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</w:p>
    <w:p w:rsidR="00A60F6D" w:rsidRPr="00B54A54" w:rsidRDefault="00A60F6D" w:rsidP="00222B43">
      <w:pPr>
        <w:spacing w:before="100" w:beforeAutospacing="1" w:after="100" w:afterAutospacing="1"/>
        <w:jc w:val="center"/>
        <w:rPr>
          <w:rFonts w:ascii="Cambria" w:hAnsi="Cambria"/>
          <w:lang w:val="bg-BG" w:eastAsia="bg-BG"/>
        </w:rPr>
      </w:pPr>
      <w:r w:rsidRPr="00B54A54">
        <w:rPr>
          <w:rFonts w:ascii="Cambria" w:hAnsi="Cambria"/>
          <w:b/>
          <w:bCs/>
          <w:lang w:val="bg-BG" w:eastAsia="bg-BG"/>
        </w:rPr>
        <w:t>ОБЯВЛЕНИЕ</w:t>
      </w:r>
    </w:p>
    <w:p w:rsidR="00673DF7" w:rsidRPr="00B54A54" w:rsidRDefault="00673DF7" w:rsidP="00222B43">
      <w:pPr>
        <w:jc w:val="both"/>
        <w:rPr>
          <w:rFonts w:ascii="Cambria" w:hAnsi="Cambria"/>
          <w:b/>
          <w:lang w:val="bg-BG"/>
        </w:rPr>
      </w:pPr>
      <w:r w:rsidRPr="00B54A54">
        <w:rPr>
          <w:rFonts w:ascii="Cambria" w:hAnsi="Cambria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B54A54">
        <w:rPr>
          <w:rFonts w:ascii="Cambria" w:hAnsi="Cambria"/>
          <w:b/>
          <w:bCs/>
          <w:lang w:val="bg-BG" w:eastAsia="bg-BG"/>
        </w:rPr>
        <w:t>,</w:t>
      </w:r>
      <w:r w:rsidRPr="00B54A54">
        <w:rPr>
          <w:rFonts w:ascii="Cambria" w:hAnsi="Cambria"/>
          <w:b/>
          <w:bCs/>
          <w:lang w:val="bg-BG" w:eastAsia="bg-BG"/>
        </w:rPr>
        <w:t xml:space="preserve"> ал. 2 от Наредбата за провеждане на конкурсите </w:t>
      </w:r>
      <w:r w:rsidRPr="00B54A54">
        <w:rPr>
          <w:rFonts w:ascii="Cambria" w:hAnsi="Cambria" w:cstheme="minorHAnsi"/>
          <w:b/>
          <w:lang w:val="bg-BG"/>
        </w:rPr>
        <w:t>и подбора при мобилност на</w:t>
      </w:r>
      <w:r w:rsidRPr="00B54A54">
        <w:rPr>
          <w:rFonts w:ascii="Cambria" w:hAnsi="Cambria" w:cstheme="minorHAnsi"/>
          <w:lang w:val="bg-BG"/>
        </w:rPr>
        <w:t xml:space="preserve"> </w:t>
      </w:r>
      <w:r w:rsidRPr="00B54A54">
        <w:rPr>
          <w:rFonts w:ascii="Cambria" w:hAnsi="Cambria"/>
          <w:b/>
          <w:bCs/>
          <w:lang w:val="bg-BG" w:eastAsia="bg-BG"/>
        </w:rPr>
        <w:t xml:space="preserve"> държавни служители </w:t>
      </w:r>
      <w:r w:rsidRPr="00B54A54">
        <w:rPr>
          <w:rFonts w:ascii="Cambria" w:hAnsi="Cambria" w:cstheme="minorHAnsi"/>
          <w:b/>
          <w:lang w:val="bg-BG"/>
        </w:rPr>
        <w:t>/</w:t>
      </w:r>
      <w:r w:rsidRPr="00B54A54">
        <w:rPr>
          <w:rFonts w:ascii="Cambria" w:hAnsi="Cambria"/>
          <w:b/>
          <w:lang w:val="bg-BG"/>
        </w:rPr>
        <w:t xml:space="preserve">приета с ПМС № 304 от 03.12.2019 г., </w:t>
      </w:r>
      <w:proofErr w:type="spellStart"/>
      <w:r w:rsidRPr="00B54A54">
        <w:rPr>
          <w:rFonts w:ascii="Cambria" w:hAnsi="Cambria"/>
          <w:b/>
          <w:lang w:val="bg-BG"/>
        </w:rPr>
        <w:t>обн</w:t>
      </w:r>
      <w:proofErr w:type="spellEnd"/>
      <w:r w:rsidRPr="00B54A54">
        <w:rPr>
          <w:rFonts w:ascii="Cambria" w:hAnsi="Cambria"/>
          <w:b/>
          <w:lang w:val="bg-BG"/>
        </w:rPr>
        <w:t>. ДВ, бр.97 от 10.12.2019 г., изм. и доп. ДВ, бр. 9 от 31.01.2020 г.</w:t>
      </w:r>
      <w:r w:rsidRPr="00B54A54">
        <w:rPr>
          <w:rFonts w:ascii="Cambria" w:hAnsi="Cambria"/>
          <w:lang w:val="bg-BG"/>
        </w:rPr>
        <w:t xml:space="preserve">, </w:t>
      </w:r>
      <w:r w:rsidRPr="00B54A54">
        <w:rPr>
          <w:rFonts w:ascii="Cambria" w:hAnsi="Cambria" w:cstheme="minorHAnsi"/>
          <w:b/>
          <w:lang w:val="bg-BG"/>
        </w:rPr>
        <w:t>изм. и доп. ДВ бр.29 от 09.04.2021 г., в сила от 09.04.2021 г./,</w:t>
      </w:r>
      <w:r w:rsidRPr="00B54A54">
        <w:rPr>
          <w:rFonts w:ascii="Cambria" w:hAnsi="Cambria"/>
          <w:b/>
          <w:bCs/>
          <w:lang w:val="bg-BG" w:eastAsia="bg-BG"/>
        </w:rPr>
        <w:t xml:space="preserve"> обявява конкурс за назначаване на</w:t>
      </w:r>
      <w:r w:rsidRPr="00B54A54">
        <w:rPr>
          <w:rFonts w:ascii="Cambria" w:hAnsi="Cambria"/>
          <w:b/>
          <w:lang w:val="bg-BG"/>
        </w:rPr>
        <w:t xml:space="preserve"> държавен служител на свободна  длъжност: </w:t>
      </w:r>
    </w:p>
    <w:p w:rsidR="0014238C" w:rsidRPr="00B54A54" w:rsidRDefault="0014238C" w:rsidP="00222B43">
      <w:pPr>
        <w:jc w:val="both"/>
        <w:rPr>
          <w:rFonts w:ascii="Cambria" w:hAnsi="Cambria"/>
          <w:b/>
          <w:bCs/>
          <w:lang w:val="bg-BG" w:eastAsia="bg-BG"/>
        </w:rPr>
      </w:pPr>
    </w:p>
    <w:p w:rsidR="009E40AA" w:rsidRPr="00B54A54" w:rsidRDefault="00CF2756" w:rsidP="009E40AA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B54A54">
        <w:rPr>
          <w:rFonts w:ascii="Cambria" w:hAnsi="Cambria"/>
          <w:b/>
          <w:sz w:val="24"/>
          <w:szCs w:val="24"/>
        </w:rPr>
        <w:t xml:space="preserve">„Началник на отдел” </w:t>
      </w:r>
      <w:r w:rsidRPr="00B54A54">
        <w:rPr>
          <w:rFonts w:ascii="Cambria" w:hAnsi="Cambria"/>
          <w:sz w:val="24"/>
          <w:szCs w:val="24"/>
        </w:rPr>
        <w:t>– една щатна бройки</w:t>
      </w:r>
      <w:r w:rsidRPr="00B54A54">
        <w:rPr>
          <w:rFonts w:ascii="Cambria" w:hAnsi="Cambria"/>
          <w:b/>
          <w:sz w:val="24"/>
          <w:szCs w:val="24"/>
        </w:rPr>
        <w:t xml:space="preserve">, </w:t>
      </w:r>
      <w:r w:rsidRPr="00B54A54">
        <w:rPr>
          <w:rFonts w:ascii="Cambria" w:hAnsi="Cambria"/>
          <w:sz w:val="24"/>
          <w:szCs w:val="24"/>
        </w:rPr>
        <w:t>отдел „Обществени поръчки и  международни проекти”</w:t>
      </w:r>
      <w:r w:rsidR="009E40AA" w:rsidRPr="00B54A54">
        <w:rPr>
          <w:rFonts w:ascii="Cambria" w:hAnsi="Cambria"/>
          <w:sz w:val="24"/>
          <w:szCs w:val="24"/>
        </w:rPr>
        <w:t>, дирекция „Управление на собствеността и материално-техническо осигуряване”.</w:t>
      </w:r>
    </w:p>
    <w:p w:rsidR="008977AC" w:rsidRPr="00B54A54" w:rsidRDefault="008977AC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0B39DE" w:rsidRPr="00B54A54" w:rsidRDefault="009F1E46" w:rsidP="009E40AA">
      <w:pPr>
        <w:jc w:val="both"/>
        <w:rPr>
          <w:rFonts w:ascii="Cambria" w:eastAsia="Calibri" w:hAnsi="Cambria"/>
          <w:lang w:val="bg-BG"/>
        </w:rPr>
      </w:pPr>
      <w:r w:rsidRPr="00B54A54">
        <w:rPr>
          <w:rFonts w:ascii="Cambria" w:hAnsi="Cambria" w:cs="Calibri"/>
          <w:b/>
          <w:lang w:val="bg-BG"/>
        </w:rPr>
        <w:t>Описание на длъжността:</w:t>
      </w:r>
      <w:r w:rsidR="00673DF7" w:rsidRPr="00B54A54">
        <w:rPr>
          <w:rFonts w:ascii="Cambria" w:hAnsi="Cambria" w:cs="Calibri"/>
          <w:b/>
          <w:lang w:val="bg-BG"/>
        </w:rPr>
        <w:t xml:space="preserve"> </w:t>
      </w:r>
    </w:p>
    <w:p w:rsidR="009E40AA" w:rsidRPr="00B54A54" w:rsidRDefault="00255000" w:rsidP="009E40AA">
      <w:pPr>
        <w:jc w:val="both"/>
        <w:rPr>
          <w:rFonts w:ascii="Cambria" w:hAnsi="Cambria"/>
          <w:b/>
          <w:lang w:val="bg-BG"/>
        </w:rPr>
      </w:pPr>
      <w:r w:rsidRPr="00B54A54">
        <w:rPr>
          <w:rFonts w:ascii="Cambria" w:eastAsia="Calibri" w:hAnsi="Cambria"/>
          <w:lang w:val="bg-BG"/>
        </w:rPr>
        <w:t xml:space="preserve">Планира, организира и контролира работата на отдела. </w:t>
      </w:r>
      <w:r w:rsidR="000B39DE" w:rsidRPr="00B54A54">
        <w:rPr>
          <w:rFonts w:ascii="Cambria" w:eastAsia="Calibri" w:hAnsi="Cambria"/>
          <w:lang w:val="bg-BG"/>
        </w:rPr>
        <w:t>У</w:t>
      </w:r>
      <w:r w:rsidR="009E40AA" w:rsidRPr="00B54A54">
        <w:rPr>
          <w:rFonts w:ascii="Cambria" w:eastAsia="Calibri" w:hAnsi="Cambria"/>
          <w:lang w:val="bg-BG"/>
        </w:rPr>
        <w:t>частва в методическото и практическото осигуряване на провежданата политика по ръководство, координация и контрол на цялостната дейност в областта на обществените поръчки и капиталовите разходи на МВнР. Извършване на правен анализ и предварителен контрол за законосъобразност при провеждане на процедури за възлагане на обществени поръчки, който включва проверки на проведената процедура и нейните етапи, участници, актове и на задълженията, които ще бъдат поети със сключването на договора</w:t>
      </w:r>
      <w:r w:rsidR="009E40AA" w:rsidRPr="00B54A54">
        <w:rPr>
          <w:rFonts w:ascii="Cambria" w:hAnsi="Cambria"/>
          <w:lang w:val="bg-BG"/>
        </w:rPr>
        <w:t>.</w:t>
      </w:r>
      <w:r w:rsidR="009E40AA" w:rsidRPr="00B54A54">
        <w:rPr>
          <w:rFonts w:ascii="Cambria" w:hAnsi="Cambria"/>
          <w:b/>
          <w:lang w:val="bg-BG"/>
        </w:rPr>
        <w:t xml:space="preserve"> </w:t>
      </w:r>
    </w:p>
    <w:p w:rsidR="009E40AA" w:rsidRPr="00B54A54" w:rsidRDefault="009E40AA" w:rsidP="008977AC">
      <w:pPr>
        <w:spacing w:before="120"/>
        <w:contextualSpacing/>
        <w:jc w:val="both"/>
        <w:rPr>
          <w:rFonts w:ascii="Cambria" w:hAnsi="Cambria" w:cs="Calibri"/>
          <w:b/>
          <w:lang w:val="bg-BG"/>
        </w:rPr>
      </w:pPr>
    </w:p>
    <w:p w:rsidR="002F1AC0" w:rsidRPr="00B54A54" w:rsidRDefault="00197C6C" w:rsidP="002F1AC0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B54A54">
        <w:rPr>
          <w:rFonts w:ascii="Cambria" w:eastAsia="Times New Roman" w:hAnsi="Cambria" w:cs="Times New Roman"/>
          <w:sz w:val="24"/>
          <w:szCs w:val="24"/>
        </w:rPr>
        <w:t xml:space="preserve"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</w:t>
      </w:r>
      <w:r w:rsidR="002F1AC0" w:rsidRPr="00B54A54">
        <w:rPr>
          <w:rFonts w:ascii="Cambria" w:hAnsi="Cambria"/>
          <w:sz w:val="24"/>
          <w:szCs w:val="24"/>
        </w:rPr>
        <w:t>„Началник на отдел“  зависи от степента на основната месечна заплата,  съобразно признатия  професионален опит  на кандидата, като неговият  минимален размер е  както следва: за I степен –2066 лв., за II степен - 2109 лв., за III степен –  2151 лв.</w:t>
      </w:r>
    </w:p>
    <w:p w:rsidR="002F1AC0" w:rsidRPr="00B54A54" w:rsidRDefault="002F1AC0" w:rsidP="008977AC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97FFE" w:rsidRPr="00B54A54" w:rsidRDefault="00A97FFE" w:rsidP="008977AC">
      <w:pPr>
        <w:spacing w:before="120" w:after="120"/>
        <w:jc w:val="both"/>
        <w:rPr>
          <w:rFonts w:ascii="Cambria" w:hAnsi="Cambria"/>
          <w:b/>
          <w:lang w:val="bg-BG"/>
        </w:rPr>
      </w:pPr>
      <w:r w:rsidRPr="00B54A54">
        <w:rPr>
          <w:rFonts w:ascii="Cambria" w:hAnsi="Cambria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295A57" w:rsidRPr="00B54A54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Да са  български граждани и да нямат друго гражданство освен на държава - членка на Европейския съюз, съгласно чл. 27, ал. 2, т.1  във </w:t>
      </w:r>
      <w:proofErr w:type="spellStart"/>
      <w:r w:rsidRPr="00B54A54">
        <w:rPr>
          <w:rFonts w:ascii="Cambria" w:hAnsi="Cambria"/>
          <w:sz w:val="24"/>
          <w:szCs w:val="24"/>
        </w:rPr>
        <w:t>вр</w:t>
      </w:r>
      <w:proofErr w:type="spellEnd"/>
      <w:r w:rsidRPr="00B54A54">
        <w:rPr>
          <w:rFonts w:ascii="Cambria" w:hAnsi="Cambria"/>
          <w:sz w:val="24"/>
          <w:szCs w:val="24"/>
        </w:rPr>
        <w:t>. с ал. 1, т. 1 от Закона за дипломатическата служба;</w:t>
      </w:r>
    </w:p>
    <w:p w:rsidR="009E40AA" w:rsidRPr="00B54A54" w:rsidRDefault="00295A57" w:rsidP="009E40AA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Да притежават завършено висше образование с образователно-квалификационна степен „магистър“ съгласно чл. 27, ал. 2, т.1 във </w:t>
      </w:r>
      <w:proofErr w:type="spellStart"/>
      <w:r w:rsidRPr="00B54A54">
        <w:rPr>
          <w:rFonts w:ascii="Cambria" w:hAnsi="Cambria"/>
          <w:sz w:val="24"/>
          <w:szCs w:val="24"/>
        </w:rPr>
        <w:t>вр</w:t>
      </w:r>
      <w:proofErr w:type="spellEnd"/>
      <w:r w:rsidRPr="00B54A54">
        <w:rPr>
          <w:rFonts w:ascii="Cambria" w:hAnsi="Cambria"/>
          <w:sz w:val="24"/>
          <w:szCs w:val="24"/>
        </w:rPr>
        <w:t>. с ал. 1, т. 2 от Закона за дипломатическата служба в професионална област:</w:t>
      </w:r>
      <w:r w:rsidR="008977AC" w:rsidRPr="00B54A54">
        <w:rPr>
          <w:rFonts w:ascii="Cambria" w:hAnsi="Cambria"/>
          <w:sz w:val="24"/>
          <w:szCs w:val="24"/>
        </w:rPr>
        <w:t xml:space="preserve"> </w:t>
      </w:r>
      <w:r w:rsidR="009E40AA" w:rsidRPr="00B54A54">
        <w:rPr>
          <w:rFonts w:ascii="Cambria" w:hAnsi="Cambria" w:cstheme="minorHAnsi"/>
          <w:sz w:val="24"/>
          <w:szCs w:val="24"/>
        </w:rPr>
        <w:t>право</w:t>
      </w:r>
      <w:r w:rsidR="008977AC" w:rsidRPr="00B54A54">
        <w:rPr>
          <w:rFonts w:ascii="Cambria" w:hAnsi="Cambria"/>
          <w:sz w:val="24"/>
          <w:szCs w:val="24"/>
        </w:rPr>
        <w:t>;</w:t>
      </w:r>
      <w:r w:rsidR="009E40AA" w:rsidRPr="00B54A54">
        <w:rPr>
          <w:rFonts w:ascii="Cambria" w:hAnsi="Cambria"/>
          <w:sz w:val="24"/>
          <w:szCs w:val="24"/>
        </w:rPr>
        <w:t xml:space="preserve"> </w:t>
      </w:r>
    </w:p>
    <w:p w:rsidR="008977AC" w:rsidRPr="00B54A54" w:rsidRDefault="009E40AA" w:rsidP="009E40AA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Да  имат придобита юридическа правоспособност;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Да владеят най-малко един чужд език съгласно чл. 27, ал. 2, т. 2 от Закона </w:t>
      </w:r>
      <w:r w:rsidRPr="00B54A54">
        <w:rPr>
          <w:rFonts w:ascii="Cambria" w:hAnsi="Cambria"/>
          <w:sz w:val="24"/>
          <w:szCs w:val="24"/>
        </w:rPr>
        <w:lastRenderedPageBreak/>
        <w:t xml:space="preserve">за дипломатическата служба; </w:t>
      </w:r>
    </w:p>
    <w:p w:rsidR="00295A57" w:rsidRPr="00B54A54" w:rsidRDefault="008977AC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Да притежават компютърна грамотност</w:t>
      </w:r>
      <w:r w:rsidRPr="00B54A54">
        <w:rPr>
          <w:rFonts w:ascii="Cambria" w:eastAsia="Times New Roman" w:hAnsi="Cambria"/>
          <w:sz w:val="24"/>
          <w:szCs w:val="24"/>
        </w:rPr>
        <w:t>,</w:t>
      </w:r>
      <w:r w:rsidRPr="00B54A54">
        <w:rPr>
          <w:rFonts w:ascii="Cambria" w:hAnsi="Cambria"/>
          <w:sz w:val="24"/>
          <w:szCs w:val="24"/>
        </w:rPr>
        <w:t xml:space="preserve"> </w:t>
      </w:r>
      <w:r w:rsidRPr="00B54A54">
        <w:rPr>
          <w:rFonts w:ascii="Cambria" w:eastAsia="Times New Roman" w:hAnsi="Cambria"/>
          <w:sz w:val="24"/>
          <w:szCs w:val="24"/>
        </w:rPr>
        <w:t xml:space="preserve">съгласно чл. 27, ал. 2, т.1  във </w:t>
      </w:r>
      <w:proofErr w:type="spellStart"/>
      <w:r w:rsidRPr="00B54A54">
        <w:rPr>
          <w:rFonts w:ascii="Cambria" w:eastAsia="Times New Roman" w:hAnsi="Cambria"/>
          <w:sz w:val="24"/>
          <w:szCs w:val="24"/>
        </w:rPr>
        <w:t>вр</w:t>
      </w:r>
      <w:proofErr w:type="spellEnd"/>
      <w:r w:rsidRPr="00B54A54">
        <w:rPr>
          <w:rFonts w:ascii="Cambria" w:eastAsia="Times New Roman" w:hAnsi="Cambria"/>
          <w:sz w:val="24"/>
          <w:szCs w:val="24"/>
        </w:rPr>
        <w:t xml:space="preserve">. с ал. 1, т. 4 от Закона за дипломатическата служба </w:t>
      </w:r>
      <w:r w:rsidRPr="00B54A54">
        <w:rPr>
          <w:rFonts w:ascii="Cambria" w:hAnsi="Cambria"/>
          <w:sz w:val="24"/>
          <w:szCs w:val="24"/>
        </w:rPr>
        <w:t xml:space="preserve">–  </w:t>
      </w:r>
      <w:r w:rsidRPr="00B54A54">
        <w:rPr>
          <w:rFonts w:ascii="Cambria" w:eastAsia="Times New Roman" w:hAnsi="Cambria"/>
          <w:sz w:val="24"/>
          <w:szCs w:val="24"/>
        </w:rPr>
        <w:t>работа с Microsoft Office</w:t>
      </w:r>
      <w:r w:rsidR="00295A57" w:rsidRPr="00B54A54">
        <w:rPr>
          <w:rFonts w:ascii="Cambria" w:hAnsi="Cambria"/>
          <w:sz w:val="24"/>
          <w:szCs w:val="24"/>
        </w:rPr>
        <w:t xml:space="preserve">; 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Да не страдат от хронично психическо заболяване съгласно чл. 27, ал. 2, т.1 във </w:t>
      </w:r>
      <w:proofErr w:type="spellStart"/>
      <w:r w:rsidRPr="00B54A54">
        <w:rPr>
          <w:rFonts w:ascii="Cambria" w:hAnsi="Cambria"/>
          <w:sz w:val="24"/>
          <w:szCs w:val="24"/>
        </w:rPr>
        <w:t>вр</w:t>
      </w:r>
      <w:proofErr w:type="spellEnd"/>
      <w:r w:rsidRPr="00B54A54">
        <w:rPr>
          <w:rFonts w:ascii="Cambria" w:hAnsi="Cambria"/>
          <w:sz w:val="24"/>
          <w:szCs w:val="24"/>
        </w:rPr>
        <w:t>. с ал. 1, т. 5 от Закона за дипломатическата служба;</w:t>
      </w:r>
    </w:p>
    <w:p w:rsidR="00295A57" w:rsidRPr="00B54A54" w:rsidRDefault="00295A57" w:rsidP="008977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42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Да притежават минимален професионален опит – </w:t>
      </w:r>
      <w:r w:rsidR="002F1AC0" w:rsidRPr="00B54A54">
        <w:rPr>
          <w:rFonts w:ascii="Cambria" w:hAnsi="Cambria"/>
          <w:sz w:val="24"/>
          <w:szCs w:val="24"/>
        </w:rPr>
        <w:t>5</w:t>
      </w:r>
      <w:r w:rsidRPr="00B54A54">
        <w:rPr>
          <w:rFonts w:ascii="Cambria" w:hAnsi="Cambria"/>
          <w:sz w:val="24"/>
          <w:szCs w:val="24"/>
        </w:rPr>
        <w:t xml:space="preserve"> години, или минимален ранг за държавен служител – </w:t>
      </w:r>
      <w:r w:rsidR="008977AC" w:rsidRPr="00B54A54">
        <w:rPr>
          <w:rFonts w:ascii="Cambria" w:hAnsi="Cambria"/>
          <w:sz w:val="24"/>
          <w:szCs w:val="24"/>
        </w:rPr>
        <w:t>II</w:t>
      </w:r>
      <w:r w:rsidRPr="00B54A54">
        <w:rPr>
          <w:rFonts w:ascii="Cambria" w:hAnsi="Cambria"/>
          <w:sz w:val="24"/>
          <w:szCs w:val="24"/>
        </w:rPr>
        <w:t xml:space="preserve"> младши;</w:t>
      </w:r>
    </w:p>
    <w:p w:rsidR="00F46E66" w:rsidRPr="00B54A54" w:rsidRDefault="00F46E66" w:rsidP="00F46E66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Да притежават професионален опит в областта на предварителния контрол за законосъобразност при провеждане на  процедури за възлагане на обществени поръчки: 5 години;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9F1E46" w:rsidRPr="00B54A54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Cambria" w:eastAsia="Calibri" w:hAnsi="Cambria"/>
          <w:b/>
          <w:lang w:val="bg-BG"/>
        </w:rPr>
      </w:pPr>
      <w:r w:rsidRPr="00B54A54">
        <w:rPr>
          <w:rFonts w:ascii="Cambria" w:eastAsia="Calibri" w:hAnsi="Cambria"/>
          <w:b/>
          <w:lang w:val="bg-BG"/>
        </w:rPr>
        <w:t>Начин на провеждане на конкурса:</w:t>
      </w:r>
    </w:p>
    <w:p w:rsidR="00E969DA" w:rsidRPr="00B54A54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="Cambria" w:eastAsia="Calibri" w:hAnsi="Cambria"/>
          <w:b/>
          <w:lang w:val="bg-BG"/>
        </w:rPr>
      </w:pPr>
      <w:r w:rsidRPr="00B54A54">
        <w:rPr>
          <w:rFonts w:ascii="Cambria" w:eastAsia="Calibri" w:hAnsi="Cambria"/>
          <w:b/>
          <w:lang w:val="bg-BG"/>
        </w:rPr>
        <w:t>Първи етап:</w:t>
      </w:r>
    </w:p>
    <w:p w:rsidR="00295A57" w:rsidRPr="00B54A54" w:rsidRDefault="00295A57" w:rsidP="00295A57">
      <w:pPr>
        <w:pStyle w:val="ListParagraph"/>
        <w:numPr>
          <w:ilvl w:val="0"/>
          <w:numId w:val="9"/>
        </w:numPr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B54A54">
        <w:rPr>
          <w:rFonts w:ascii="Cambria" w:eastAsia="Times New Roman" w:hAnsi="Cambria" w:cs="Times New Roman"/>
          <w:sz w:val="24"/>
          <w:szCs w:val="24"/>
          <w:lang w:eastAsia="bg-BG"/>
        </w:rPr>
        <w:t>Писмена разработка по въпроси от обхвата на изискванията за длъжността.</w:t>
      </w:r>
    </w:p>
    <w:p w:rsidR="00E969DA" w:rsidRPr="00B54A54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="Cambria" w:eastAsia="Calibri" w:hAnsi="Cambria"/>
          <w:b/>
          <w:lang w:val="bg-BG"/>
        </w:rPr>
      </w:pPr>
      <w:r w:rsidRPr="00B54A54">
        <w:rPr>
          <w:rFonts w:ascii="Cambria" w:eastAsia="Calibri" w:hAnsi="Cambria"/>
          <w:b/>
          <w:lang w:val="bg-BG"/>
        </w:rPr>
        <w:t>Втори етап:</w:t>
      </w:r>
    </w:p>
    <w:p w:rsidR="00E969DA" w:rsidRPr="00B54A54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="Cambria" w:eastAsia="Calibri" w:hAnsi="Cambria"/>
          <w:lang w:val="bg-BG"/>
        </w:rPr>
      </w:pPr>
      <w:r w:rsidRPr="00B54A54">
        <w:rPr>
          <w:rFonts w:ascii="Cambria" w:eastAsia="Calibri" w:hAnsi="Cambria"/>
          <w:lang w:val="bg-BG"/>
        </w:rPr>
        <w:t>Интервю.</w:t>
      </w:r>
    </w:p>
    <w:p w:rsidR="0025280B" w:rsidRPr="00B54A54" w:rsidRDefault="0025280B" w:rsidP="00222B43">
      <w:pPr>
        <w:spacing w:after="200"/>
        <w:ind w:left="426"/>
        <w:contextualSpacing/>
        <w:jc w:val="both"/>
        <w:rPr>
          <w:rFonts w:ascii="Cambria" w:eastAsia="Calibri" w:hAnsi="Cambria"/>
          <w:lang w:val="bg-BG"/>
        </w:rPr>
      </w:pPr>
    </w:p>
    <w:p w:rsidR="009F1E46" w:rsidRPr="00B54A54" w:rsidRDefault="009F1E46" w:rsidP="00222B43">
      <w:pPr>
        <w:spacing w:before="120" w:after="120"/>
        <w:jc w:val="both"/>
        <w:rPr>
          <w:rFonts w:ascii="Cambria" w:eastAsia="Calibri" w:hAnsi="Cambria"/>
          <w:b/>
          <w:lang w:val="bg-BG"/>
        </w:rPr>
      </w:pPr>
      <w:r w:rsidRPr="00B54A54">
        <w:rPr>
          <w:rFonts w:ascii="Cambria" w:eastAsia="Calibri" w:hAnsi="Cambria"/>
          <w:b/>
          <w:lang w:val="bg-BG"/>
        </w:rPr>
        <w:t xml:space="preserve">      Необходими документи за участие в конкурса: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B54A54">
        <w:rPr>
          <w:rFonts w:ascii="Cambria" w:hAnsi="Cambria"/>
          <w:sz w:val="24"/>
          <w:szCs w:val="24"/>
        </w:rPr>
        <w:t>обн</w:t>
      </w:r>
      <w:proofErr w:type="spellEnd"/>
      <w:r w:rsidRPr="00B54A54">
        <w:rPr>
          <w:rFonts w:ascii="Cambria" w:hAnsi="Cambria"/>
          <w:sz w:val="24"/>
          <w:szCs w:val="24"/>
        </w:rPr>
        <w:t xml:space="preserve">. ДВ, бр. 69 от 22.08.2000 г., </w:t>
      </w:r>
      <w:proofErr w:type="spellStart"/>
      <w:r w:rsidRPr="00B54A54">
        <w:rPr>
          <w:rFonts w:ascii="Cambria" w:hAnsi="Cambria"/>
          <w:sz w:val="24"/>
          <w:szCs w:val="24"/>
        </w:rPr>
        <w:t>посл</w:t>
      </w:r>
      <w:proofErr w:type="spellEnd"/>
      <w:r w:rsidRPr="00B54A54">
        <w:rPr>
          <w:rFonts w:ascii="Cambria" w:hAnsi="Cambria"/>
          <w:sz w:val="24"/>
          <w:szCs w:val="24"/>
        </w:rPr>
        <w:t xml:space="preserve">. изм., </w:t>
      </w:r>
      <w:proofErr w:type="spellStart"/>
      <w:r w:rsidRPr="00B54A54">
        <w:rPr>
          <w:rFonts w:ascii="Cambria" w:hAnsi="Cambria"/>
          <w:sz w:val="24"/>
          <w:szCs w:val="24"/>
        </w:rPr>
        <w:t>обн</w:t>
      </w:r>
      <w:proofErr w:type="spellEnd"/>
      <w:r w:rsidRPr="00B54A54">
        <w:rPr>
          <w:rFonts w:ascii="Cambria" w:hAnsi="Cambria"/>
          <w:sz w:val="24"/>
          <w:szCs w:val="24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Копия от документи, удостоверяващи владеенето на чужди езици (степента </w:t>
      </w:r>
      <w:r w:rsidRPr="00B54A54">
        <w:rPr>
          <w:rFonts w:ascii="Cambria" w:hAnsi="Cambria"/>
          <w:sz w:val="24"/>
          <w:szCs w:val="24"/>
        </w:rPr>
        <w:lastRenderedPageBreak/>
        <w:t xml:space="preserve">„владеене” се доказва в съответствие с Наредба № 1 от 14.10.2013 г. за </w:t>
      </w:r>
      <w:bookmarkStart w:id="0" w:name="_GoBack"/>
      <w:bookmarkEnd w:id="0"/>
      <w:r w:rsidRPr="00B54A54">
        <w:rPr>
          <w:rFonts w:ascii="Cambria" w:hAnsi="Cambria"/>
          <w:sz w:val="24"/>
          <w:szCs w:val="24"/>
        </w:rPr>
        <w:t>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B54A54">
        <w:rPr>
          <w:rFonts w:ascii="Cambria" w:hAnsi="Cambria"/>
          <w:sz w:val="24"/>
          <w:szCs w:val="24"/>
        </w:rPr>
        <w:t>обн</w:t>
      </w:r>
      <w:proofErr w:type="spellEnd"/>
      <w:r w:rsidRPr="00B54A54">
        <w:rPr>
          <w:rFonts w:ascii="Cambria" w:hAnsi="Cambria"/>
          <w:sz w:val="24"/>
          <w:szCs w:val="24"/>
        </w:rPr>
        <w:t>. ДВ, бр. 92 от 22.10.2013 г.);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B54A54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54A54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7955D1" w:rsidRPr="00B54A54" w:rsidRDefault="007955D1" w:rsidP="00222B43">
      <w:pPr>
        <w:tabs>
          <w:tab w:val="left" w:pos="709"/>
        </w:tabs>
        <w:jc w:val="both"/>
        <w:rPr>
          <w:rFonts w:ascii="Cambria" w:eastAsia="Calibri" w:hAnsi="Cambria"/>
          <w:lang w:val="bg-BG"/>
        </w:rPr>
      </w:pPr>
      <w:r w:rsidRPr="00B54A54">
        <w:rPr>
          <w:rFonts w:ascii="Cambria" w:hAnsi="Cambria"/>
          <w:lang w:val="bg-BG"/>
        </w:rPr>
        <w:t>Необходимите документи за участие в конкурса</w:t>
      </w:r>
      <w:r w:rsidRPr="00B54A54">
        <w:rPr>
          <w:rFonts w:ascii="Cambria" w:eastAsia="Calibri" w:hAnsi="Cambria"/>
          <w:b/>
          <w:lang w:val="bg-BG"/>
        </w:rPr>
        <w:t xml:space="preserve"> </w:t>
      </w:r>
      <w:r w:rsidR="009F1E46" w:rsidRPr="00B54A54">
        <w:rPr>
          <w:rFonts w:ascii="Cambria" w:eastAsia="Calibri" w:hAnsi="Cambria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B54A54">
        <w:rPr>
          <w:rFonts w:ascii="Cambria" w:eastAsia="Calibri" w:hAnsi="Cambria"/>
          <w:b/>
          <w:lang w:val="bg-BG"/>
        </w:rPr>
        <w:t>15:30 до 16:30 ч.</w:t>
      </w:r>
      <w:r w:rsidR="009F1E46" w:rsidRPr="00B54A54">
        <w:rPr>
          <w:rFonts w:ascii="Cambria" w:eastAsia="Calibri" w:hAnsi="Cambria"/>
          <w:lang w:val="bg-BG"/>
        </w:rPr>
        <w:t xml:space="preserve"> или по електронен път на адрес: </w:t>
      </w:r>
      <w:hyperlink r:id="rId8" w:history="1">
        <w:r w:rsidR="009F1E46" w:rsidRPr="00B54A54">
          <w:rPr>
            <w:rFonts w:ascii="Cambria" w:hAnsi="Cambria"/>
            <w:color w:val="0000FF"/>
            <w:u w:val="single"/>
            <w:lang w:val="bg-BG"/>
          </w:rPr>
          <w:t>kariera@mfa.bg</w:t>
        </w:r>
      </w:hyperlink>
      <w:r w:rsidR="009F1E46" w:rsidRPr="00B54A54">
        <w:rPr>
          <w:rFonts w:ascii="Cambria" w:eastAsia="Calibri" w:hAnsi="Cambria"/>
          <w:lang w:val="bg-BG"/>
        </w:rPr>
        <w:t xml:space="preserve">, като в този случай заявлението по чл. 17, ал. 2 и декларацията по  т. </w:t>
      </w:r>
      <w:r w:rsidR="00055D34" w:rsidRPr="00B54A54">
        <w:rPr>
          <w:rFonts w:ascii="Cambria" w:eastAsia="Calibri" w:hAnsi="Cambria"/>
          <w:lang w:val="bg-BG"/>
        </w:rPr>
        <w:t>2</w:t>
      </w:r>
      <w:r w:rsidR="00804671" w:rsidRPr="00B54A54">
        <w:rPr>
          <w:rFonts w:ascii="Cambria" w:hAnsi="Cambria"/>
          <w:lang w:val="bg-BG"/>
        </w:rPr>
        <w:t xml:space="preserve"> от </w:t>
      </w:r>
      <w:r w:rsidR="00055D34" w:rsidRPr="00B54A54">
        <w:rPr>
          <w:rFonts w:ascii="Cambria" w:eastAsia="Calibri" w:hAnsi="Cambria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B54A54" w:rsidRDefault="009F1E46" w:rsidP="00222B43">
      <w:pPr>
        <w:tabs>
          <w:tab w:val="left" w:pos="709"/>
        </w:tabs>
        <w:jc w:val="both"/>
        <w:rPr>
          <w:rFonts w:ascii="Cambria" w:eastAsia="Calibri" w:hAnsi="Cambria"/>
          <w:lang w:val="bg-BG"/>
        </w:rPr>
      </w:pPr>
      <w:r w:rsidRPr="00B54A54">
        <w:rPr>
          <w:rFonts w:ascii="Cambria" w:hAnsi="Cambria"/>
          <w:b/>
          <w:color w:val="262626" w:themeColor="text1" w:themeTint="D9"/>
          <w:lang w:val="bg-BG"/>
        </w:rPr>
        <w:t xml:space="preserve"> </w:t>
      </w:r>
    </w:p>
    <w:p w:rsidR="001540FF" w:rsidRPr="00B54A54" w:rsidRDefault="008B5B19" w:rsidP="00222B43">
      <w:pPr>
        <w:tabs>
          <w:tab w:val="left" w:pos="709"/>
        </w:tabs>
        <w:jc w:val="both"/>
        <w:rPr>
          <w:rFonts w:ascii="Cambria" w:hAnsi="Cambria"/>
          <w:b/>
          <w:lang w:val="bg-BG"/>
        </w:rPr>
      </w:pPr>
      <w:r w:rsidRPr="00B54A54">
        <w:rPr>
          <w:rFonts w:ascii="Cambria" w:hAnsi="Cambria"/>
          <w:b/>
          <w:lang w:val="bg-BG"/>
        </w:rPr>
        <w:t>Документите се подават в 1</w:t>
      </w:r>
      <w:r w:rsidR="00C00802" w:rsidRPr="00B54A54">
        <w:rPr>
          <w:rFonts w:ascii="Cambria" w:hAnsi="Cambria"/>
          <w:b/>
          <w:lang w:val="bg-BG"/>
        </w:rPr>
        <w:t>0</w:t>
      </w:r>
      <w:r w:rsidR="005670E5" w:rsidRPr="00B54A54">
        <w:rPr>
          <w:rFonts w:ascii="Cambria" w:hAnsi="Cambria"/>
          <w:b/>
          <w:lang w:val="bg-BG"/>
        </w:rPr>
        <w:t>-дневен срок от публикуване на О</w:t>
      </w:r>
      <w:r w:rsidR="001540FF" w:rsidRPr="00B54A54">
        <w:rPr>
          <w:rFonts w:ascii="Cambria" w:hAnsi="Cambria"/>
          <w:b/>
          <w:lang w:val="bg-BG"/>
        </w:rPr>
        <w:t xml:space="preserve">бявлението за конкурса. </w:t>
      </w:r>
    </w:p>
    <w:p w:rsidR="00673DF7" w:rsidRPr="00B54A54" w:rsidRDefault="00673DF7" w:rsidP="00222B43">
      <w:pPr>
        <w:tabs>
          <w:tab w:val="left" w:pos="709"/>
        </w:tabs>
        <w:spacing w:before="120"/>
        <w:jc w:val="both"/>
        <w:rPr>
          <w:rFonts w:ascii="Cambria" w:hAnsi="Cambria"/>
          <w:bCs/>
          <w:lang w:val="bg-BG" w:eastAsia="bg-BG"/>
        </w:rPr>
      </w:pPr>
      <w:r w:rsidRPr="00B54A54">
        <w:rPr>
          <w:rFonts w:ascii="Cambria" w:hAnsi="Cambria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B54A54" w:rsidRDefault="001540FF" w:rsidP="00222B43">
      <w:pPr>
        <w:tabs>
          <w:tab w:val="left" w:pos="709"/>
        </w:tabs>
        <w:spacing w:before="120"/>
        <w:jc w:val="both"/>
        <w:rPr>
          <w:rFonts w:ascii="Cambria" w:hAnsi="Cambria"/>
          <w:b/>
          <w:lang w:val="bg-BG"/>
        </w:rPr>
      </w:pPr>
      <w:r w:rsidRPr="00B54A54">
        <w:rPr>
          <w:rFonts w:ascii="Cambria" w:hAnsi="Cambria"/>
          <w:bCs/>
          <w:lang w:val="bg-BG" w:eastAsia="bg-BG"/>
        </w:rPr>
        <w:t>М</w:t>
      </w:r>
      <w:r w:rsidR="00A60F6D" w:rsidRPr="00B54A54">
        <w:rPr>
          <w:rFonts w:ascii="Cambria" w:hAnsi="Cambria"/>
          <w:bCs/>
          <w:lang w:val="bg-BG" w:eastAsia="bg-BG"/>
        </w:rPr>
        <w:t>ясто</w:t>
      </w:r>
      <w:r w:rsidRPr="00B54A54">
        <w:rPr>
          <w:rFonts w:ascii="Cambria" w:hAnsi="Cambria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B54A54">
        <w:rPr>
          <w:rFonts w:ascii="Cambria" w:hAnsi="Cambria"/>
          <w:bCs/>
          <w:lang w:val="bg-BG" w:eastAsia="bg-BG"/>
        </w:rPr>
        <w:t>,</w:t>
      </w:r>
      <w:r w:rsidRPr="00B54A54">
        <w:rPr>
          <w:rFonts w:ascii="Cambria" w:hAnsi="Cambria"/>
          <w:bCs/>
          <w:lang w:val="bg-BG" w:eastAsia="bg-BG"/>
        </w:rPr>
        <w:t xml:space="preserve"> </w:t>
      </w:r>
      <w:r w:rsidR="003F52C9" w:rsidRPr="00B54A54">
        <w:rPr>
          <w:rFonts w:ascii="Cambria" w:hAnsi="Cambria"/>
          <w:bCs/>
          <w:lang w:val="bg-BG" w:eastAsia="bg-BG"/>
        </w:rPr>
        <w:t>е</w:t>
      </w:r>
      <w:r w:rsidRPr="00B54A54">
        <w:rPr>
          <w:rFonts w:ascii="Cambria" w:hAnsi="Cambria"/>
          <w:bCs/>
          <w:lang w:val="bg-BG" w:eastAsia="bg-BG"/>
        </w:rPr>
        <w:t xml:space="preserve"> </w:t>
      </w:r>
      <w:r w:rsidRPr="00B54A54">
        <w:rPr>
          <w:rFonts w:ascii="Cambria" w:hAnsi="Cambria"/>
          <w:b/>
          <w:bCs/>
          <w:lang w:val="bg-BG" w:eastAsia="bg-BG"/>
        </w:rPr>
        <w:t>Пропускът за посетители</w:t>
      </w:r>
      <w:r w:rsidRPr="00B54A54">
        <w:rPr>
          <w:rFonts w:ascii="Cambria" w:hAnsi="Cambria"/>
          <w:bCs/>
          <w:lang w:val="bg-BG" w:eastAsia="bg-BG"/>
        </w:rPr>
        <w:t xml:space="preserve"> на</w:t>
      </w:r>
      <w:r w:rsidR="00A60F6D" w:rsidRPr="00B54A54">
        <w:rPr>
          <w:rFonts w:ascii="Cambria" w:hAnsi="Cambria"/>
          <w:bCs/>
          <w:lang w:val="bg-BG" w:eastAsia="bg-BG"/>
        </w:rPr>
        <w:t xml:space="preserve"> Министерството на външните</w:t>
      </w:r>
      <w:r w:rsidR="004D205D" w:rsidRPr="00B54A54">
        <w:rPr>
          <w:rFonts w:ascii="Cambria" w:hAnsi="Cambria"/>
          <w:bCs/>
          <w:lang w:val="bg-BG" w:eastAsia="bg-BG"/>
        </w:rPr>
        <w:t xml:space="preserve"> работи</w:t>
      </w:r>
      <w:r w:rsidR="00A60F6D" w:rsidRPr="00B54A54">
        <w:rPr>
          <w:rFonts w:ascii="Cambria" w:hAnsi="Cambria"/>
          <w:lang w:val="bg-BG" w:eastAsia="bg-BG"/>
        </w:rPr>
        <w:t>, гр. София, ул. „Александър Жендов” № 2 и</w:t>
      </w:r>
      <w:r w:rsidR="001D4BEE" w:rsidRPr="00B54A54">
        <w:rPr>
          <w:rFonts w:ascii="Cambria" w:eastAsia="Calibri" w:hAnsi="Cambria"/>
          <w:b/>
          <w:lang w:val="bg-BG"/>
        </w:rPr>
        <w:t xml:space="preserve"> </w:t>
      </w:r>
      <w:r w:rsidR="001D4BEE" w:rsidRPr="00B54A54">
        <w:rPr>
          <w:rFonts w:ascii="Cambria" w:hAnsi="Cambria"/>
          <w:b/>
          <w:lang w:val="bg-BG" w:eastAsia="bg-BG"/>
        </w:rPr>
        <w:t>интернет страницата</w:t>
      </w:r>
      <w:r w:rsidR="001D4BEE" w:rsidRPr="00B54A54">
        <w:rPr>
          <w:rFonts w:ascii="Cambria" w:hAnsi="Cambria"/>
          <w:lang w:val="bg-BG" w:eastAsia="bg-BG"/>
        </w:rPr>
        <w:t xml:space="preserve"> на МВнР</w:t>
      </w:r>
      <w:r w:rsidR="00A60F6D" w:rsidRPr="00B54A54">
        <w:rPr>
          <w:rFonts w:ascii="Cambria" w:hAnsi="Cambria"/>
          <w:b/>
          <w:lang w:val="bg-BG" w:eastAsia="bg-BG"/>
        </w:rPr>
        <w:t>.</w:t>
      </w:r>
    </w:p>
    <w:p w:rsidR="002C2552" w:rsidRPr="00B54A54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="Cambria" w:hAnsi="Cambria"/>
          <w:b/>
          <w:lang w:val="bg-BG"/>
        </w:rPr>
      </w:pPr>
    </w:p>
    <w:sectPr w:rsidR="002C2552" w:rsidRPr="00B54A54" w:rsidSect="00A84245">
      <w:headerReference w:type="first" r:id="rId9"/>
      <w:footerReference w:type="first" r:id="rId10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09" w:rsidRDefault="006A2D09" w:rsidP="00894A08">
      <w:r>
        <w:separator/>
      </w:r>
    </w:p>
  </w:endnote>
  <w:endnote w:type="continuationSeparator" w:id="0">
    <w:p w:rsidR="006A2D09" w:rsidRDefault="006A2D09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>София 1113, ул. „Александър Жендов“ 2,</w:t>
    </w:r>
  </w:p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 xml:space="preserve"> тел. +359 (2) 948 2999, факс: +359 (2) 971 24 13</w:t>
    </w:r>
  </w:p>
  <w:p w:rsidR="007113CF" w:rsidRDefault="006A2D09" w:rsidP="007113CF">
    <w:pPr>
      <w:pStyle w:val="Subtitle"/>
      <w:ind w:left="709"/>
      <w:jc w:val="left"/>
      <w:rPr>
        <w:sz w:val="20"/>
      </w:rPr>
    </w:pPr>
    <w:hyperlink r:id="rId1" w:history="1">
      <w:r w:rsidR="007113CF">
        <w:rPr>
          <w:rStyle w:val="Hyperlink"/>
          <w:sz w:val="20"/>
        </w:rPr>
        <w:t>www.mfa.bg</w:t>
      </w:r>
    </w:hyperlink>
    <w:r w:rsidR="007113CF">
      <w:rPr>
        <w:sz w:val="20"/>
      </w:rPr>
      <w:t xml:space="preserve"> </w:t>
    </w:r>
  </w:p>
  <w:p w:rsidR="00C92454" w:rsidRPr="00E00905" w:rsidRDefault="006A2D09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09" w:rsidRDefault="006A2D09" w:rsidP="00894A08">
      <w:r>
        <w:separator/>
      </w:r>
    </w:p>
  </w:footnote>
  <w:footnote w:type="continuationSeparator" w:id="0">
    <w:p w:rsidR="006A2D09" w:rsidRDefault="006A2D09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6A2D09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42D11"/>
    <w:multiLevelType w:val="hybridMultilevel"/>
    <w:tmpl w:val="A7EA62AE"/>
    <w:lvl w:ilvl="0" w:tplc="1D467B3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5A5D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39DE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55000"/>
    <w:rsid w:val="002621D5"/>
    <w:rsid w:val="002645F1"/>
    <w:rsid w:val="0026766A"/>
    <w:rsid w:val="00281E43"/>
    <w:rsid w:val="002915DF"/>
    <w:rsid w:val="00295A57"/>
    <w:rsid w:val="0029684A"/>
    <w:rsid w:val="002A0D64"/>
    <w:rsid w:val="002C2552"/>
    <w:rsid w:val="002D2FC5"/>
    <w:rsid w:val="002E2B14"/>
    <w:rsid w:val="002E76FF"/>
    <w:rsid w:val="002F1AC0"/>
    <w:rsid w:val="002F641D"/>
    <w:rsid w:val="002F734C"/>
    <w:rsid w:val="00306426"/>
    <w:rsid w:val="00315469"/>
    <w:rsid w:val="0032151A"/>
    <w:rsid w:val="003226CB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E7019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77F86"/>
    <w:rsid w:val="00580C76"/>
    <w:rsid w:val="00582E2D"/>
    <w:rsid w:val="005978D5"/>
    <w:rsid w:val="005B24B5"/>
    <w:rsid w:val="005B576B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17F89"/>
    <w:rsid w:val="006208C4"/>
    <w:rsid w:val="0062704C"/>
    <w:rsid w:val="00627ABF"/>
    <w:rsid w:val="00630567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A2D09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A87"/>
    <w:rsid w:val="0072766B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75DE7"/>
    <w:rsid w:val="00886D53"/>
    <w:rsid w:val="00894A08"/>
    <w:rsid w:val="00894CA6"/>
    <w:rsid w:val="008977AC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E1B"/>
    <w:rsid w:val="008F111E"/>
    <w:rsid w:val="00914A7B"/>
    <w:rsid w:val="009304B2"/>
    <w:rsid w:val="00945980"/>
    <w:rsid w:val="00967560"/>
    <w:rsid w:val="00967FBB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E40AA"/>
    <w:rsid w:val="009F1E46"/>
    <w:rsid w:val="009F57AE"/>
    <w:rsid w:val="00A002AF"/>
    <w:rsid w:val="00A0295F"/>
    <w:rsid w:val="00A261FC"/>
    <w:rsid w:val="00A3717F"/>
    <w:rsid w:val="00A444CD"/>
    <w:rsid w:val="00A52B0D"/>
    <w:rsid w:val="00A60F6D"/>
    <w:rsid w:val="00A61461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54A54"/>
    <w:rsid w:val="00B606A1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C1B8F"/>
    <w:rsid w:val="00CD6501"/>
    <w:rsid w:val="00CD6C0A"/>
    <w:rsid w:val="00CE7637"/>
    <w:rsid w:val="00CE7E59"/>
    <w:rsid w:val="00CF2756"/>
    <w:rsid w:val="00CF735E"/>
    <w:rsid w:val="00D12C4B"/>
    <w:rsid w:val="00D146D6"/>
    <w:rsid w:val="00D20B7D"/>
    <w:rsid w:val="00D211B8"/>
    <w:rsid w:val="00D318AD"/>
    <w:rsid w:val="00D35AB1"/>
    <w:rsid w:val="00D36418"/>
    <w:rsid w:val="00D54BD1"/>
    <w:rsid w:val="00D5540B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766ED"/>
    <w:rsid w:val="00E8218F"/>
    <w:rsid w:val="00E966A2"/>
    <w:rsid w:val="00E969DA"/>
    <w:rsid w:val="00E97FC0"/>
    <w:rsid w:val="00EA744B"/>
    <w:rsid w:val="00EB75A0"/>
    <w:rsid w:val="00EC06DF"/>
    <w:rsid w:val="00EC0E0F"/>
    <w:rsid w:val="00EE05D5"/>
    <w:rsid w:val="00EE0885"/>
    <w:rsid w:val="00EF2D2E"/>
    <w:rsid w:val="00F1770E"/>
    <w:rsid w:val="00F21F6E"/>
    <w:rsid w:val="00F46E66"/>
    <w:rsid w:val="00F61460"/>
    <w:rsid w:val="00F63418"/>
    <w:rsid w:val="00F73092"/>
    <w:rsid w:val="00F8493B"/>
    <w:rsid w:val="00F8498B"/>
    <w:rsid w:val="00F85461"/>
    <w:rsid w:val="00F86765"/>
    <w:rsid w:val="00F96EF8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887C-AE4E-4D33-9CCC-A8975E71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3</cp:revision>
  <cp:lastPrinted>2017-06-12T09:25:00Z</cp:lastPrinted>
  <dcterms:created xsi:type="dcterms:W3CDTF">2021-10-15T08:26:00Z</dcterms:created>
  <dcterms:modified xsi:type="dcterms:W3CDTF">2021-10-15T08:31:00Z</dcterms:modified>
</cp:coreProperties>
</file>