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D8" w:rsidRPr="00A244D8" w:rsidRDefault="00A244D8" w:rsidP="00A244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 Neue" w:eastAsia="Times New Roman" w:hAnsi="Helvetica Neue" w:cs="Times New Roman"/>
          <w:color w:val="333333"/>
          <w:sz w:val="29"/>
          <w:szCs w:val="29"/>
        </w:rPr>
      </w:pPr>
      <w:r w:rsidRPr="00A244D8">
        <w:rPr>
          <w:rFonts w:ascii="Helvetica Neue" w:eastAsia="Times New Roman" w:hAnsi="Helvetica Neue" w:cs="Times New Roman"/>
          <w:color w:val="333333"/>
          <w:sz w:val="29"/>
          <w:szCs w:val="29"/>
        </w:rPr>
        <w:t xml:space="preserve">Централна </w:t>
      </w:r>
      <w:proofErr w:type="spellStart"/>
      <w:r w:rsidRPr="00A244D8">
        <w:rPr>
          <w:rFonts w:ascii="Helvetica Neue" w:eastAsia="Times New Roman" w:hAnsi="Helvetica Neue" w:cs="Times New Roman"/>
          <w:color w:val="333333"/>
          <w:sz w:val="29"/>
          <w:szCs w:val="29"/>
        </w:rPr>
        <w:t>Избирателна</w:t>
      </w:r>
      <w:proofErr w:type="spellEnd"/>
      <w:r w:rsidRPr="00A244D8">
        <w:rPr>
          <w:rFonts w:ascii="Helvetica Neue" w:eastAsia="Times New Roman" w:hAnsi="Helvetica Neue" w:cs="Times New Roman"/>
          <w:color w:val="333333"/>
          <w:sz w:val="29"/>
          <w:szCs w:val="29"/>
        </w:rPr>
        <w:t xml:space="preserve"> </w:t>
      </w:r>
      <w:proofErr w:type="spellStart"/>
      <w:r w:rsidRPr="00A244D8">
        <w:rPr>
          <w:rFonts w:ascii="Helvetica Neue" w:eastAsia="Times New Roman" w:hAnsi="Helvetica Neue" w:cs="Times New Roman"/>
          <w:color w:val="333333"/>
          <w:sz w:val="29"/>
          <w:szCs w:val="29"/>
        </w:rPr>
        <w:t>Комисия</w:t>
      </w:r>
      <w:proofErr w:type="spellEnd"/>
    </w:p>
    <w:p w:rsidR="00A244D8" w:rsidRPr="00A244D8" w:rsidRDefault="00A244D8" w:rsidP="00A244D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pict>
          <v:rect id="_x0000_i1025" style="width:449.2pt;height:0" o:hrpct="0" o:hralign="center" o:hrstd="t" o:hrnoshade="t" o:hr="t" fillcolor="black" stroked="f"/>
        </w:pict>
      </w:r>
    </w:p>
    <w:p w:rsidR="00A244D8" w:rsidRPr="00A244D8" w:rsidRDefault="00A244D8" w:rsidP="00A244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 Neue" w:eastAsia="Times New Roman" w:hAnsi="Helvetica Neue" w:cs="Times New Roman"/>
          <w:color w:val="333333"/>
          <w:sz w:val="29"/>
          <w:szCs w:val="29"/>
          <w:lang w:val="ru-RU"/>
        </w:rPr>
      </w:pPr>
      <w:bookmarkStart w:id="0" w:name="_GoBack"/>
      <w:r w:rsidRPr="00A244D8">
        <w:rPr>
          <w:rFonts w:ascii="Helvetica Neue" w:eastAsia="Times New Roman" w:hAnsi="Helvetica Neue" w:cs="Times New Roman"/>
          <w:color w:val="333333"/>
          <w:sz w:val="29"/>
          <w:szCs w:val="29"/>
          <w:lang w:val="ru-RU"/>
        </w:rPr>
        <w:t>РЕШЕНИЕ</w:t>
      </w:r>
      <w:r w:rsidRPr="00A244D8">
        <w:rPr>
          <w:rFonts w:ascii="Helvetica Neue" w:eastAsia="Times New Roman" w:hAnsi="Helvetica Neue" w:cs="Times New Roman"/>
          <w:color w:val="333333"/>
          <w:sz w:val="29"/>
          <w:szCs w:val="29"/>
          <w:lang w:val="ru-RU"/>
        </w:rPr>
        <w:br/>
        <w:t>№ 616-ПВР/НС</w:t>
      </w:r>
      <w:r w:rsidRPr="00A244D8">
        <w:rPr>
          <w:rFonts w:ascii="Helvetica Neue" w:eastAsia="Times New Roman" w:hAnsi="Helvetica Neue" w:cs="Times New Roman"/>
          <w:color w:val="333333"/>
          <w:sz w:val="29"/>
          <w:szCs w:val="29"/>
          <w:lang w:val="ru-RU"/>
        </w:rPr>
        <w:br/>
        <w:t>София, 24 септември 2021</w:t>
      </w:r>
      <w:r w:rsidRPr="00A244D8">
        <w:rPr>
          <w:rFonts w:ascii="Helvetica Neue" w:eastAsia="Times New Roman" w:hAnsi="Helvetica Neue" w:cs="Times New Roman"/>
          <w:color w:val="333333"/>
          <w:sz w:val="29"/>
          <w:szCs w:val="29"/>
        </w:rPr>
        <w:t> </w:t>
      </w:r>
      <w:r w:rsidRPr="00A244D8">
        <w:rPr>
          <w:rFonts w:ascii="Helvetica Neue" w:eastAsia="Times New Roman" w:hAnsi="Helvetica Neue" w:cs="Times New Roman"/>
          <w:color w:val="333333"/>
          <w:sz w:val="29"/>
          <w:szCs w:val="29"/>
          <w:lang w:val="ru-RU"/>
        </w:rPr>
        <w:t>г.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ОТНОСНО: обявяване на местата, в които ще се образуват избирателни секции по реда на чл. 14, т. 1 и т. 3 от Изборния кодекс</w:t>
      </w:r>
    </w:p>
    <w:bookmarkEnd w:id="0"/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Съгласно чл. 14, т. 3 ИК Централната избирателна комисия следва да обяви местата, в които на проведени до пет години преди изборния ден избори е имало образувана поне една избирателна секция, в която са гласували не по-малко от 100 избиратели. В изпълнение на това свое задължение Централната избирателна комисия разгледа и одобри списък на местата, отговарящи на условията на чл. 14, т.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3 ИК. Ведно с този списък бяха съобразени и местата, където има дипломатически и консулски представителства и следва да бъдат образувани секции по чл. 14, т. 1 ИК.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Налага се ограничение на броя на адресите във Федерална република Германия, на които да е възможно да се образуват избирателни секции по чл. 14, т. 3 ИК в изборите на 14 ноември 2021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г., поради изричното заявление на Министерството на външните работи на Федерална република Германия, изразено във вербална нота с изх. № 505-510.31/1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BGR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, изпратена до Посолството на Република България на 13.09.2021 г., в което се посочва, че „разрешение за повече от 40 избирателни секции в бъдеще вече няма да бъде възможно“. Федералното Министерство на външните работи „настоятелно моли при бъдещи избори и референдуми по възможност да не се предвиждат избирателни секции извън дипломатическите и консулските представителства“. Поради тези причини в списъка с обявените места във Федерална република Германия е необходимо в местата, където е предвидена повече от една избирателна секция, секциите да бъдат на един и същ адрес.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На основание чл. 14, т. 1 и 3 и чл. 12, във връзка с чл. 57, ал. 1, т. 17 от Изборния кодекс, писмо на Министерството на външните работи с вх. № ПВР-04-01-7/1/ от 21.09.2021 г. и съгласно Решение № 556-ПВР/НС от 17.09.2021 г. Централната избирателна комисия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Р Е Ш И: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 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Обявява списъка на местата извън страната, в които на проведени до пет години преди изборния ден избори е имало образувана поне една избирателна секция, в която са гласували не по-малко от 100 избиратели, и за които приемащата страна не е изразила официално възражение за разкриване на избирателни секции на изборите за президент и вицепрезидент и за народни представители на 14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ноември 2021 г., ведно с местата, където има дипломатически и консулски представителства на Република България, в които се образуват избирателни секции, както следва: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lastRenderedPageBreak/>
        <w:t> 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Австралия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Канбера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Мелбърн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Пърт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Сидни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Австрия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Брегенц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Велс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Виена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Виена (Посолски комплекс) - ПК Нашмаркт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Виена (Посолски комплекс) - малка зала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Виена - 9-ти Бецирк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Виена - 10-ти Бецирк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Виена - 13-ти Бецирк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Виена - 22-ри Бецирк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Виена - Дом Витгенщайн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Виена (ПП на РБ към ООН, ОССЕ и други международни организации)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Грац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Залцбург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Инсбрук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Клагенфурт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Линц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Азербайджан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Баку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Албания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Тирана Посолство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Елбасан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Алжир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Алжир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lastRenderedPageBreak/>
        <w:t>Аржентина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Буенос Айрес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Армения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Ереван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Беларус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Минск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Белгия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Антверпен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Антверпен 2 - Берхем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Антверпен 3 - Мерксем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Брюксел (Посолство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Брюксел (Посолство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Брюксел - Етербек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Брюксел - ПП на РБ към ЕС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Брюксел - ПП на РБ към ЕС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Брюксел - Скарбек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Варегем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Гент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Гент 2 - Синт Амандсберг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Льовен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Маасмехелен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Хаселт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Босна и Херцеговина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Сараево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Бразилия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Бразилия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Германия ФР*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i/>
          <w:iCs/>
          <w:color w:val="333333"/>
          <w:sz w:val="21"/>
          <w:szCs w:val="21"/>
          <w:lang w:val="ru-RU"/>
        </w:rPr>
        <w:t>*В местата на територията на Федерална република Германия, където се предвижда образуването на повече от една избирателна секция, те следва да бъдат на един и същ адрес.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Берлин 1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Берлин 2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Берлин 3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Берлин 4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Берлин 5 - адрес извън посолството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Аугсбург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Бон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Бремен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Бремен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Бремерхафен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Вюрцбург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Вюрцбург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Гютерсло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gram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Дармщат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 (</w:t>
      </w:r>
      <w:proofErr w:type="gramEnd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Почетно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Дитценбах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Дитценбах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Дортмунд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Дортмунд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Дрезден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Дрезден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Дуисбург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Дуисбург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Дюселдорф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Дюселдорф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Ерфурт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Ерфурт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Есен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Есен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Карлсруе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Карлсруе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Касел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Касел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Кобленц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Кобленц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Кьолн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Кьолн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Лайпциг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Лайпциг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Ландсхут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Ландсхут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Лудвигсхафен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Магдебург (Почетно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Майнц 1 (Почетно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Майнц 2 (Почетно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Манхайм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Манхайм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Меминген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Мюнхен 1 (Генерално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Мюнхен 2 - адрес извън генералното консулство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Мюнхен 3 - адрес извън генералното консулство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Мюнхен 4 - адрес извън генералното консулство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Мюнстер (Почетно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Ноймаркт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Ноймюнстер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Ноймюнстер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Нюрнберг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Нюрнберг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Офенбург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Папенбург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Регенсбург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Регенсбург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Ройтлинген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Саарбрюкен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Трир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Улм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Фрайбург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Фрайбург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Франкфурт на Майн (Генерално консулство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Франкфурт на Майн (Генерално консулство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Франкфурт на Майн (Генерално консулство 3)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Франкфурт на Майн (Генерално консулство 4)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Хайлброн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Хайделберг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Хамбург 1 (Почетно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Хамбург 2 – адрес извън почетното консулство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Хамбург 3 – адрес извън почетното консулство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Хановер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Хановер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Щутгарт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Щутгарт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Щутгарт 3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Грузия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Тбилиси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Гърция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Александропулис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Атина (Посолство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Атина (Посолство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Атина – Серафио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Атина – Серафио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Атина – Серафио 3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Атина - пл. Караискаки, ул. Псарон 4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Кавала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Комотини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Неа Мудания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Неа Перамос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Никити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остров Корфу, Керкира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остров Кос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остров Крит, Ираклио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остров Крит, Йерапетра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остров Крит, Мирес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остров Крит, Ретимно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остров Крит, Ханя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остров Лефкада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остров Лимнос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остров Миконос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остров Родос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остров Тасос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Патра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Солун (Генерално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Ставрос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Триполи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Дания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Копенхаген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Норебро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Одензе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Олборг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Орхус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Роскилде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Тааструп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Хернинг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Хорсенс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Египет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Кайро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Израел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Тел Авив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Иран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Техеран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Ирландия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Дъблин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Дъблин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Енис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Корк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Тюламор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Исландия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Рейкявик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Испания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Мадрид (Посолство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Мадрид (Посолство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Мадрид (Посолство 3)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Алзира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Аликанте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Алкала де Енарес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Алфас дел Пи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Аранда де Дуеро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Аресифе (Лансароте)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Барселона (Генерално консулство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Барселона (Генерално консулство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Бенидорм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Бургос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Валенсия (Генерално консулство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Валенсия (Генерално консулство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Валядолид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Витория-Гастейс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Гандия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Гандия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Гуадалахара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Ел Ехидо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Ел Раал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Енгера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Ехеа де лос Кабалерос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Ибиса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Канталехо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Кастельон де ла Плана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Колядо Вилялба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Куеляр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Куенка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Лас Палмас де Гран Канария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Леон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Лерида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Йорет де Мар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Мадрид (Български магазин, ул. Гутенберг 5)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Малага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Марбеля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Мостолес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Мурсия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Олерия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Паленсия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Палма де Майорка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Палма де Майорка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Памплона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Памплона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Пуерто де Сагунто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Салоу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Сантани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Сарагоса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Сарон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Севиля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Сеговия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Сория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Тафая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Тенерифе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Торевиеха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Тудела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Фрага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Хатива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Хатива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Хетафе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Уеркал – Овера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Италия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Рим (Посолство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Рим (Посолство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Акония ди Куринга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Болоня (Почетно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Верона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Генуа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Кастелмаре ди Стабия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Колеферо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Милано (Българско училище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Милано (Българско училище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Милано (Генерално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Неапол (Почетно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Нетуно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Перуджа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Пескара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Понтедера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Римини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Сиена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Торино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Тренто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Триест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Флоренция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Йордания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Аман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Канада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Отава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Брамптън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Ванкувър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Вон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Едмънтън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Калгари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Китченер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Монреал 1, Българска православна църква „Свети Иван Рилски“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Монреал 2, Кот де Неж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Монреал 3, Гринфийлд парк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Ниагара Фолс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Торонто (Генерално консулство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Торонто (Генерално консулство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Катар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Доха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Кипър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Никозия (Посолство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gram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Никозия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 2</w:t>
      </w:r>
      <w:proofErr w:type="gram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Дали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Ларнака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Лимасол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Паралимни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Пафос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Полис Хрисохус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Китай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Пекин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Шанхай (Генерално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Косово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Прищина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Кувейт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Кувейт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Куба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Хавана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Ливан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Бейрут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Люксембург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Люксембург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Люксембург – Щрасен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Малта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Буджиба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Сейнт Джулианс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Мароко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Рабат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Мексико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Мексико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Молдова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Тараклия (Консулство)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Кишинев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Комрат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Твардица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Чадър-Лунга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Нигерия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Абуджа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Нидерландия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Хага (Посолство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Хага (Посолство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Хага 3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Айндховен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Амстердам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Амстердам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Арнем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Бреда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Ваалс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Венло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Грьонинген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Енсхеде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Лелистад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Маастрихт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Ротердам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Утрехт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Харлем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Хилверсум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Нова Зеландия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Оукланд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Норвегия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Осло (Посолство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Берген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Олесунд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Сандефьорд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Ставангер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Трондхайм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Хамар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ОАЕ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Абу Даби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Дубай (Генерално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Обединено кралство Великобритания и Северна Ирландия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Абърдийн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Арма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Базилдън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Бедфорд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Бейзингстоук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Белфаст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Бирмингам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Бирмингам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Бишъпс Стортфорд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Богнър Реджис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Борнмът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Бостън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Брайтън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Бристол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Бристол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Гилфорд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Глазгоу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Глостър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Дартфорд/Грейс, Есекс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Дънди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Единбург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Единбург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Екзитър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Енискилън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Ийстбърн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Имингъм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Ипсуич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Кардиф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Кеймбридж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Кеймбридж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Кент, Кентърбъри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Ковънтри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Ковънтри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Колчестър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Кроули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Крю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Ланкастър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Лестър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Ливърпул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Лийдс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Линкълн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(Баркинг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(Баркинг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(Баркинг 3)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(Баркинг 4)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Барнет и Енфийлд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Бромли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(Гринуич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(Гринуич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(Ийлинг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Лондон (Ийлинг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(Ийлинг 3)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Канада Уотър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Крикълууд, Голдърс Грийн, Принцес Парк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Кройдън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Лейтънстоун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Норбъри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(Палмърс Грийн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(Палмърс Грийн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(Палмърс Грийн 3)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Ричмънд ъпон Темз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Ромфорд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(Сатън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(Сатън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(Стратфорд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(Стратфорд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(Стратфорд 3)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Сърбитън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Сърбитън, Кингстън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Сърбитън, Толуърт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Тотнъм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Тотнъм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(Уимбълдън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(Уимбълдън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(Уимбълдън 3)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(Уолтъмстоу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Лондон (Уолтъмстоу/Саут </w:t>
      </w:r>
      <w:proofErr w:type="gram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Уудфорд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 2</w:t>
      </w:r>
      <w:proofErr w:type="gramEnd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Уорчестър Парк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Ууд Грийн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Финсбъри Парк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Лондон - Хароу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- Хаунслоу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(Посолство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(Посолство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(Посолство 3)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Лондон (Посолство 4)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Лутън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Манчестър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Манчестър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Мейдстоун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Милтън Кийнс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Норич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Нотингам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Нюкасъл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Озуъстри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Оксфорд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Остров Ман, Дъглас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Питърбъро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Плимут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Портсмут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Престън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Пърт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Рединг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Рексъм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Саутенд-он-сии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Саутхемптън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Саутхемптън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Стафорд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Стоук он Трент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Стърминстър Нютън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Суиндън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Тънбридж Уелс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Уестън Супер Мер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Уисбийч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Уорингтън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Уотфорд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Устър/Уочестър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Уулвърхамптън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Фелтъм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Флийтууд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Хелмсфорд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Хемел-Хемпстед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Херефорд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Хъл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Чатъм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Чатъм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Честър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Честър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Шефилд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Полша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Варшава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Краков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Португалия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Лисабон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Сао Теотонио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Фаро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Република Корея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Сеул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Република Северна Македония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Скопие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Битоля (Генерално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Охрид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Струмица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Република Южна Африка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Претория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Мидранд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Кейптаун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Румъния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Букурещ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Русия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Москва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Екатеринбург (Консулство)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Санкт Петербург (Генерално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Саудитска Арабия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Рияд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САЩ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Алтамонт Спринг - Орландо, Флорида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Арлингтън Хайтс, Илинойс, Културен център “Магура“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Атланта, Джорджия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Бостън - Билрика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Бостън - Нютън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Брумал, Пенсилвания, Филаделфия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Вашингтон (Посолство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Далас, Тексас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Денвър, Колорадо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Дес Плейнс 1, магазин "Малинчо", Илинойс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Дес Плейнс 2, Център "Малката България", Илинойс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Дес Плейнс 2, Център "Малката България", Илинойс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Детройт, Мичиган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Конкорд, Калифорния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Лас Вегас, Невада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Лос Анджелис (Генерално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Маунт Проспект, Илинойс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Маями - Форт Лодърдейл, Флорида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Минеаполис, Минесота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Нантъкет, Масачузетс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Норуолк, Кънектикът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Ню Брънсуик, Ню Джърси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Ню Йорк (Генерално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Ню Йорк, Куинс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Сакраменто - Кармайкъл, Калифорния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Сан Диего - Оушънсайд, Калифорния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Сан Франциско, Калифорния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Сейнт Луис, Мисури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Сейнт Питърсбърг, Флорида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Сиатъл - Едмъндс, Вашингтон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Синсинати, Охайо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Сънивейл - Сан Хосе, Калифорния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Финикс, Аризона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Хаянис-Кейп Код, Масачузетс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Хюстън, Тексас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Чикаго (Генерално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Шарлът - Матюс, Северна Каролина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Шилер Парк, Илинойс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Ървайн - Тъстин, Калифорния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Сингапур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Сингапур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Словакия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Братислава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Словения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Любляна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Сърбия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Белград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Босилеград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Ниш (Генерално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Нови Сад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Цариброд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Тунис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Тунис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Турция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Анкара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Анкара, общ. Пурсаклар, кв. Тепебашъ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Анталия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Балъкесир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Балъкесир, Бандърма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Биледжик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 (Консулска канцелария)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Караджабей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Орхангази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Инегьол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Инегьол (Йенидже)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Йълдъръм (Деметевлер)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Йълдъръм (Йешиляйла)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Йълдъръм (Миллет)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Йълдъръм (Юнусемре)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Йълдъръм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Кестел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Кестел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Нилюфер (Гьорюкле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Нилюфер (Гьорюкле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Бурса, район Нилюфер (Караман)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Нилюфер (Минареличавуш)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Нилюфер (Ючевлер)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Османгази (Алтънова)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Османгази (Багралбашъ)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Османгази (Демирташ)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Османгази (Йенибаглар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Османгази (Йенибаглар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Османгази (Оваакча)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Бурса, район Османгази (Юнусели)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Буюккаръщъран, обл. Къркларели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Гебзе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Гебзе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обл. Коджаели, общ. Даръджа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Ескишехир, общ. Тепебашъ, кв. Ширинтепе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Ескишехир, община Одунпазаръ, кв. Чанкая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Измир, Алиага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Измир, Газиемир (кв. Сарнъч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Измир, Газиемир (кв. Сарнъч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Измир, общ. Урла, кв. Ичмелер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Измир, община Буджа, кв. Чамлъкуле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Измир, община Буджа, кв. Чамлъкуле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Измир, община Мендерес (кв. Гьоредже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Измир, община Мендерес (кв. Гьоредже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Измир, община Мендерес, кв. Газипаша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Измир, район Борнова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Измир, район Борнова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Измир, район Борнова 3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обл. Коджаели, гр. Измит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 (Генерално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Истанбул, Бююкчекмедже, кв. Кумбургаз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кв. Бахчелиевлер (Йенибосна)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кв. Гюнешли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кв. Гюнешли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Картал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Картал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Авджълар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Авджълар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Арнавуткьой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Байрампаша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Башакшехир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Бейликдюзю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Газиосманпаша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Есенюрт 1 (Кърач)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Есенюрт 2 (Йорнек)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Зейтинбурну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Кючюкчекмедже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Кагътхане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Пендик, с. Курткой, кв. Йенишехир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Силиври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Султанбейли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Султангази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Истанбул, общ. Чаталджа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Къркларели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Къркларели, Ахметбей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Къркларели, Бабаески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Къркларели, Визе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обл. Коджаели, общ. Кьорфез, Дериндже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Люлебургаз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Люлебургаз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Маниса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Маниса, общ. Шехзаделер, кв. Караагачлъ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обл. Коджаели, общ. Чайърова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обл. Сакария, общ. Сердиван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обл. Текирдаг, гр. Ергене (Йешилтепе)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обл. Текирдаг, гр. Ергене (Мармараджък)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обл. Текирдаг, гр. Ергене (Саглък)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обл. Текирдаг, гр. Ергене (Улаш)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обл. Текирдаг, гр. Капаклъ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обл. Текирдаг, гр. Муратлъ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обл. Текирдаг, гр. Сарай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обл. Текирдаг, гр. Черкезкьой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обл. Текирдаг, гр.Текирдаг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Одрин (Генерално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Одрин-2, Йъл Илкокулу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Чанаккале, Меркез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Чорлу, кв. Румели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Чорлу, кв. Хавузлар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Чорлу, кв. Хавузлар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Чорлу, кв. Хавузлар 3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Чорлу, кв. Шейхсинан 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Чорлу, кв. Шейхсинан 2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Чорлу, кв. Шейхсинан 3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Ялова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Ялова, Алтънова (Субашъ)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Ялова, Чифтликкьой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Украйна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Одеса (Генерално консулство)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Киев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Унгария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Будапеща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proofErr w:type="spellStart"/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Финландия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Раума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Хелзинки</w:t>
      </w:r>
      <w:proofErr w:type="spellEnd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Турку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Франция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Париж (Посолство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Париж (Посолство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Париж (Посолство 3)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Бордо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Гренобъл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Лил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Лион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Марсилия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Монпелие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Нант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Ница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Рен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Сен-</w:t>
      </w: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Назер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Страсбург (Постоянно </w:t>
      </w: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представителство</w:t>
      </w:r>
      <w:proofErr w:type="spellEnd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 при СЕ)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Туар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Тулуза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Хърватия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Загреб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Черна гора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Подгорица</w:t>
      </w:r>
      <w:proofErr w:type="spellEnd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Чехия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Прага (Посолство 1)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Прага (Посолство 2)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Бърно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lastRenderedPageBreak/>
        <w:t>Ихлава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Либерец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Млада </w:t>
      </w: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Болеслав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Пилзен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Швейцария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Берн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Базел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Женева (ПП на РБ)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Кройцлинген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Лозана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Локарно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Санкт Гален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Цуг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Цюрих </w:t>
      </w:r>
      <w:proofErr w:type="gram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proofErr w:type="gramEnd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1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gram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Цюрих 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2</w:t>
      </w:r>
      <w:proofErr w:type="gramEnd"/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Швеция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Стокхолм</w:t>
      </w:r>
      <w:proofErr w:type="spellEnd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Гьотеборг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Малмьо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jc w:val="center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val="ru-RU"/>
        </w:rPr>
        <w:t>Япония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Токио (Посолство)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</w:p>
    <w:p w:rsidR="00A244D8" w:rsidRPr="00A244D8" w:rsidRDefault="00A244D8" w:rsidP="00A244D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br/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Председател</w:t>
      </w:r>
      <w:proofErr w:type="spellEnd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: Камелия </w:t>
      </w: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Нейкова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Секретар</w:t>
      </w:r>
      <w:proofErr w:type="spellEnd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: </w:t>
      </w: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Севинч</w:t>
      </w:r>
      <w:proofErr w:type="spellEnd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 </w:t>
      </w: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Солакова</w:t>
      </w:r>
      <w:proofErr w:type="spellEnd"/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ЦвТ</w:t>
      </w:r>
      <w:proofErr w:type="spellEnd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/ЕЛ</w:t>
      </w:r>
    </w:p>
    <w:p w:rsidR="00A244D8" w:rsidRPr="00A244D8" w:rsidRDefault="00A244D8" w:rsidP="00A244D8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br/>
      </w:r>
    </w:p>
    <w:p w:rsidR="00A244D8" w:rsidRPr="00A244D8" w:rsidRDefault="00A244D8" w:rsidP="00A244D8">
      <w:pPr>
        <w:shd w:val="clear" w:color="auto" w:fill="FFFFFF"/>
        <w:spacing w:after="150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</w:pP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* </w:t>
      </w:r>
      <w:proofErr w:type="spellStart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Публикувано</w:t>
      </w:r>
      <w:proofErr w:type="spellEnd"/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 xml:space="preserve"> на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</w:rPr>
        <w:t> </w:t>
      </w:r>
      <w:r w:rsidRPr="00A244D8">
        <w:rPr>
          <w:rFonts w:ascii="Helvetica Neue" w:eastAsia="Times New Roman" w:hAnsi="Helvetica Neue" w:cs="Times New Roman"/>
          <w:color w:val="333333"/>
          <w:sz w:val="21"/>
          <w:szCs w:val="21"/>
          <w:lang w:val="ru-RU"/>
        </w:rPr>
        <w:t>25.09.2021 в 15:32 часа</w:t>
      </w:r>
    </w:p>
    <w:p w:rsidR="0066765F" w:rsidRPr="00A244D8" w:rsidRDefault="0066765F">
      <w:pPr>
        <w:rPr>
          <w:lang w:val="ru-RU"/>
        </w:rPr>
      </w:pPr>
    </w:p>
    <w:sectPr w:rsidR="0066765F" w:rsidRPr="00A244D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Segoe UI"/>
    <w:charset w:val="01"/>
    <w:family w:val="auto"/>
    <w:pitch w:val="variable"/>
    <w:sig w:usb0="E50002FF" w:usb1="500079DB" w:usb2="0000001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E6"/>
    <w:rsid w:val="0066765F"/>
    <w:rsid w:val="00A244D8"/>
    <w:rsid w:val="00F7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F7B7C-00C2-44D6-BECD-678E9CA2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244D8"/>
  </w:style>
  <w:style w:type="paragraph" w:customStyle="1" w:styleId="msonormal0">
    <w:name w:val="msonormal"/>
    <w:basedOn w:val="Normal"/>
    <w:rsid w:val="00A2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A2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4D8"/>
    <w:rPr>
      <w:b/>
      <w:bCs/>
    </w:rPr>
  </w:style>
  <w:style w:type="character" w:styleId="Emphasis">
    <w:name w:val="Emphasis"/>
    <w:basedOn w:val="DefaultParagraphFont"/>
    <w:uiPriority w:val="20"/>
    <w:qFormat/>
    <w:rsid w:val="00A24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2240</Words>
  <Characters>12771</Characters>
  <Application>Microsoft Office Word</Application>
  <DocSecurity>0</DocSecurity>
  <Lines>106</Lines>
  <Paragraphs>29</Paragraphs>
  <ScaleCrop>false</ScaleCrop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 Krusteva</dc:creator>
  <cp:keywords/>
  <dc:description/>
  <cp:lastModifiedBy>Tsvetana Krusteva</cp:lastModifiedBy>
  <cp:revision>2</cp:revision>
  <dcterms:created xsi:type="dcterms:W3CDTF">2021-09-27T12:43:00Z</dcterms:created>
  <dcterms:modified xsi:type="dcterms:W3CDTF">2021-09-27T12:44:00Z</dcterms:modified>
</cp:coreProperties>
</file>