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CD" w:rsidRDefault="00962C04" w:rsidP="00962C04">
      <w:pPr>
        <w:tabs>
          <w:tab w:val="left" w:pos="340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-56515</wp:posOffset>
                </wp:positionV>
                <wp:extent cx="5940425" cy="1238250"/>
                <wp:effectExtent l="9525" t="5080" r="1270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CD" w:rsidRDefault="006E6ACD" w:rsidP="00DF09B9">
                            <w:pPr>
                              <w:spacing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117E8C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="00117E8C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B78B0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B78B0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B78B0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B78B0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B78B0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B78B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01.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78B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03.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6B78B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E21BB" w:rsidRDefault="009902AF" w:rsidP="00DF09B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DF09B9">
                              <w:rPr>
                                <w:b/>
                              </w:rPr>
                              <w:t>До Генерално</w:t>
                            </w:r>
                            <w:r w:rsidR="000025F3">
                              <w:rPr>
                                <w:b/>
                              </w:rPr>
                              <w:t>то</w:t>
                            </w:r>
                            <w:r w:rsidRPr="00DF09B9">
                              <w:rPr>
                                <w:b/>
                              </w:rPr>
                              <w:t xml:space="preserve"> Консулство  </w:t>
                            </w:r>
                          </w:p>
                          <w:p w:rsidR="009902AF" w:rsidRPr="00DF09B9" w:rsidRDefault="005E21BB" w:rsidP="00DF09B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9902AF" w:rsidRPr="00DF09B9">
                              <w:rPr>
                                <w:b/>
                              </w:rPr>
                              <w:t xml:space="preserve">на Република България </w:t>
                            </w:r>
                          </w:p>
                          <w:p w:rsidR="00DF09B9" w:rsidRPr="00DF09B9" w:rsidRDefault="00DF09B9" w:rsidP="00DF09B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F09B9">
                              <w:rPr>
                                <w:b/>
                              </w:rPr>
                              <w:t xml:space="preserve">      Истанбул,  Турция</w:t>
                            </w:r>
                          </w:p>
                          <w:p w:rsidR="00966C9F" w:rsidRDefault="00966C9F" w:rsidP="00990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.55pt;margin-top:-4.45pt;width:467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" strokecolor="white">
                <v:textbox>
                  <w:txbxContent>
                    <w:p w:rsidR="006E6ACD" w:rsidRDefault="006E6ACD" w:rsidP="00DF09B9">
                      <w:pPr>
                        <w:spacing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 w:rsidR="00117E8C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="00117E8C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="006B78B0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="006B78B0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="006B78B0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="006B78B0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="006B78B0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="006B78B0">
                        <w:rPr>
                          <w:rFonts w:cs="Calibri"/>
                          <w:b/>
                          <w:sz w:val="24"/>
                          <w:szCs w:val="24"/>
                        </w:rPr>
                        <w:t>01.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78B0">
                        <w:rPr>
                          <w:rFonts w:cs="Calibri"/>
                          <w:b/>
                          <w:sz w:val="24"/>
                          <w:szCs w:val="24"/>
                        </w:rPr>
                        <w:t>03.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6B78B0">
                        <w:rPr>
                          <w:rFonts w:cs="Calibri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5E21BB" w:rsidRDefault="009902AF" w:rsidP="00DF09B9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DF09B9">
                        <w:rPr>
                          <w:b/>
                        </w:rPr>
                        <w:t>До Генерално</w:t>
                      </w:r>
                      <w:r w:rsidR="000025F3">
                        <w:rPr>
                          <w:b/>
                        </w:rPr>
                        <w:t>то</w:t>
                      </w:r>
                      <w:r w:rsidRPr="00DF09B9">
                        <w:rPr>
                          <w:b/>
                        </w:rPr>
                        <w:t xml:space="preserve"> Консулство  </w:t>
                      </w:r>
                    </w:p>
                    <w:p w:rsidR="009902AF" w:rsidRPr="00DF09B9" w:rsidRDefault="005E21BB" w:rsidP="00DF09B9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9902AF" w:rsidRPr="00DF09B9">
                        <w:rPr>
                          <w:b/>
                        </w:rPr>
                        <w:t xml:space="preserve">на Република България </w:t>
                      </w:r>
                    </w:p>
                    <w:p w:rsidR="00DF09B9" w:rsidRPr="00DF09B9" w:rsidRDefault="00DF09B9" w:rsidP="00DF09B9">
                      <w:pPr>
                        <w:spacing w:line="240" w:lineRule="auto"/>
                        <w:rPr>
                          <w:b/>
                        </w:rPr>
                      </w:pPr>
                      <w:r w:rsidRPr="00DF09B9">
                        <w:rPr>
                          <w:b/>
                        </w:rPr>
                        <w:t xml:space="preserve">      Истанбул,  Турция</w:t>
                      </w:r>
                    </w:p>
                    <w:p w:rsidR="00966C9F" w:rsidRDefault="00966C9F" w:rsidP="009902AF"/>
                  </w:txbxContent>
                </v:textbox>
              </v:shape>
            </w:pict>
          </mc:Fallback>
        </mc:AlternateContent>
      </w:r>
    </w:p>
    <w:p w:rsidR="006E6ACD" w:rsidRDefault="006E6ACD" w:rsidP="006E6ACD">
      <w:pPr>
        <w:ind w:left="1134"/>
      </w:pPr>
    </w:p>
    <w:p w:rsidR="006E6ACD" w:rsidRDefault="006E6ACD" w:rsidP="006E6ACD">
      <w:pPr>
        <w:ind w:left="1134"/>
      </w:pPr>
    </w:p>
    <w:p w:rsidR="005E21BB" w:rsidRDefault="005E21BB" w:rsidP="009902AF">
      <w:pPr>
        <w:spacing w:line="240" w:lineRule="auto"/>
        <w:ind w:left="708" w:firstLine="708"/>
        <w:rPr>
          <w:rFonts w:eastAsia="Times New Roman"/>
        </w:rPr>
      </w:pPr>
    </w:p>
    <w:p w:rsidR="005E21BB" w:rsidRDefault="005E21BB" w:rsidP="009902AF">
      <w:pPr>
        <w:spacing w:line="240" w:lineRule="auto"/>
        <w:ind w:left="708" w:firstLine="708"/>
        <w:rPr>
          <w:rFonts w:eastAsia="Times New Roman"/>
        </w:rPr>
      </w:pPr>
    </w:p>
    <w:p w:rsidR="00A5790A" w:rsidRDefault="00A5790A" w:rsidP="009902AF">
      <w:pPr>
        <w:spacing w:line="240" w:lineRule="auto"/>
        <w:ind w:left="708" w:firstLine="708"/>
        <w:rPr>
          <w:rFonts w:cs="Calibri"/>
          <w:sz w:val="24"/>
          <w:szCs w:val="24"/>
        </w:rPr>
      </w:pPr>
      <w:r>
        <w:rPr>
          <w:rFonts w:eastAsia="Times New Roman"/>
        </w:rPr>
        <w:t>Относно изборите за народни представители на 04.04.2021 г.</w:t>
      </w:r>
    </w:p>
    <w:p w:rsidR="006B78B0" w:rsidRPr="00962C04" w:rsidRDefault="006B78B0" w:rsidP="006B78B0">
      <w:pPr>
        <w:ind w:left="1416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</w:rPr>
        <w:t>Във връзка с вашия e-mail, изпратен до Румелийската Федерация в Истанбул за предстоящите избори за народни представители в Република България на 4 април 2021 година , нашето ръководство предлагаме да се разкрият избирателни секции в долупосочените квартали на гр. Истанбул, където живеят в мнозинство граждани на Република България</w:t>
      </w:r>
      <w:r w:rsidR="00962C04">
        <w:rPr>
          <w:rFonts w:ascii="Arial" w:eastAsia="Times New Roman" w:hAnsi="Arial" w:cs="Arial"/>
          <w:color w:val="000000"/>
          <w:lang w:val="bg-BG"/>
        </w:rPr>
        <w:t>.</w:t>
      </w:r>
    </w:p>
    <w:p w:rsidR="006B78B0" w:rsidRDefault="00FE57BC" w:rsidP="006B78B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B78B0">
        <w:rPr>
          <w:rFonts w:ascii="Arial" w:eastAsia="Times New Roman" w:hAnsi="Arial" w:cs="Arial"/>
          <w:color w:val="000000"/>
        </w:rPr>
        <w:t>С уважение,</w:t>
      </w:r>
    </w:p>
    <w:p w:rsidR="005E21BB" w:rsidRDefault="005E21BB" w:rsidP="005E21BB">
      <w:pPr>
        <w:ind w:left="708" w:firstLine="708"/>
        <w:rPr>
          <w:rFonts w:ascii="Arial" w:eastAsia="Times New Roman" w:hAnsi="Arial" w:cs="Arial"/>
          <w:color w:val="000000"/>
        </w:rPr>
      </w:pPr>
    </w:p>
    <w:p w:rsidR="006B78B0" w:rsidRDefault="006B78B0" w:rsidP="005E21BB">
      <w:pPr>
        <w:spacing w:line="240" w:lineRule="auto"/>
        <w:ind w:left="1416"/>
        <w:rPr>
          <w:rFonts w:ascii="Arial" w:eastAsia="Times New Roman" w:hAnsi="Arial" w:cs="Arial"/>
          <w:color w:val="000000"/>
        </w:rPr>
      </w:pPr>
      <w:r w:rsidRPr="006B78B0">
        <w:rPr>
          <w:rFonts w:ascii="Arial" w:eastAsia="Times New Roman" w:hAnsi="Arial" w:cs="Arial"/>
          <w:b/>
          <w:color w:val="000000"/>
        </w:rPr>
        <w:t xml:space="preserve">1. Авджълар </w:t>
      </w:r>
    </w:p>
    <w:p w:rsidR="00962C04" w:rsidRDefault="006B78B0" w:rsidP="005E21BB">
      <w:pPr>
        <w:spacing w:line="240" w:lineRule="auto"/>
        <w:ind w:left="1416"/>
        <w:rPr>
          <w:rFonts w:ascii="Arial" w:eastAsia="Times New Roman" w:hAnsi="Arial" w:cs="Arial"/>
          <w:b/>
          <w:color w:val="000000"/>
        </w:rPr>
      </w:pPr>
      <w:r w:rsidRPr="006B78B0">
        <w:rPr>
          <w:rFonts w:ascii="Arial" w:eastAsia="Times New Roman" w:hAnsi="Arial" w:cs="Arial"/>
          <w:b/>
          <w:color w:val="000000"/>
        </w:rPr>
        <w:t xml:space="preserve">2. Есенюрт </w:t>
      </w:r>
    </w:p>
    <w:p w:rsidR="006B78B0" w:rsidRDefault="006B78B0" w:rsidP="005E21BB">
      <w:pPr>
        <w:spacing w:line="240" w:lineRule="auto"/>
        <w:ind w:left="1416"/>
        <w:rPr>
          <w:rFonts w:ascii="Arial" w:eastAsia="Times New Roman" w:hAnsi="Arial" w:cs="Arial"/>
          <w:color w:val="000000"/>
        </w:rPr>
      </w:pPr>
      <w:r w:rsidRPr="006B78B0">
        <w:rPr>
          <w:rFonts w:ascii="Arial" w:eastAsia="Times New Roman" w:hAnsi="Arial" w:cs="Arial"/>
          <w:b/>
          <w:color w:val="000000"/>
        </w:rPr>
        <w:t>3. Гюнешли</w:t>
      </w:r>
    </w:p>
    <w:p w:rsidR="006B78B0" w:rsidRDefault="006B78B0" w:rsidP="005E21BB">
      <w:pPr>
        <w:spacing w:line="240" w:lineRule="auto"/>
        <w:ind w:left="1416"/>
        <w:rPr>
          <w:rFonts w:ascii="Arial" w:eastAsia="Times New Roman" w:hAnsi="Arial" w:cs="Arial"/>
          <w:color w:val="000000"/>
        </w:rPr>
      </w:pPr>
      <w:r w:rsidRPr="006B78B0">
        <w:rPr>
          <w:rFonts w:ascii="Arial" w:eastAsia="Times New Roman" w:hAnsi="Arial" w:cs="Arial"/>
          <w:b/>
          <w:color w:val="000000"/>
        </w:rPr>
        <w:t xml:space="preserve">4. Башакшехир </w:t>
      </w:r>
    </w:p>
    <w:p w:rsidR="006B78B0" w:rsidRDefault="006B78B0" w:rsidP="005E21BB">
      <w:pPr>
        <w:spacing w:line="240" w:lineRule="auto"/>
        <w:ind w:left="1416"/>
        <w:rPr>
          <w:rFonts w:ascii="Arial" w:eastAsia="Times New Roman" w:hAnsi="Arial" w:cs="Arial"/>
          <w:color w:val="000000"/>
        </w:rPr>
      </w:pPr>
      <w:r w:rsidRPr="006B78B0">
        <w:rPr>
          <w:rFonts w:ascii="Arial" w:eastAsia="Times New Roman" w:hAnsi="Arial" w:cs="Arial"/>
          <w:b/>
          <w:color w:val="000000"/>
        </w:rPr>
        <w:t xml:space="preserve">5. Газиосманпаша </w:t>
      </w:r>
    </w:p>
    <w:p w:rsidR="00962C04" w:rsidRDefault="006B78B0" w:rsidP="005E21BB">
      <w:pPr>
        <w:spacing w:line="240" w:lineRule="auto"/>
        <w:ind w:left="1416"/>
        <w:rPr>
          <w:rFonts w:ascii="Arial" w:eastAsia="Times New Roman" w:hAnsi="Arial" w:cs="Arial"/>
          <w:b/>
          <w:color w:val="000000"/>
        </w:rPr>
      </w:pPr>
      <w:r w:rsidRPr="006B78B0">
        <w:rPr>
          <w:rFonts w:ascii="Arial" w:eastAsia="Times New Roman" w:hAnsi="Arial" w:cs="Arial"/>
          <w:b/>
          <w:color w:val="000000"/>
        </w:rPr>
        <w:t xml:space="preserve">6. Байрампаша </w:t>
      </w:r>
    </w:p>
    <w:p w:rsidR="006B78B0" w:rsidRDefault="006B78B0" w:rsidP="005E21BB">
      <w:pPr>
        <w:spacing w:line="240" w:lineRule="auto"/>
        <w:ind w:left="1416"/>
        <w:rPr>
          <w:rFonts w:ascii="Arial" w:eastAsia="Times New Roman" w:hAnsi="Arial" w:cs="Arial"/>
          <w:color w:val="000000"/>
        </w:rPr>
      </w:pPr>
      <w:r w:rsidRPr="006B78B0">
        <w:rPr>
          <w:rFonts w:ascii="Arial" w:eastAsia="Times New Roman" w:hAnsi="Arial" w:cs="Arial"/>
          <w:b/>
          <w:color w:val="000000"/>
        </w:rPr>
        <w:t xml:space="preserve">7. Султангази </w:t>
      </w:r>
    </w:p>
    <w:p w:rsidR="006B78B0" w:rsidRDefault="00962C04" w:rsidP="005E21BB">
      <w:pPr>
        <w:spacing w:line="240" w:lineRule="auto"/>
        <w:ind w:left="141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8. Картал</w:t>
      </w:r>
    </w:p>
    <w:sectPr w:rsidR="006B78B0" w:rsidSect="00776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0" w:left="284" w:header="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2D" w:rsidRDefault="00C35A2D" w:rsidP="007370DF">
      <w:pPr>
        <w:spacing w:after="0" w:line="240" w:lineRule="auto"/>
      </w:pPr>
      <w:r>
        <w:separator/>
      </w:r>
    </w:p>
  </w:endnote>
  <w:endnote w:type="continuationSeparator" w:id="0">
    <w:p w:rsidR="00C35A2D" w:rsidRDefault="00C35A2D" w:rsidP="007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04" w:rsidRDefault="00962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12" w:rsidRPr="00462BE2" w:rsidRDefault="00893A35" w:rsidP="00E11112">
    <w:pPr>
      <w:pStyle w:val="Footer"/>
      <w:jc w:val="center"/>
      <w:rPr>
        <w:b/>
      </w:rPr>
    </w:pPr>
    <w:r w:rsidRPr="00462BE2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04" w:rsidRDefault="0096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2D" w:rsidRDefault="00C35A2D" w:rsidP="007370DF">
      <w:pPr>
        <w:spacing w:after="0" w:line="240" w:lineRule="auto"/>
      </w:pPr>
      <w:r>
        <w:separator/>
      </w:r>
    </w:p>
  </w:footnote>
  <w:footnote w:type="continuationSeparator" w:id="0">
    <w:p w:rsidR="00C35A2D" w:rsidRDefault="00C35A2D" w:rsidP="0073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04" w:rsidRDefault="00962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851"/>
      <w:gridCol w:w="2719"/>
    </w:tblGrid>
    <w:tr w:rsidR="001E56BE" w:rsidRPr="0064115E" w:rsidTr="0064115E">
      <w:tc>
        <w:tcPr>
          <w:tcW w:w="3851" w:type="dxa"/>
        </w:tcPr>
        <w:p w:rsidR="001E56BE" w:rsidRPr="0064115E" w:rsidRDefault="00C35A2D" w:rsidP="00412CBF">
          <w:pPr>
            <w:pStyle w:val="Header"/>
            <w:rPr>
              <w:noProof/>
              <w:lang w:eastAsia="tr-TR"/>
            </w:rPr>
          </w:pPr>
        </w:p>
      </w:tc>
      <w:tc>
        <w:tcPr>
          <w:tcW w:w="2719" w:type="dxa"/>
        </w:tcPr>
        <w:p w:rsidR="001E56BE" w:rsidRPr="0064115E" w:rsidRDefault="00C35A2D" w:rsidP="00412CBF">
          <w:pPr>
            <w:pStyle w:val="Header"/>
            <w:rPr>
              <w:noProof/>
              <w:lang w:eastAsia="tr-TR"/>
            </w:rPr>
          </w:pPr>
        </w:p>
      </w:tc>
    </w:tr>
  </w:tbl>
  <w:p w:rsidR="00412CBF" w:rsidRDefault="00C35A2D" w:rsidP="00E40316">
    <w:pPr>
      <w:pStyle w:val="Header"/>
      <w:ind w:left="284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04" w:rsidRDefault="00962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914"/>
    <w:multiLevelType w:val="hybridMultilevel"/>
    <w:tmpl w:val="AC90A3CA"/>
    <w:lvl w:ilvl="0" w:tplc="16D65CE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95"/>
    <w:rsid w:val="000025F3"/>
    <w:rsid w:val="000027B0"/>
    <w:rsid w:val="00005332"/>
    <w:rsid w:val="0002188B"/>
    <w:rsid w:val="0005631A"/>
    <w:rsid w:val="000577BB"/>
    <w:rsid w:val="000A6A02"/>
    <w:rsid w:val="000D154D"/>
    <w:rsid w:val="000D27D0"/>
    <w:rsid w:val="001018A3"/>
    <w:rsid w:val="00117E8C"/>
    <w:rsid w:val="001743FE"/>
    <w:rsid w:val="00185209"/>
    <w:rsid w:val="001C541D"/>
    <w:rsid w:val="001E68CF"/>
    <w:rsid w:val="0027510C"/>
    <w:rsid w:val="002D6295"/>
    <w:rsid w:val="0030423B"/>
    <w:rsid w:val="003570D3"/>
    <w:rsid w:val="003D13AE"/>
    <w:rsid w:val="003D1606"/>
    <w:rsid w:val="003D4812"/>
    <w:rsid w:val="004140E1"/>
    <w:rsid w:val="00456535"/>
    <w:rsid w:val="0048646D"/>
    <w:rsid w:val="004B3F76"/>
    <w:rsid w:val="004E1D36"/>
    <w:rsid w:val="004E59EF"/>
    <w:rsid w:val="00503A3A"/>
    <w:rsid w:val="00564A83"/>
    <w:rsid w:val="00580A66"/>
    <w:rsid w:val="005E21BB"/>
    <w:rsid w:val="005E5A39"/>
    <w:rsid w:val="00611306"/>
    <w:rsid w:val="00620622"/>
    <w:rsid w:val="00681F8B"/>
    <w:rsid w:val="006B78B0"/>
    <w:rsid w:val="006D1FF9"/>
    <w:rsid w:val="006E6ACD"/>
    <w:rsid w:val="006F3177"/>
    <w:rsid w:val="006F6AF5"/>
    <w:rsid w:val="007370DF"/>
    <w:rsid w:val="007509A9"/>
    <w:rsid w:val="00776B94"/>
    <w:rsid w:val="00787D05"/>
    <w:rsid w:val="007A29A2"/>
    <w:rsid w:val="007B22E7"/>
    <w:rsid w:val="007C0380"/>
    <w:rsid w:val="00805135"/>
    <w:rsid w:val="00893A35"/>
    <w:rsid w:val="008F17F3"/>
    <w:rsid w:val="008F2078"/>
    <w:rsid w:val="009548C9"/>
    <w:rsid w:val="00962C04"/>
    <w:rsid w:val="00966C9F"/>
    <w:rsid w:val="00982E19"/>
    <w:rsid w:val="009902AF"/>
    <w:rsid w:val="009E6E69"/>
    <w:rsid w:val="009F1E14"/>
    <w:rsid w:val="00A5790A"/>
    <w:rsid w:val="00A91D27"/>
    <w:rsid w:val="00B20EF2"/>
    <w:rsid w:val="00B24E60"/>
    <w:rsid w:val="00B931B2"/>
    <w:rsid w:val="00C34E8F"/>
    <w:rsid w:val="00C35A2D"/>
    <w:rsid w:val="00C5247C"/>
    <w:rsid w:val="00C52A70"/>
    <w:rsid w:val="00C632A3"/>
    <w:rsid w:val="00C73E19"/>
    <w:rsid w:val="00C92242"/>
    <w:rsid w:val="00CB2CA6"/>
    <w:rsid w:val="00CB3257"/>
    <w:rsid w:val="00CD4ACD"/>
    <w:rsid w:val="00CE20C8"/>
    <w:rsid w:val="00D05E60"/>
    <w:rsid w:val="00D94C6A"/>
    <w:rsid w:val="00DF09B9"/>
    <w:rsid w:val="00E200E2"/>
    <w:rsid w:val="00E44FC6"/>
    <w:rsid w:val="00E66884"/>
    <w:rsid w:val="00E82B1C"/>
    <w:rsid w:val="00E94F20"/>
    <w:rsid w:val="00F03C36"/>
    <w:rsid w:val="00F27346"/>
    <w:rsid w:val="00FA51B8"/>
    <w:rsid w:val="00FB35F2"/>
    <w:rsid w:val="00FB454C"/>
    <w:rsid w:val="00FD4FB7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F70A5"/>
  <w15:docId w15:val="{0E3749D3-0D33-4C83-9C2D-03D5AC94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9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D6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BTTDD</dc:creator>
  <cp:lastModifiedBy>Tatiana Tchipeva</cp:lastModifiedBy>
  <cp:revision>2</cp:revision>
  <dcterms:created xsi:type="dcterms:W3CDTF">2021-03-02T15:00:00Z</dcterms:created>
  <dcterms:modified xsi:type="dcterms:W3CDTF">2021-03-02T15:00:00Z</dcterms:modified>
</cp:coreProperties>
</file>