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CE661" w14:textId="69F6C6FF" w:rsidR="00F2336E" w:rsidRDefault="0050697A">
      <w:pPr>
        <w:rPr>
          <w:lang w:val="en-US"/>
        </w:rPr>
      </w:pPr>
      <w:r>
        <w:rPr>
          <w:lang w:val="en-US"/>
        </w:rPr>
        <w:t>REPUBLIC OF BULGARIA</w:t>
      </w:r>
    </w:p>
    <w:p w14:paraId="3B3D199A" w14:textId="564792F0" w:rsidR="0050697A" w:rsidRDefault="0050697A">
      <w:pPr>
        <w:rPr>
          <w:lang w:val="en-US"/>
        </w:rPr>
      </w:pPr>
      <w:r>
        <w:rPr>
          <w:lang w:val="en-US"/>
        </w:rPr>
        <w:t>Ministry of Health</w:t>
      </w:r>
    </w:p>
    <w:p w14:paraId="12DCD88F" w14:textId="180DF6BB" w:rsidR="0050697A" w:rsidRDefault="0050697A">
      <w:pPr>
        <w:rPr>
          <w:lang w:val="en-US"/>
        </w:rPr>
      </w:pPr>
      <w:r>
        <w:rPr>
          <w:lang w:val="en-US"/>
        </w:rPr>
        <w:t>Minister of Health</w:t>
      </w:r>
    </w:p>
    <w:p w14:paraId="6ABF1469" w14:textId="3F7EEDFD" w:rsidR="0050697A" w:rsidRDefault="0050697A">
      <w:pPr>
        <w:rPr>
          <w:lang w:val="en-US"/>
        </w:rPr>
      </w:pPr>
    </w:p>
    <w:p w14:paraId="037CE7B1" w14:textId="7CF6C9E6" w:rsidR="0050697A" w:rsidRPr="00F8755F" w:rsidRDefault="0050697A" w:rsidP="00F8755F">
      <w:pPr>
        <w:pStyle w:val="ListParagraph"/>
        <w:jc w:val="center"/>
        <w:rPr>
          <w:lang w:val="en-US"/>
        </w:rPr>
      </w:pPr>
      <w:r w:rsidRPr="00F8755F">
        <w:rPr>
          <w:lang w:val="en-US"/>
        </w:rPr>
        <w:t xml:space="preserve">O  </w:t>
      </w:r>
      <w:proofErr w:type="gramStart"/>
      <w:r w:rsidRPr="00F8755F">
        <w:rPr>
          <w:lang w:val="en-US"/>
        </w:rPr>
        <w:t>R  D</w:t>
      </w:r>
      <w:proofErr w:type="gramEnd"/>
      <w:r w:rsidRPr="00F8755F">
        <w:rPr>
          <w:lang w:val="en-US"/>
        </w:rPr>
        <w:t xml:space="preserve">  </w:t>
      </w:r>
      <w:r w:rsidR="00F8755F" w:rsidRPr="00F8755F">
        <w:rPr>
          <w:lang w:val="en-US"/>
        </w:rPr>
        <w:t xml:space="preserve">I  </w:t>
      </w:r>
      <w:r w:rsidR="00F8755F">
        <w:rPr>
          <w:lang w:val="en-US"/>
        </w:rPr>
        <w:t>N  A  N  C  E</w:t>
      </w:r>
    </w:p>
    <w:p w14:paraId="16DD75DD" w14:textId="00939E43" w:rsidR="0050697A" w:rsidRPr="00F8755F" w:rsidRDefault="0050697A" w:rsidP="00F8755F">
      <w:pPr>
        <w:pStyle w:val="ListParagraph"/>
        <w:jc w:val="center"/>
        <w:rPr>
          <w:lang w:val="en-US"/>
        </w:rPr>
      </w:pPr>
      <w:r w:rsidRPr="00F8755F">
        <w:rPr>
          <w:lang w:val="en-US"/>
        </w:rPr>
        <w:t>No. RD-01-124/ 13 March 2020</w:t>
      </w:r>
    </w:p>
    <w:p w14:paraId="3A2B0FBC" w14:textId="21077D43" w:rsidR="0050697A" w:rsidRPr="00F8755F" w:rsidRDefault="0050697A" w:rsidP="0050697A">
      <w:pPr>
        <w:pStyle w:val="ListParagraph"/>
        <w:rPr>
          <w:lang w:val="en-US"/>
        </w:rPr>
      </w:pPr>
    </w:p>
    <w:p w14:paraId="375D29BD" w14:textId="7F764279" w:rsidR="0050697A" w:rsidRDefault="00EC6022" w:rsidP="0050697A">
      <w:pPr>
        <w:pStyle w:val="ListParagraph"/>
        <w:rPr>
          <w:lang w:val="en-US"/>
        </w:rPr>
      </w:pPr>
      <w:proofErr w:type="gramStart"/>
      <w:r>
        <w:rPr>
          <w:lang w:val="en-US"/>
        </w:rPr>
        <w:t xml:space="preserve">Pursuant to Article 63 </w:t>
      </w:r>
      <w:r w:rsidR="0050697A" w:rsidRPr="0050697A">
        <w:rPr>
          <w:lang w:val="en-US"/>
        </w:rPr>
        <w:t>of the H</w:t>
      </w:r>
      <w:r>
        <w:rPr>
          <w:lang w:val="en-US"/>
        </w:rPr>
        <w:t xml:space="preserve">ealth Act </w:t>
      </w:r>
      <w:r w:rsidR="0050697A">
        <w:rPr>
          <w:lang w:val="en-US"/>
        </w:rPr>
        <w:t>and in connection with the increasingly exacerbating epidemic situation</w:t>
      </w:r>
      <w:r w:rsidR="00A8406E">
        <w:rPr>
          <w:lang w:val="en-US"/>
        </w:rPr>
        <w:t xml:space="preserve"> with the spread of the COVID-19 virus on the country’s territory and the state of emergency declared by decision of the National Assembly of the Republic of Bulgaria</w:t>
      </w:r>
      <w:r w:rsidR="003915E3">
        <w:rPr>
          <w:lang w:val="en-US"/>
        </w:rPr>
        <w:t xml:space="preserve"> on 13 March 2020 and the recommendations by</w:t>
      </w:r>
      <w:r>
        <w:rPr>
          <w:lang w:val="en-US"/>
        </w:rPr>
        <w:t xml:space="preserve"> the National Operations Staff </w:t>
      </w:r>
      <w:r w:rsidR="003915E3">
        <w:rPr>
          <w:lang w:val="en-US"/>
        </w:rPr>
        <w:t>established by Ord</w:t>
      </w:r>
      <w:r w:rsidR="002D0E0D">
        <w:rPr>
          <w:lang w:val="en-US"/>
        </w:rPr>
        <w:t>i</w:t>
      </w:r>
      <w:r>
        <w:rPr>
          <w:lang w:val="en-US"/>
        </w:rPr>
        <w:t>nance No.</w:t>
      </w:r>
      <w:proofErr w:type="gramEnd"/>
      <w:r>
        <w:rPr>
          <w:lang w:val="en-US"/>
        </w:rPr>
        <w:t xml:space="preserve"> R-37/ 26 </w:t>
      </w:r>
      <w:r w:rsidR="003915E3">
        <w:rPr>
          <w:lang w:val="en-US"/>
        </w:rPr>
        <w:t>February 2020 of the Prime Minister of the Republic of Bulgaria</w:t>
      </w:r>
    </w:p>
    <w:p w14:paraId="3E125C2D" w14:textId="6166F4AD" w:rsidR="003915E3" w:rsidRDefault="003915E3" w:rsidP="0050697A">
      <w:pPr>
        <w:pStyle w:val="ListParagraph"/>
        <w:rPr>
          <w:lang w:val="en-US"/>
        </w:rPr>
      </w:pPr>
    </w:p>
    <w:p w14:paraId="45C571E1" w14:textId="45CABB7D" w:rsidR="003915E3" w:rsidRDefault="003915E3" w:rsidP="002D0E0D">
      <w:pPr>
        <w:pStyle w:val="ListParagraph"/>
        <w:jc w:val="center"/>
        <w:rPr>
          <w:lang w:val="en-US"/>
        </w:rPr>
      </w:pPr>
      <w:r>
        <w:rPr>
          <w:lang w:val="en-US"/>
        </w:rPr>
        <w:t>I ORDER</w:t>
      </w:r>
      <w:r w:rsidR="002D0E0D">
        <w:rPr>
          <w:lang w:val="en-US"/>
        </w:rPr>
        <w:t>,</w:t>
      </w:r>
    </w:p>
    <w:p w14:paraId="32D89A41" w14:textId="5AF53B7B" w:rsidR="003915E3" w:rsidRDefault="002D0E0D" w:rsidP="0050697A">
      <w:pPr>
        <w:pStyle w:val="ListParagraph"/>
        <w:rPr>
          <w:lang w:val="en-US"/>
        </w:rPr>
      </w:pPr>
      <w:r>
        <w:rPr>
          <w:lang w:val="en-US"/>
        </w:rPr>
        <w:t>i</w:t>
      </w:r>
      <w:r w:rsidR="003915E3">
        <w:rPr>
          <w:lang w:val="en-US"/>
        </w:rPr>
        <w:t xml:space="preserve">n compliance with the recommendations of the National Operations Staff regarding </w:t>
      </w:r>
      <w:r>
        <w:rPr>
          <w:lang w:val="en-US"/>
        </w:rPr>
        <w:t xml:space="preserve">the maintenance of </w:t>
      </w:r>
      <w:r w:rsidR="003915E3">
        <w:rPr>
          <w:lang w:val="en-US"/>
        </w:rPr>
        <w:t>social distance:</w:t>
      </w:r>
    </w:p>
    <w:p w14:paraId="16163B8A" w14:textId="511D92BE" w:rsidR="003915E3" w:rsidRDefault="00012544" w:rsidP="003915E3">
      <w:pPr>
        <w:pStyle w:val="ListParagraph"/>
        <w:numPr>
          <w:ilvl w:val="0"/>
          <w:numId w:val="3"/>
        </w:numPr>
        <w:rPr>
          <w:lang w:val="en-US"/>
        </w:rPr>
      </w:pPr>
      <w:r>
        <w:rPr>
          <w:lang w:val="en-US"/>
        </w:rPr>
        <w:t>The following anti-epidemic measures on the territory of t</w:t>
      </w:r>
      <w:r w:rsidR="00EC6022">
        <w:rPr>
          <w:lang w:val="en-US"/>
        </w:rPr>
        <w:t>he Republic of Bulgaria until 29</w:t>
      </w:r>
      <w:r>
        <w:rPr>
          <w:lang w:val="en-US"/>
        </w:rPr>
        <w:t xml:space="preserve"> March 2020:</w:t>
      </w:r>
    </w:p>
    <w:p w14:paraId="70EAF8C0" w14:textId="10B4410F" w:rsidR="00012544" w:rsidRDefault="00012544" w:rsidP="00EC6022">
      <w:pPr>
        <w:pStyle w:val="ListParagraph"/>
        <w:numPr>
          <w:ilvl w:val="0"/>
          <w:numId w:val="4"/>
        </w:numPr>
        <w:ind w:left="1418" w:hanging="709"/>
        <w:rPr>
          <w:lang w:val="en-US"/>
        </w:rPr>
      </w:pPr>
      <w:r>
        <w:rPr>
          <w:lang w:val="en-US"/>
        </w:rPr>
        <w:t xml:space="preserve">All visits to entertainment and </w:t>
      </w:r>
      <w:r w:rsidR="002D0E0D">
        <w:rPr>
          <w:lang w:val="en-US"/>
        </w:rPr>
        <w:t>gaming</w:t>
      </w:r>
      <w:r>
        <w:rPr>
          <w:lang w:val="en-US"/>
        </w:rPr>
        <w:t xml:space="preserve"> establishments, disco clubs, bars, restaurants, fast food restaurants, drinking establishments, cafes, </w:t>
      </w:r>
      <w:r w:rsidR="00EC6022">
        <w:rPr>
          <w:lang w:val="en-US"/>
        </w:rPr>
        <w:t xml:space="preserve"> and large retail</w:t>
      </w:r>
      <w:r w:rsidR="000358A4">
        <w:rPr>
          <w:lang w:val="en-US"/>
        </w:rPr>
        <w:t xml:space="preserve"> centers such as shopping malls shall be </w:t>
      </w:r>
      <w:r w:rsidR="00753F58">
        <w:rPr>
          <w:lang w:val="en-US"/>
        </w:rPr>
        <w:t>suspended</w:t>
      </w:r>
      <w:r w:rsidR="000358A4">
        <w:rPr>
          <w:lang w:val="en-US"/>
        </w:rPr>
        <w:t xml:space="preserve"> with the exception of bank and insurance offices, food stores and pharmacies located therein. Restaurants and fast food restaurants may </w:t>
      </w:r>
      <w:r w:rsidR="00CC58F5">
        <w:rPr>
          <w:lang w:val="en-US"/>
        </w:rPr>
        <w:t xml:space="preserve">deliver food by strictly observing all sanitary and hygienic requirements. All retail activities not mentioned above </w:t>
      </w:r>
      <w:r w:rsidR="00753F58">
        <w:rPr>
          <w:lang w:val="en-US"/>
        </w:rPr>
        <w:t>may</w:t>
      </w:r>
      <w:r w:rsidR="00CC58F5">
        <w:rPr>
          <w:lang w:val="en-US"/>
        </w:rPr>
        <w:t xml:space="preserve"> continue in their ordinary fashion by strictly observing all sanitary and hygienic requirements</w:t>
      </w:r>
      <w:r w:rsidR="00742563">
        <w:rPr>
          <w:lang w:val="en-US"/>
        </w:rPr>
        <w:t>.</w:t>
      </w:r>
    </w:p>
    <w:p w14:paraId="0B50C71D" w14:textId="676FE34C" w:rsidR="00742563" w:rsidRDefault="00742563" w:rsidP="00AE2AC7">
      <w:pPr>
        <w:pStyle w:val="ListParagraph"/>
        <w:numPr>
          <w:ilvl w:val="0"/>
          <w:numId w:val="4"/>
        </w:numPr>
        <w:ind w:left="1418" w:hanging="709"/>
        <w:rPr>
          <w:lang w:val="en-US"/>
        </w:rPr>
      </w:pPr>
      <w:r>
        <w:rPr>
          <w:lang w:val="en-US"/>
        </w:rPr>
        <w:t xml:space="preserve">Classes shall be suspended together with </w:t>
      </w:r>
      <w:proofErr w:type="gramStart"/>
      <w:r>
        <w:rPr>
          <w:lang w:val="en-US"/>
        </w:rPr>
        <w:t>all extracurric</w:t>
      </w:r>
      <w:bookmarkStart w:id="0" w:name="_GoBack"/>
      <w:bookmarkEnd w:id="0"/>
      <w:r>
        <w:rPr>
          <w:lang w:val="en-US"/>
        </w:rPr>
        <w:t>ular services (school camps, clubs, outdoor</w:t>
      </w:r>
      <w:r w:rsidR="00753F58">
        <w:rPr>
          <w:lang w:val="en-US"/>
        </w:rPr>
        <w:t xml:space="preserve"> </w:t>
      </w:r>
      <w:r>
        <w:rPr>
          <w:lang w:val="en-US"/>
        </w:rPr>
        <w:t>classes, school trips, etc}</w:t>
      </w:r>
      <w:proofErr w:type="gramEnd"/>
      <w:r>
        <w:rPr>
          <w:lang w:val="en-US"/>
        </w:rPr>
        <w:t xml:space="preserve"> in schools, universities and other educational institutions and organizations</w:t>
      </w:r>
      <w:r w:rsidR="00534407">
        <w:rPr>
          <w:lang w:val="en-US"/>
        </w:rPr>
        <w:t xml:space="preserve">. Remote learning </w:t>
      </w:r>
      <w:proofErr w:type="gramStart"/>
      <w:r w:rsidR="00EE76D8">
        <w:rPr>
          <w:lang w:val="en-US"/>
        </w:rPr>
        <w:t>shall be introduced</w:t>
      </w:r>
      <w:proofErr w:type="gramEnd"/>
      <w:r w:rsidR="00EE76D8">
        <w:rPr>
          <w:lang w:val="en-US"/>
        </w:rPr>
        <w:t xml:space="preserve"> where possible.</w:t>
      </w:r>
    </w:p>
    <w:p w14:paraId="6824E688" w14:textId="5BC89DD5" w:rsidR="00EE76D8" w:rsidRDefault="00EC6022" w:rsidP="00AE2AC7">
      <w:pPr>
        <w:pStyle w:val="ListParagraph"/>
        <w:numPr>
          <w:ilvl w:val="0"/>
          <w:numId w:val="4"/>
        </w:numPr>
        <w:ind w:left="1418" w:hanging="709"/>
        <w:rPr>
          <w:lang w:val="en-US"/>
        </w:rPr>
      </w:pPr>
      <w:r>
        <w:rPr>
          <w:lang w:val="en-US"/>
        </w:rPr>
        <w:t>Classes in</w:t>
      </w:r>
      <w:r w:rsidR="00EE76D8">
        <w:rPr>
          <w:lang w:val="en-US"/>
        </w:rPr>
        <w:t xml:space="preserve"> nursery schools and kindergartens </w:t>
      </w:r>
      <w:proofErr w:type="gramStart"/>
      <w:r w:rsidR="00EE76D8">
        <w:rPr>
          <w:lang w:val="en-US"/>
        </w:rPr>
        <w:t>shall be suspended</w:t>
      </w:r>
      <w:proofErr w:type="gramEnd"/>
      <w:r w:rsidR="00EE76D8">
        <w:rPr>
          <w:lang w:val="en-US"/>
        </w:rPr>
        <w:t>.</w:t>
      </w:r>
    </w:p>
    <w:p w14:paraId="170BF0E5" w14:textId="6EA7D139" w:rsidR="00EE76D8" w:rsidRDefault="00EE76D8" w:rsidP="00AE2AC7">
      <w:pPr>
        <w:pStyle w:val="ListParagraph"/>
        <w:numPr>
          <w:ilvl w:val="0"/>
          <w:numId w:val="4"/>
        </w:numPr>
        <w:ind w:left="1418" w:hanging="709"/>
        <w:rPr>
          <w:lang w:val="en-US"/>
        </w:rPr>
      </w:pPr>
      <w:r>
        <w:rPr>
          <w:lang w:val="en-US"/>
        </w:rPr>
        <w:t xml:space="preserve">All forms of group activities for children and students that </w:t>
      </w:r>
      <w:proofErr w:type="gramStart"/>
      <w:r>
        <w:rPr>
          <w:lang w:val="en-US"/>
        </w:rPr>
        <w:t>are conducted</w:t>
      </w:r>
      <w:proofErr w:type="gramEnd"/>
      <w:r>
        <w:rPr>
          <w:lang w:val="en-US"/>
        </w:rPr>
        <w:t xml:space="preserve"> by natural persons and companies outside of the school education system shall be discontinued regardless of their legal form.</w:t>
      </w:r>
    </w:p>
    <w:p w14:paraId="4C2EA1DB" w14:textId="0237E2D3" w:rsidR="009D0C62" w:rsidRDefault="00656C86" w:rsidP="00AE2AC7">
      <w:pPr>
        <w:pStyle w:val="ListParagraph"/>
        <w:numPr>
          <w:ilvl w:val="0"/>
          <w:numId w:val="4"/>
        </w:numPr>
        <w:ind w:left="1418" w:hanging="709"/>
        <w:rPr>
          <w:lang w:val="en-US"/>
        </w:rPr>
      </w:pPr>
      <w:r>
        <w:rPr>
          <w:lang w:val="en-US"/>
        </w:rPr>
        <w:t>All kinds of mass events, including sports, cultural, entertainment, and scientific events (cinemas, theaters, concerts, museums, conferences, symposia, sports games</w:t>
      </w:r>
      <w:r w:rsidR="00A426BA">
        <w:rPr>
          <w:lang w:val="en-US"/>
        </w:rPr>
        <w:t>,</w:t>
      </w:r>
      <w:r>
        <w:rPr>
          <w:lang w:val="en-US"/>
        </w:rPr>
        <w:t xml:space="preserve"> </w:t>
      </w:r>
      <w:r w:rsidR="00A426BA">
        <w:rPr>
          <w:lang w:val="en-US"/>
        </w:rPr>
        <w:t>s</w:t>
      </w:r>
      <w:r>
        <w:rPr>
          <w:lang w:val="en-US"/>
        </w:rPr>
        <w:t>pa and fitness centers, etc.)</w:t>
      </w:r>
      <w:r w:rsidR="009D0C62">
        <w:rPr>
          <w:lang w:val="en-US"/>
        </w:rPr>
        <w:t xml:space="preserve"> shall be suspended.</w:t>
      </w:r>
    </w:p>
    <w:p w14:paraId="416DBB93" w14:textId="7C7DD385" w:rsidR="00656C86" w:rsidRDefault="009D0C62" w:rsidP="00AE2AC7">
      <w:pPr>
        <w:pStyle w:val="ListParagraph"/>
        <w:numPr>
          <w:ilvl w:val="0"/>
          <w:numId w:val="4"/>
        </w:numPr>
        <w:ind w:left="1418" w:hanging="709"/>
        <w:rPr>
          <w:lang w:val="en-US"/>
        </w:rPr>
      </w:pPr>
      <w:r>
        <w:rPr>
          <w:lang w:val="en-US"/>
        </w:rPr>
        <w:t xml:space="preserve">All employers shall make it possible for employees to work remotely from home depending on the specifics and the possibilities offered by the type of business. If this is found to be impossible, employers shall </w:t>
      </w:r>
      <w:r w:rsidR="00A426BA">
        <w:rPr>
          <w:lang w:val="en-US"/>
        </w:rPr>
        <w:t xml:space="preserve">implement </w:t>
      </w:r>
      <w:r>
        <w:rPr>
          <w:lang w:val="en-US"/>
        </w:rPr>
        <w:t xml:space="preserve">tight anti-epidemic </w:t>
      </w:r>
      <w:r w:rsidR="00142826">
        <w:rPr>
          <w:lang w:val="en-US"/>
        </w:rPr>
        <w:t>measures inside the working premises, including filter, disinfection and ventilation, briefings on maintenance of personal hygiene by the staff</w:t>
      </w:r>
      <w:r w:rsidR="00A426BA">
        <w:rPr>
          <w:lang w:val="en-US"/>
        </w:rPr>
        <w:t>,</w:t>
      </w:r>
      <w:r w:rsidR="00142826">
        <w:rPr>
          <w:lang w:val="en-US"/>
        </w:rPr>
        <w:t xml:space="preserve"> and shall prevent access by employees or outside visitor with signs of acute contagious diseases.</w:t>
      </w:r>
      <w:r w:rsidR="005E110B">
        <w:rPr>
          <w:lang w:val="en-US"/>
        </w:rPr>
        <w:t xml:space="preserve"> </w:t>
      </w:r>
    </w:p>
    <w:p w14:paraId="115D0A11" w14:textId="727E960E" w:rsidR="0009072D" w:rsidRDefault="0009072D" w:rsidP="00AE2AC7">
      <w:pPr>
        <w:pStyle w:val="ListParagraph"/>
        <w:numPr>
          <w:ilvl w:val="0"/>
          <w:numId w:val="4"/>
        </w:numPr>
        <w:ind w:left="1418" w:hanging="709"/>
        <w:rPr>
          <w:lang w:val="en-US"/>
        </w:rPr>
      </w:pPr>
      <w:r>
        <w:rPr>
          <w:lang w:val="en-US"/>
        </w:rPr>
        <w:t xml:space="preserve">All planned medical consultations for children and pregnant women as well as prophylactic examinations and </w:t>
      </w:r>
      <w:r w:rsidR="00EC6022">
        <w:rPr>
          <w:lang w:val="en-US"/>
        </w:rPr>
        <w:t>immunizations</w:t>
      </w:r>
      <w:r>
        <w:rPr>
          <w:lang w:val="en-US"/>
        </w:rPr>
        <w:t xml:space="preserve">, planned operations, including </w:t>
      </w:r>
      <w:r>
        <w:rPr>
          <w:lang w:val="en-US"/>
        </w:rPr>
        <w:lastRenderedPageBreak/>
        <w:t>transplantations of organs from living and dead donors as well as all visiting of patients i</w:t>
      </w:r>
      <w:r w:rsidR="00EC6022">
        <w:rPr>
          <w:lang w:val="en-US"/>
        </w:rPr>
        <w:t xml:space="preserve">n hospitals </w:t>
      </w:r>
      <w:proofErr w:type="gramStart"/>
      <w:r w:rsidR="00EC6022">
        <w:rPr>
          <w:lang w:val="en-US"/>
        </w:rPr>
        <w:t>shall be suspended</w:t>
      </w:r>
      <w:proofErr w:type="gramEnd"/>
      <w:r w:rsidR="00EC6022">
        <w:rPr>
          <w:lang w:val="en-US"/>
        </w:rPr>
        <w:t>.</w:t>
      </w:r>
    </w:p>
    <w:p w14:paraId="3D5AA116" w14:textId="0E8579CE" w:rsidR="0009072D" w:rsidRDefault="0009072D" w:rsidP="00AE2AC7">
      <w:pPr>
        <w:pStyle w:val="ListParagraph"/>
        <w:numPr>
          <w:ilvl w:val="0"/>
          <w:numId w:val="4"/>
        </w:numPr>
        <w:ind w:left="1418" w:hanging="709"/>
        <w:rPr>
          <w:lang w:val="en-US"/>
        </w:rPr>
      </w:pPr>
      <w:r>
        <w:rPr>
          <w:lang w:val="en-US"/>
        </w:rPr>
        <w:t>Item</w:t>
      </w:r>
      <w:r w:rsidR="00361AB9">
        <w:rPr>
          <w:lang w:val="en-US"/>
        </w:rPr>
        <w:t xml:space="preserve"> </w:t>
      </w:r>
      <w:proofErr w:type="gramStart"/>
      <w:r w:rsidR="00361AB9">
        <w:rPr>
          <w:lang w:val="en-US"/>
        </w:rPr>
        <w:t>I, items 5-11 and item II of Order No RD-01-122 of 11 March 2020 of the Minister of Health</w:t>
      </w:r>
      <w:proofErr w:type="gramEnd"/>
      <w:r w:rsidR="00361AB9">
        <w:rPr>
          <w:lang w:val="en-US"/>
        </w:rPr>
        <w:t xml:space="preserve"> shall be revoked. </w:t>
      </w:r>
    </w:p>
    <w:p w14:paraId="319E79D3" w14:textId="1A9B4D81" w:rsidR="00361AB9" w:rsidRDefault="00361AB9" w:rsidP="00AE2AC7">
      <w:pPr>
        <w:pStyle w:val="ListParagraph"/>
        <w:numPr>
          <w:ilvl w:val="0"/>
          <w:numId w:val="3"/>
        </w:numPr>
        <w:ind w:left="1418" w:hanging="709"/>
        <w:rPr>
          <w:lang w:val="en-US"/>
        </w:rPr>
      </w:pPr>
      <w:r>
        <w:rPr>
          <w:lang w:val="en-US"/>
        </w:rPr>
        <w:t>This order shall be announced to all regional health inspectors and to all ministers who have a role in the implementation of th</w:t>
      </w:r>
      <w:r w:rsidR="008B275A">
        <w:rPr>
          <w:lang w:val="en-US"/>
        </w:rPr>
        <w:t>ese measures.</w:t>
      </w:r>
    </w:p>
    <w:p w14:paraId="52F91412" w14:textId="3B0D7B34" w:rsidR="008B275A" w:rsidRDefault="008B275A" w:rsidP="00AE2AC7">
      <w:pPr>
        <w:pStyle w:val="ListParagraph"/>
        <w:numPr>
          <w:ilvl w:val="0"/>
          <w:numId w:val="3"/>
        </w:numPr>
        <w:ind w:left="1418" w:hanging="709"/>
        <w:rPr>
          <w:lang w:val="en-US"/>
        </w:rPr>
      </w:pPr>
      <w:r>
        <w:rPr>
          <w:lang w:val="en-US"/>
        </w:rPr>
        <w:t>The regional health inspectorates shall notify the regional governors, municipal mayors, the directors of the regional directorates of the Ministry of Interior and all educational institutions in the respective region about the anti-epidemic measures as well as the respective regional education depar</w:t>
      </w:r>
      <w:r w:rsidR="00527CAC">
        <w:rPr>
          <w:lang w:val="en-US"/>
        </w:rPr>
        <w:t>t</w:t>
      </w:r>
      <w:r>
        <w:rPr>
          <w:lang w:val="en-US"/>
        </w:rPr>
        <w:t>ments on organizing the implementation of the measures in the educational institutions.</w:t>
      </w:r>
    </w:p>
    <w:p w14:paraId="6D5FAE63" w14:textId="0B6873DD" w:rsidR="00750A3B" w:rsidRDefault="00750A3B" w:rsidP="00361AB9">
      <w:pPr>
        <w:pStyle w:val="ListParagraph"/>
        <w:numPr>
          <w:ilvl w:val="0"/>
          <w:numId w:val="3"/>
        </w:numPr>
        <w:rPr>
          <w:lang w:val="en-US"/>
        </w:rPr>
      </w:pPr>
      <w:r>
        <w:rPr>
          <w:lang w:val="en-US"/>
        </w:rPr>
        <w:t>The regional governors, mayors and the authorit</w:t>
      </w:r>
      <w:r w:rsidR="00E97590">
        <w:rPr>
          <w:lang w:val="en-US"/>
        </w:rPr>
        <w:t xml:space="preserve">ies of the Ministry of Interior shall provide </w:t>
      </w:r>
      <w:r>
        <w:rPr>
          <w:lang w:val="en-US"/>
        </w:rPr>
        <w:t>full assistance and organize oversight of the implementation of the prescribed measures.</w:t>
      </w:r>
    </w:p>
    <w:p w14:paraId="2524453D" w14:textId="0D69594B" w:rsidR="00750A3B" w:rsidRDefault="00750A3B" w:rsidP="00361AB9">
      <w:pPr>
        <w:pStyle w:val="ListParagraph"/>
        <w:numPr>
          <w:ilvl w:val="0"/>
          <w:numId w:val="3"/>
        </w:numPr>
        <w:rPr>
          <w:lang w:val="en-US"/>
        </w:rPr>
      </w:pPr>
      <w:r>
        <w:rPr>
          <w:lang w:val="en-US"/>
        </w:rPr>
        <w:t>The duration and scope of the measures under item I may be amended depending on the development of the epidemic situation in the country.</w:t>
      </w:r>
    </w:p>
    <w:p w14:paraId="1D933757" w14:textId="47B9A5F1" w:rsidR="00750A3B" w:rsidRDefault="00750A3B" w:rsidP="00750A3B">
      <w:pPr>
        <w:pStyle w:val="ListParagraph"/>
        <w:ind w:left="1440"/>
        <w:rPr>
          <w:lang w:val="en-US"/>
        </w:rPr>
      </w:pPr>
      <w:r>
        <w:rPr>
          <w:lang w:val="en-US"/>
        </w:rPr>
        <w:t>I hereby assign oversight of the implementation of this ord</w:t>
      </w:r>
      <w:r w:rsidR="00527CAC">
        <w:rPr>
          <w:lang w:val="en-US"/>
        </w:rPr>
        <w:t>inance</w:t>
      </w:r>
      <w:r>
        <w:rPr>
          <w:lang w:val="en-US"/>
        </w:rPr>
        <w:t xml:space="preserve"> </w:t>
      </w:r>
      <w:r w:rsidR="00F8755F">
        <w:rPr>
          <w:lang w:val="en-US"/>
        </w:rPr>
        <w:t xml:space="preserve">to Associate Professor Dr </w:t>
      </w:r>
      <w:r w:rsidR="00527CAC">
        <w:rPr>
          <w:lang w:val="en-US"/>
        </w:rPr>
        <w:t>A</w:t>
      </w:r>
      <w:r w:rsidR="00F8755F">
        <w:rPr>
          <w:lang w:val="en-US"/>
        </w:rPr>
        <w:t>ngel Kunchev, MD, Chief State Health Inspector</w:t>
      </w:r>
      <w:r w:rsidR="00527CAC">
        <w:rPr>
          <w:lang w:val="en-US"/>
        </w:rPr>
        <w:t>,</w:t>
      </w:r>
      <w:r w:rsidR="00F8755F">
        <w:rPr>
          <w:lang w:val="en-US"/>
        </w:rPr>
        <w:t xml:space="preserve"> and Deputy Health Minister Zheni Nacheva</w:t>
      </w:r>
    </w:p>
    <w:p w14:paraId="75EA0BBB" w14:textId="2ED10E34" w:rsidR="00F8755F" w:rsidRDefault="00F8755F" w:rsidP="00750A3B">
      <w:pPr>
        <w:pStyle w:val="ListParagraph"/>
        <w:ind w:left="1440"/>
        <w:rPr>
          <w:lang w:val="en-US"/>
        </w:rPr>
      </w:pPr>
    </w:p>
    <w:p w14:paraId="251AB1BD" w14:textId="0C217921" w:rsidR="00F8755F" w:rsidRDefault="00F8755F" w:rsidP="00750A3B">
      <w:pPr>
        <w:pStyle w:val="ListParagraph"/>
        <w:ind w:left="1440"/>
        <w:rPr>
          <w:lang w:val="en-US"/>
        </w:rPr>
      </w:pPr>
    </w:p>
    <w:p w14:paraId="7B3095D1" w14:textId="5EEAB28F" w:rsidR="00F8755F" w:rsidRDefault="00F8755F" w:rsidP="00750A3B">
      <w:pPr>
        <w:pStyle w:val="ListParagraph"/>
        <w:ind w:left="1440"/>
        <w:rPr>
          <w:lang w:val="en-US"/>
        </w:rPr>
      </w:pPr>
      <w:r>
        <w:rPr>
          <w:lang w:val="en-US"/>
        </w:rPr>
        <w:t>Kiril Ananiev</w:t>
      </w:r>
    </w:p>
    <w:p w14:paraId="6CD10E09" w14:textId="6E066134" w:rsidR="00F8755F" w:rsidRPr="00361AB9" w:rsidRDefault="00F8755F" w:rsidP="00750A3B">
      <w:pPr>
        <w:pStyle w:val="ListParagraph"/>
        <w:ind w:left="1440"/>
        <w:rPr>
          <w:lang w:val="en-US"/>
        </w:rPr>
      </w:pPr>
      <w:r>
        <w:rPr>
          <w:lang w:val="en-US"/>
        </w:rPr>
        <w:t>Minister of Health</w:t>
      </w:r>
    </w:p>
    <w:p w14:paraId="68B10921" w14:textId="6AB81386" w:rsidR="003915E3" w:rsidRDefault="003915E3" w:rsidP="0050697A">
      <w:pPr>
        <w:pStyle w:val="ListParagraph"/>
        <w:rPr>
          <w:lang w:val="en-US"/>
        </w:rPr>
      </w:pPr>
    </w:p>
    <w:p w14:paraId="32D1E208" w14:textId="6FB8FC01" w:rsidR="003915E3" w:rsidRPr="003915E3" w:rsidRDefault="003915E3" w:rsidP="003915E3">
      <w:pPr>
        <w:rPr>
          <w:lang w:val="en-US"/>
        </w:rPr>
      </w:pPr>
    </w:p>
    <w:sectPr w:rsidR="003915E3" w:rsidRPr="003915E3" w:rsidSect="003E46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5BA7"/>
    <w:multiLevelType w:val="hybridMultilevel"/>
    <w:tmpl w:val="00422248"/>
    <w:lvl w:ilvl="0" w:tplc="13BC981C">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A42B5"/>
    <w:multiLevelType w:val="hybridMultilevel"/>
    <w:tmpl w:val="42C4C648"/>
    <w:lvl w:ilvl="0" w:tplc="5F3293D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85C1277"/>
    <w:multiLevelType w:val="hybridMultilevel"/>
    <w:tmpl w:val="AB30CA8A"/>
    <w:lvl w:ilvl="0" w:tplc="01C6684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AB914F6"/>
    <w:multiLevelType w:val="hybridMultilevel"/>
    <w:tmpl w:val="88E43D0A"/>
    <w:lvl w:ilvl="0" w:tplc="ABBCE2C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7A"/>
    <w:rsid w:val="00012544"/>
    <w:rsid w:val="000358A4"/>
    <w:rsid w:val="00061E82"/>
    <w:rsid w:val="0009072D"/>
    <w:rsid w:val="00106A44"/>
    <w:rsid w:val="00142826"/>
    <w:rsid w:val="00242F87"/>
    <w:rsid w:val="002C4621"/>
    <w:rsid w:val="002D0E0D"/>
    <w:rsid w:val="00361AB9"/>
    <w:rsid w:val="003915E3"/>
    <w:rsid w:val="003B3EBF"/>
    <w:rsid w:val="003E0D72"/>
    <w:rsid w:val="003E46D5"/>
    <w:rsid w:val="00437941"/>
    <w:rsid w:val="004632C4"/>
    <w:rsid w:val="0050697A"/>
    <w:rsid w:val="00511D59"/>
    <w:rsid w:val="0052513A"/>
    <w:rsid w:val="00527CAC"/>
    <w:rsid w:val="00531DD2"/>
    <w:rsid w:val="00534407"/>
    <w:rsid w:val="005E110B"/>
    <w:rsid w:val="00656C86"/>
    <w:rsid w:val="0067106D"/>
    <w:rsid w:val="006A7667"/>
    <w:rsid w:val="00742563"/>
    <w:rsid w:val="00750A3B"/>
    <w:rsid w:val="00753F58"/>
    <w:rsid w:val="007A105E"/>
    <w:rsid w:val="008038A0"/>
    <w:rsid w:val="00804EF8"/>
    <w:rsid w:val="0085690D"/>
    <w:rsid w:val="00857F4C"/>
    <w:rsid w:val="008B2063"/>
    <w:rsid w:val="008B275A"/>
    <w:rsid w:val="009A31F4"/>
    <w:rsid w:val="009D0C62"/>
    <w:rsid w:val="00A426BA"/>
    <w:rsid w:val="00A8406E"/>
    <w:rsid w:val="00AE2AC7"/>
    <w:rsid w:val="00B47ACE"/>
    <w:rsid w:val="00C373CE"/>
    <w:rsid w:val="00CC58F5"/>
    <w:rsid w:val="00DF1E2B"/>
    <w:rsid w:val="00E97590"/>
    <w:rsid w:val="00EC6022"/>
    <w:rsid w:val="00EE76D8"/>
    <w:rsid w:val="00F8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3690"/>
  <w15:chartTrackingRefBased/>
  <w15:docId w15:val="{8E15A9F8-1AEC-5041-A6A2-CB5718E6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Tchomakov</dc:creator>
  <cp:keywords/>
  <dc:description/>
  <cp:lastModifiedBy>user</cp:lastModifiedBy>
  <cp:revision>5</cp:revision>
  <dcterms:created xsi:type="dcterms:W3CDTF">2020-03-14T14:45:00Z</dcterms:created>
  <dcterms:modified xsi:type="dcterms:W3CDTF">2020-03-14T17:34:00Z</dcterms:modified>
  <cp:category/>
</cp:coreProperties>
</file>