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A59A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A59A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A59A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A59A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A59A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A59A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478396E8" w14:textId="0FF8BDF6" w:rsidR="00D11554" w:rsidRDefault="00062427" w:rsidP="00062427">
                <w:pPr>
                  <w:spacing w:after="0"/>
                  <w:rPr>
                    <w:lang w:eastAsia="en-GB"/>
                  </w:rPr>
                </w:pPr>
                <w:r w:rsidRPr="00E75A51">
                  <w:rPr>
                    <w:lang w:eastAsia="en-GB"/>
                  </w:rPr>
                  <w:t>Regionalpolitik und Stadtentwicklung</w:t>
                </w:r>
                <w:r w:rsidR="00E31548">
                  <w:rPr>
                    <w:lang w:eastAsia="en-GB"/>
                  </w:rPr>
                  <w:t xml:space="preserve"> (REGIO)</w:t>
                </w:r>
              </w:p>
              <w:p w14:paraId="380CE790" w14:textId="426AC83C" w:rsidR="00062427" w:rsidRDefault="00062427" w:rsidP="00062427">
                <w:pPr>
                  <w:spacing w:after="0"/>
                  <w:rPr>
                    <w:bCs/>
                    <w:lang w:eastAsia="en-GB"/>
                  </w:rPr>
                </w:pPr>
                <w:r w:rsidRPr="00E75A51">
                  <w:rPr>
                    <w:bCs/>
                    <w:lang w:eastAsia="en-GB"/>
                  </w:rPr>
                  <w:t>Gemeinsame Prüfdirektion Kohäsion</w:t>
                </w:r>
                <w:r>
                  <w:rPr>
                    <w:bCs/>
                    <w:lang w:eastAsia="en-GB"/>
                  </w:rPr>
                  <w:t xml:space="preserve"> (DAC)</w:t>
                </w:r>
              </w:p>
              <w:p w14:paraId="163192D7" w14:textId="6F431101" w:rsidR="00546DB1" w:rsidRPr="00062427" w:rsidRDefault="00062427" w:rsidP="00062427">
                <w:pPr>
                  <w:spacing w:after="0"/>
                  <w:rPr>
                    <w:lang w:eastAsia="en-GB"/>
                  </w:rPr>
                </w:pPr>
                <w:r w:rsidRPr="00E75A51">
                  <w:rPr>
                    <w:lang w:eastAsia="en-GB"/>
                  </w:rPr>
                  <w:t>DAC 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847E0B6" w:rsidR="00546DB1" w:rsidRPr="003B2E38" w:rsidRDefault="009A59A1" w:rsidP="00AB56F9">
                <w:pPr>
                  <w:tabs>
                    <w:tab w:val="left" w:pos="426"/>
                  </w:tabs>
                  <w:spacing w:before="120"/>
                  <w:rPr>
                    <w:bCs/>
                    <w:lang w:val="en-IE" w:eastAsia="en-GB"/>
                  </w:rPr>
                </w:pPr>
                <w:hyperlink r:id="rId15" w:history="1">
                  <w:r w:rsidR="00062427" w:rsidRPr="00062427">
                    <w:rPr>
                      <w:lang w:eastAsia="en-GB"/>
                    </w:rPr>
                    <w:t> 276366</w:t>
                  </w:r>
                </w:hyperlink>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59612051" w14:textId="77777777" w:rsidR="00F62885" w:rsidRDefault="00F62885" w:rsidP="005F6927">
            <w:pPr>
              <w:tabs>
                <w:tab w:val="left" w:pos="1697"/>
              </w:tabs>
              <w:ind w:right="-1739"/>
              <w:contextualSpacing/>
              <w:rPr>
                <w:bCs/>
                <w:szCs w:val="24"/>
                <w:lang w:eastAsia="en-GB"/>
              </w:rPr>
            </w:pPr>
          </w:p>
          <w:p w14:paraId="436ABA69" w14:textId="4EACE1D9"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BB0B8289F5694DCFA047C80881836525"/>
              </w:placeholder>
            </w:sdtPr>
            <w:sdtEndPr/>
            <w:sdtContent>
              <w:sdt>
                <w:sdtPr>
                  <w:rPr>
                    <w:bCs/>
                    <w:lang w:val="en-IE" w:eastAsia="en-GB"/>
                  </w:rPr>
                  <w:id w:val="1720772672"/>
                  <w:placeholder>
                    <w:docPart w:val="3AB604074ADC4178BE8F3FCBA0C6A761"/>
                  </w:placeholder>
                </w:sdtPr>
                <w:sdtEndPr/>
                <w:sdtContent>
                  <w:p w14:paraId="6F05FC26" w14:textId="77777777" w:rsidR="00F62885" w:rsidRDefault="00F62885" w:rsidP="00F62885">
                    <w:pPr>
                      <w:spacing w:before="120" w:after="0"/>
                      <w:rPr>
                        <w:bCs/>
                        <w:lang w:val="nl-BE" w:eastAsia="en-GB"/>
                      </w:rPr>
                    </w:pPr>
                    <w:r w:rsidRPr="00476A93">
                      <w:rPr>
                        <w:lang w:val="nl-BE" w:eastAsia="en-GB"/>
                      </w:rPr>
                      <w:t>Ilse VAN DEN ABEEL</w:t>
                    </w:r>
                    <w:r>
                      <w:rPr>
                        <w:lang w:val="nl-BE" w:eastAsia="en-GB"/>
                      </w:rPr>
                      <w:t>E</w:t>
                    </w:r>
                    <w:r w:rsidRPr="00F62885">
                      <w:rPr>
                        <w:bCs/>
                        <w:lang w:val="nl-BE" w:eastAsia="en-GB"/>
                      </w:rPr>
                      <w:t xml:space="preserve"> </w:t>
                    </w:r>
                    <w:r>
                      <w:rPr>
                        <w:bCs/>
                        <w:lang w:val="nl-BE" w:eastAsia="en-GB"/>
                      </w:rPr>
                      <w:t>–</w:t>
                    </w:r>
                    <w:r w:rsidRPr="00F62885">
                      <w:rPr>
                        <w:bCs/>
                        <w:lang w:val="nl-BE" w:eastAsia="en-GB"/>
                      </w:rPr>
                      <w:t xml:space="preserve"> </w:t>
                    </w:r>
                  </w:p>
                  <w:p w14:paraId="53A73251" w14:textId="77777777" w:rsidR="00F62885" w:rsidRPr="002B631D" w:rsidRDefault="009A59A1" w:rsidP="00F62885">
                    <w:pPr>
                      <w:spacing w:after="0"/>
                      <w:rPr>
                        <w:lang w:val="nl-BE" w:eastAsia="en-GB"/>
                      </w:rPr>
                    </w:pPr>
                    <w:hyperlink r:id="rId16" w:history="1">
                      <w:r w:rsidR="00F62885" w:rsidRPr="002B631D">
                        <w:rPr>
                          <w:rStyle w:val="Hyperlink"/>
                          <w:lang w:val="nl-BE" w:eastAsia="en-GB"/>
                        </w:rPr>
                        <w:t>Ilse.van-den-den-abeele@ec.europa.eu</w:t>
                      </w:r>
                    </w:hyperlink>
                  </w:p>
                  <w:p w14:paraId="504238A6" w14:textId="77777777" w:rsidR="00F62885" w:rsidRPr="00F62885" w:rsidRDefault="00F62885" w:rsidP="00F62885">
                    <w:pPr>
                      <w:spacing w:after="0"/>
                      <w:rPr>
                        <w:lang w:eastAsia="en-GB"/>
                      </w:rPr>
                    </w:pPr>
                    <w:r>
                      <w:rPr>
                        <w:lang w:eastAsia="en-GB"/>
                      </w:rPr>
                      <w:t>+32 2 299 8962</w:t>
                    </w:r>
                  </w:p>
                </w:sdtContent>
              </w:sdt>
            </w:sdtContent>
          </w:sdt>
          <w:p w14:paraId="227D6F6E" w14:textId="1C394FCB" w:rsidR="00546DB1" w:rsidRPr="009F216F" w:rsidRDefault="009A59A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F62885">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62885">
                      <w:rPr>
                        <w:bCs/>
                        <w:lang w:eastAsia="en-GB"/>
                      </w:rPr>
                      <w:t>2025</w:t>
                    </w:r>
                  </w:sdtContent>
                </w:sdt>
              </w:sdtContent>
            </w:sdt>
          </w:p>
          <w:p w14:paraId="4128A55A" w14:textId="29E0D4B5" w:rsidR="00546DB1" w:rsidRPr="00546DB1" w:rsidRDefault="009A59A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F62885">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6288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7071B29"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7" o:title=""/>
                </v:shape>
                <w:control r:id="rId18" w:name="OptionButton6" w:shapeid="_x0000_i1037"/>
              </w:object>
            </w:r>
            <w:r>
              <w:rPr>
                <w:bCs/>
                <w:lang w:val="en-GB" w:eastAsia="en-GB"/>
              </w:rPr>
              <w:object w:dxaOrig="225" w:dyaOrig="225" w14:anchorId="28F21F18">
                <v:shape id="_x0000_i1039" type="#_x0000_t75" style="width:159pt;height:21.6pt" o:ole="">
                  <v:imagedata r:id="rId19" o:title=""/>
                </v:shape>
                <w:control r:id="rId20"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941452E"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21" o:title=""/>
                </v:shape>
                <w:control r:id="rId22"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A59A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A59A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A59A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E2C6F68"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3" o:title=""/>
                </v:shape>
                <w:control r:id="rId24"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E6A3B43"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5" o:title=""/>
                </v:shape>
                <w:control r:id="rId26" w:name="OptionButton2" w:shapeid="_x0000_i1045"/>
              </w:object>
            </w:r>
            <w:r>
              <w:rPr>
                <w:bCs/>
                <w:lang w:val="en-GB" w:eastAsia="en-GB"/>
              </w:rPr>
              <w:object w:dxaOrig="225" w:dyaOrig="225" w14:anchorId="50596B69">
                <v:shape id="_x0000_i1047" type="#_x0000_t75" style="width:108pt;height:21.6pt" o:ole="">
                  <v:imagedata r:id="rId27" o:title=""/>
                </v:shape>
                <w:control r:id="rId28" w:name="OptionButton3" w:shapeid="_x0000_i1047"/>
              </w:object>
            </w:r>
          </w:p>
          <w:p w14:paraId="1CC7C8D1" w14:textId="1625AAD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6-25T00:00:00Z">
                  <w:dateFormat w:val="dd-MM-yyyy"/>
                  <w:lid w:val="fr-BE"/>
                  <w:storeMappedDataAs w:val="dateTime"/>
                  <w:calendar w:val="gregorian"/>
                </w:date>
              </w:sdtPr>
              <w:sdtEndPr/>
              <w:sdtContent>
                <w:r w:rsidR="009A59A1">
                  <w:rPr>
                    <w:bCs/>
                    <w:lang w:val="fr-BE" w:eastAsia="en-GB"/>
                  </w:rPr>
                  <w:t>25-06-2025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596FE3D7" w14:textId="77777777" w:rsidR="002A3BC8" w:rsidRDefault="002A3BC8" w:rsidP="007C07D8">
      <w:pPr>
        <w:pStyle w:val="ListNumber"/>
        <w:numPr>
          <w:ilvl w:val="0"/>
          <w:numId w:val="0"/>
        </w:numPr>
        <w:ind w:left="709" w:hanging="709"/>
        <w:rPr>
          <w:b/>
          <w:bCs/>
          <w:lang w:val="en-IE" w:eastAsia="en-GB"/>
        </w:rPr>
      </w:pPr>
    </w:p>
    <w:p w14:paraId="18EA7D7F" w14:textId="2B118033"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71DC3D7" w:rsidR="00803007" w:rsidRPr="00253996" w:rsidRDefault="00F62885" w:rsidP="00803007">
          <w:pPr>
            <w:rPr>
              <w:lang w:eastAsia="en-GB"/>
            </w:rPr>
          </w:pPr>
          <w:r w:rsidRPr="002920DD">
            <w:rPr>
              <w:lang w:eastAsia="en-GB"/>
            </w:rPr>
            <w:t xml:space="preserve">Aufgabenbereiche: Das Prüfreferat </w:t>
          </w:r>
          <w:r>
            <w:rPr>
              <w:lang w:eastAsia="en-GB"/>
            </w:rPr>
            <w:t xml:space="preserve">REGIO DAC 2 </w:t>
          </w:r>
          <w:r w:rsidRPr="002920DD">
            <w:rPr>
              <w:lang w:eastAsia="en-GB"/>
            </w:rPr>
            <w:t xml:space="preserve">ist verantwortlich für die Kontrolle </w:t>
          </w:r>
          <w:r w:rsidRPr="00E75A51">
            <w:rPr>
              <w:lang w:eastAsia="en-GB"/>
            </w:rPr>
            <w:t xml:space="preserve">der Europäischen Struktur- und Investitionsfonds </w:t>
          </w:r>
          <w:r w:rsidRPr="002920DD">
            <w:rPr>
              <w:lang w:eastAsia="en-GB"/>
            </w:rPr>
            <w:t>(Europäischer Fonds für Regionale Entwicklung</w:t>
          </w:r>
          <w:r>
            <w:rPr>
              <w:lang w:eastAsia="en-GB"/>
            </w:rPr>
            <w:t xml:space="preserve">, </w:t>
          </w:r>
          <w:r w:rsidRPr="002920DD">
            <w:rPr>
              <w:lang w:eastAsia="en-GB"/>
            </w:rPr>
            <w:t>Kohäsionsfonds</w:t>
          </w:r>
          <w:r>
            <w:rPr>
              <w:lang w:eastAsia="en-GB"/>
            </w:rPr>
            <w:t xml:space="preserve">, </w:t>
          </w:r>
          <w:r w:rsidRPr="002920DD">
            <w:rPr>
              <w:lang w:eastAsia="en-GB"/>
            </w:rPr>
            <w:t xml:space="preserve">Europäischer </w:t>
          </w:r>
          <w:r>
            <w:rPr>
              <w:lang w:eastAsia="en-GB"/>
            </w:rPr>
            <w:t xml:space="preserve">Socialfonds, </w:t>
          </w:r>
          <w:r w:rsidRPr="002920DD">
            <w:rPr>
              <w:lang w:eastAsia="en-GB"/>
            </w:rPr>
            <w:t>Europäischer</w:t>
          </w:r>
          <w:r>
            <w:rPr>
              <w:lang w:eastAsia="en-GB"/>
            </w:rPr>
            <w:t xml:space="preserve"> Hilfsfonds für die am stärksten benachteiligten Personen</w:t>
          </w:r>
          <w:r w:rsidRPr="00E75A51">
            <w:rPr>
              <w:lang w:eastAsia="en-GB"/>
            </w:rPr>
            <w:t>) in Polen, in der Tschechischen Republik und der Slowakei und auch für die ENI-CBC Programme</w:t>
          </w:r>
          <w:r w:rsidRPr="00096063">
            <w:rPr>
              <w:color w:val="ACB9CA" w:themeColor="text2" w:themeTint="66"/>
              <w:lang w:eastAsia="en-GB"/>
            </w:rPr>
            <w:t>.</w:t>
          </w:r>
        </w:p>
      </w:sdtContent>
    </w:sdt>
    <w:p w14:paraId="3862387A" w14:textId="77777777" w:rsidR="00803007" w:rsidRPr="0025399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01E55148" w:rsidR="00803007" w:rsidRPr="009F216F" w:rsidRDefault="00F62885" w:rsidP="00803007">
          <w:pPr>
            <w:rPr>
              <w:lang w:eastAsia="en-GB"/>
            </w:rPr>
          </w:pPr>
          <w:r w:rsidRPr="002920DD">
            <w:rPr>
              <w:lang w:eastAsia="en-GB"/>
            </w:rPr>
            <w:t xml:space="preserve">Auf der Grundlage der Prüfstrategie der </w:t>
          </w:r>
          <w:r w:rsidRPr="00E75A51">
            <w:rPr>
              <w:lang w:eastAsia="en-GB"/>
            </w:rPr>
            <w:t xml:space="preserve">Generaldirektion sind die Prüfer verantwortlich für die Vorbereitung und Durchführung von Prüfreisen in den Mitgliedstaaten um die Zuverlässigkeit der Arbeit der nationalen Prüfbehörden zu überprüfen und um das Funktionieren der Verwaltungs- und Kontrollsysteme in diesen Ländern zu beurteilen. Zu der Prüftätigkeit gehören jedes Jahr etwa 4 – 6 Dienstreisen vor Ort. Die Tätigkeit beinhaltet ferner auch die Auswertung von Prüfberichten von den nationalen Prüfbehörden sowie die Weiterverfolgung von Prüfungen von der Kommission und von dem Europäischen Rechnungshof.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9DE3307" w14:textId="77777777" w:rsidR="00F62885" w:rsidRPr="00F62885" w:rsidRDefault="00F62885" w:rsidP="002A3BC8">
          <w:pPr>
            <w:spacing w:after="0"/>
            <w:ind w:right="60"/>
            <w:rPr>
              <w:lang w:eastAsia="en-GB"/>
            </w:rPr>
          </w:pPr>
          <w:r w:rsidRPr="00F62885">
            <w:rPr>
              <w:lang w:eastAsia="en-GB"/>
            </w:rPr>
            <w:t>Wir suchen einen Prüfer mit Erfahrung im Bereich der</w:t>
          </w:r>
          <w:r w:rsidRPr="00F62885">
            <w:rPr>
              <w:color w:val="FF0000"/>
              <w:lang w:eastAsia="en-GB"/>
            </w:rPr>
            <w:t xml:space="preserve"> </w:t>
          </w:r>
          <w:r w:rsidRPr="00F62885">
            <w:rPr>
              <w:lang w:eastAsia="en-GB"/>
            </w:rPr>
            <w:t>Übereinstimmungsprüfungen und Systemprüfungen und mit Erfahrungen von Projektprüfungen. Gute analytische Fähigkeiten, die Fähigkeit zur Arbeit im Team sowie gute Kommunikationsfähigkeiten werden ebenfalls gewünscht.</w:t>
          </w:r>
        </w:p>
        <w:p w14:paraId="2A0F153A" w14:textId="5C5896D1" w:rsidR="009321C6" w:rsidRDefault="009321C6" w:rsidP="002A3BC8">
          <w:pPr>
            <w:rPr>
              <w:lang w:eastAsia="en-GB"/>
            </w:rPr>
          </w:pPr>
        </w:p>
        <w:p w14:paraId="7836407C" w14:textId="21BE8451" w:rsidR="00F62885" w:rsidRPr="00F62885" w:rsidRDefault="00F62885" w:rsidP="002A3BC8">
          <w:pPr>
            <w:spacing w:after="0"/>
            <w:ind w:right="60"/>
            <w:rPr>
              <w:lang w:eastAsia="en-GB"/>
            </w:rPr>
          </w:pPr>
          <w:r w:rsidRPr="00F62885">
            <w:rPr>
              <w:lang w:eastAsia="en-GB"/>
            </w:rPr>
            <w:t xml:space="preserve">Die Tätigkeit erfordert eine sehr gute Beherrschung der englischen Sprache in Wort und Schrift. </w:t>
          </w:r>
          <w:r w:rsidRPr="00CE5283">
            <w:rPr>
              <w:lang w:eastAsia="en-GB"/>
            </w:rPr>
            <w:t xml:space="preserve">Kenntnisse von </w:t>
          </w:r>
          <w:r w:rsidR="00253996" w:rsidRPr="00CE5283">
            <w:rPr>
              <w:lang w:eastAsia="en-GB"/>
            </w:rPr>
            <w:t xml:space="preserve">Polnisch, </w:t>
          </w:r>
          <w:r w:rsidRPr="00CE5283">
            <w:rPr>
              <w:lang w:eastAsia="en-GB"/>
            </w:rPr>
            <w:t>Slowakisch oder Tschechisch sind auch von Vorteil.</w:t>
          </w:r>
        </w:p>
        <w:p w14:paraId="1C8C4DBE" w14:textId="77777777" w:rsidR="00F62885" w:rsidRDefault="00F62885" w:rsidP="002A3BC8">
          <w:pPr>
            <w:spacing w:after="0"/>
            <w:ind w:right="60"/>
            <w:rPr>
              <w:u w:val="single"/>
              <w:lang w:eastAsia="en-GB"/>
            </w:rPr>
          </w:pPr>
        </w:p>
        <w:p w14:paraId="5B504BE1" w14:textId="5CAE0F42" w:rsidR="00F62885" w:rsidRPr="00950BA5" w:rsidRDefault="00F62885" w:rsidP="002A3BC8">
          <w:pPr>
            <w:spacing w:after="0"/>
            <w:ind w:right="60"/>
            <w:rPr>
              <w:lang w:eastAsia="en-GB"/>
            </w:rPr>
          </w:pPr>
          <w:r w:rsidRPr="00950BA5">
            <w:rPr>
              <w:u w:val="single"/>
              <w:lang w:eastAsia="en-GB"/>
            </w:rPr>
            <w:t>Bildungsabschluss</w:t>
          </w:r>
          <w:r w:rsidRPr="00950BA5">
            <w:rPr>
              <w:lang w:eastAsia="en-GB"/>
            </w:rPr>
            <w:t xml:space="preserve"> </w:t>
          </w:r>
        </w:p>
        <w:p w14:paraId="327BE123" w14:textId="77777777" w:rsidR="00F62885" w:rsidRPr="00950BA5" w:rsidRDefault="00F62885" w:rsidP="002A3BC8">
          <w:pPr>
            <w:spacing w:after="0"/>
            <w:ind w:right="1317"/>
            <w:rPr>
              <w:lang w:eastAsia="en-GB"/>
            </w:rPr>
          </w:pPr>
          <w:r w:rsidRPr="00950BA5">
            <w:rPr>
              <w:lang w:eastAsia="en-GB"/>
            </w:rPr>
            <w:t>- ein Universitätsabschluss oder</w:t>
          </w:r>
        </w:p>
        <w:p w14:paraId="40921B66" w14:textId="6C6165F3" w:rsidR="00F62885" w:rsidRPr="009F216F" w:rsidRDefault="00F62885" w:rsidP="002A3BC8">
          <w:pPr>
            <w:spacing w:after="0"/>
            <w:ind w:right="1317"/>
            <w:rPr>
              <w:lang w:eastAsia="en-GB"/>
            </w:rPr>
          </w:pPr>
          <w:r w:rsidRPr="00950BA5">
            <w:rPr>
              <w:lang w:eastAsia="en-GB"/>
            </w:rPr>
            <w:t>- eine gleichwertige Berufsausbildung oder Berufserfahrung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2427"/>
    <w:rsid w:val="000D7B5E"/>
    <w:rsid w:val="001203F8"/>
    <w:rsid w:val="00253996"/>
    <w:rsid w:val="0029201F"/>
    <w:rsid w:val="002A3BC8"/>
    <w:rsid w:val="002C5752"/>
    <w:rsid w:val="002F7504"/>
    <w:rsid w:val="0032052C"/>
    <w:rsid w:val="00324D8D"/>
    <w:rsid w:val="0035094A"/>
    <w:rsid w:val="00381E5C"/>
    <w:rsid w:val="003874E2"/>
    <w:rsid w:val="003913D5"/>
    <w:rsid w:val="0039387D"/>
    <w:rsid w:val="00394A86"/>
    <w:rsid w:val="003B2E38"/>
    <w:rsid w:val="0041065E"/>
    <w:rsid w:val="00447F45"/>
    <w:rsid w:val="004D75AF"/>
    <w:rsid w:val="00546DB1"/>
    <w:rsid w:val="00612C40"/>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75BBF"/>
    <w:rsid w:val="0089735C"/>
    <w:rsid w:val="008D52CF"/>
    <w:rsid w:val="008E71F8"/>
    <w:rsid w:val="00931709"/>
    <w:rsid w:val="009321C6"/>
    <w:rsid w:val="009442BE"/>
    <w:rsid w:val="009A59A1"/>
    <w:rsid w:val="009F216F"/>
    <w:rsid w:val="00AB56F9"/>
    <w:rsid w:val="00AC5FF8"/>
    <w:rsid w:val="00AE6941"/>
    <w:rsid w:val="00AF1F4D"/>
    <w:rsid w:val="00B27E40"/>
    <w:rsid w:val="00B67E1F"/>
    <w:rsid w:val="00B73B91"/>
    <w:rsid w:val="00BB5C5D"/>
    <w:rsid w:val="00BF6139"/>
    <w:rsid w:val="00C07259"/>
    <w:rsid w:val="00C27C81"/>
    <w:rsid w:val="00C3145C"/>
    <w:rsid w:val="00CD33B4"/>
    <w:rsid w:val="00CE5283"/>
    <w:rsid w:val="00CF5F4C"/>
    <w:rsid w:val="00D11554"/>
    <w:rsid w:val="00D605F4"/>
    <w:rsid w:val="00DA711C"/>
    <w:rsid w:val="00DE3A9E"/>
    <w:rsid w:val="00E01792"/>
    <w:rsid w:val="00E31548"/>
    <w:rsid w:val="00E35460"/>
    <w:rsid w:val="00EB3060"/>
    <w:rsid w:val="00EC5C6B"/>
    <w:rsid w:val="00ED6452"/>
    <w:rsid w:val="00F17953"/>
    <w:rsid w:val="00F56127"/>
    <w:rsid w:val="00F60E71"/>
    <w:rsid w:val="00F628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062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Ilse.van-den-den-abeele@ec.europa.eu" TargetMode="External"/><Relationship Id="rId20" Type="http://schemas.openxmlformats.org/officeDocument/2006/relationships/control" Target="activeX/activeX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intracomm.ec.testa.eu/SYSPER2/jis/jobprofile.do?jobId=27636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B0B8289F5694DCFA047C80881836525"/>
        <w:category>
          <w:name w:val="General"/>
          <w:gallery w:val="placeholder"/>
        </w:category>
        <w:types>
          <w:type w:val="bbPlcHdr"/>
        </w:types>
        <w:behaviors>
          <w:behavior w:val="content"/>
        </w:behaviors>
        <w:guid w:val="{30E55E09-CCCC-4688-B6E9-804E4D5E0F5E}"/>
      </w:docPartPr>
      <w:docPartBody>
        <w:p w:rsidR="00FC6600" w:rsidRDefault="00FC6600" w:rsidP="00FC6600">
          <w:pPr>
            <w:pStyle w:val="BB0B8289F5694DCFA047C80881836525"/>
          </w:pPr>
          <w:r w:rsidRPr="003B2E38">
            <w:rPr>
              <w:rStyle w:val="PlaceholderText"/>
              <w:bCs/>
            </w:rPr>
            <w:t>Click or tap here to enter text.</w:t>
          </w:r>
        </w:p>
      </w:docPartBody>
    </w:docPart>
    <w:docPart>
      <w:docPartPr>
        <w:name w:val="3AB604074ADC4178BE8F3FCBA0C6A761"/>
        <w:category>
          <w:name w:val="General"/>
          <w:gallery w:val="placeholder"/>
        </w:category>
        <w:types>
          <w:type w:val="bbPlcHdr"/>
        </w:types>
        <w:behaviors>
          <w:behavior w:val="content"/>
        </w:behaviors>
        <w:guid w:val="{5DDC9A32-A3DA-4776-9B19-27C2ADE81808}"/>
      </w:docPartPr>
      <w:docPartBody>
        <w:p w:rsidR="00FC6600" w:rsidRDefault="00FC6600" w:rsidP="00FC6600">
          <w:pPr>
            <w:pStyle w:val="3AB604074ADC4178BE8F3FCBA0C6A76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12C40"/>
    <w:rsid w:val="00723B02"/>
    <w:rsid w:val="00897026"/>
    <w:rsid w:val="008A7C76"/>
    <w:rsid w:val="008C406B"/>
    <w:rsid w:val="008D04E3"/>
    <w:rsid w:val="008E71F8"/>
    <w:rsid w:val="00A71FAD"/>
    <w:rsid w:val="00B21BDA"/>
    <w:rsid w:val="00B67E1F"/>
    <w:rsid w:val="00C3145C"/>
    <w:rsid w:val="00DB168D"/>
    <w:rsid w:val="00E32AF1"/>
    <w:rsid w:val="00F02C41"/>
    <w:rsid w:val="00F17953"/>
    <w:rsid w:val="00F56127"/>
    <w:rsid w:val="00FC660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C6600"/>
    <w:rPr>
      <w:color w:val="288061"/>
    </w:rPr>
  </w:style>
  <w:style w:type="paragraph" w:customStyle="1" w:styleId="3F8B7399541147C1B1E84701FCECAED2">
    <w:name w:val="3F8B7399541147C1B1E84701FCECAED2"/>
    <w:rsid w:val="00A71FAD"/>
  </w:style>
  <w:style w:type="paragraph" w:customStyle="1" w:styleId="BB0B8289F5694DCFA047C80881836525">
    <w:name w:val="BB0B8289F5694DCFA047C80881836525"/>
    <w:rsid w:val="00FC6600"/>
    <w:pPr>
      <w:spacing w:line="278" w:lineRule="auto"/>
    </w:pPr>
    <w:rPr>
      <w:kern w:val="2"/>
      <w:sz w:val="24"/>
      <w:szCs w:val="24"/>
      <w14:ligatures w14:val="standardContextual"/>
    </w:rPr>
  </w:style>
  <w:style w:type="paragraph" w:customStyle="1" w:styleId="3AB604074ADC4178BE8F3FCBA0C6A761">
    <w:name w:val="3AB604074ADC4178BE8F3FCBA0C6A761"/>
    <w:rsid w:val="00FC6600"/>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5.xml><?xml version="1.0" encoding="utf-8"?>
<ds:datastoreItem xmlns:ds="http://schemas.openxmlformats.org/officeDocument/2006/customXml" ds:itemID="{DC93DE65-86B9-42A3-B46B-B346D4748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1031</Words>
  <Characters>5883</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2025-04-30T15:44:00Z</dcterms:created>
  <dcterms:modified xsi:type="dcterms:W3CDTF">2025-05-13T09:53:00Z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