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1637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1637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1637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1637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1637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1637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4D44A7E357164B3EB2548208A736FBDB"/>
                </w:placeholder>
              </w:sdtPr>
              <w:sdtEndPr>
                <w:rPr>
                  <w:bCs w:val="0"/>
                  <w:lang w:val="en-IE"/>
                </w:rPr>
              </w:sdtEndPr>
              <w:sdtContent>
                <w:tc>
                  <w:tcPr>
                    <w:tcW w:w="5491" w:type="dxa"/>
                  </w:tcPr>
                  <w:p w14:paraId="163192D7" w14:textId="6A9943C0" w:rsidR="00546DB1" w:rsidRPr="00546DB1" w:rsidRDefault="00DB27BD" w:rsidP="00AB56F9">
                    <w:pPr>
                      <w:tabs>
                        <w:tab w:val="left" w:pos="426"/>
                      </w:tabs>
                      <w:spacing w:before="120"/>
                      <w:rPr>
                        <w:bCs/>
                        <w:lang w:val="en-IE" w:eastAsia="en-GB"/>
                      </w:rPr>
                    </w:pPr>
                    <w:r>
                      <w:t>GD DEFIS A</w:t>
                    </w:r>
                    <w:r w:rsidR="00F61D4B">
                      <w:t>3</w:t>
                    </w:r>
                    <w:r w:rsidR="00116378">
                      <w:t xml:space="preserve"> </w:t>
                    </w:r>
                    <w:r w:rsidR="00116378" w:rsidRPr="00F61D4B">
                      <w:rPr>
                        <w:bCs/>
                        <w:lang w:val="en-IE" w:eastAsia="en-GB"/>
                      </w:rPr>
                      <w:t xml:space="preserve">ab </w:t>
                    </w:r>
                    <w:proofErr w:type="spellStart"/>
                    <w:r w:rsidR="00116378" w:rsidRPr="00F61D4B">
                      <w:rPr>
                        <w:bCs/>
                        <w:lang w:val="en-IE" w:eastAsia="en-GB"/>
                      </w:rPr>
                      <w:t>dem</w:t>
                    </w:r>
                    <w:proofErr w:type="spellEnd"/>
                    <w:r w:rsidR="00116378" w:rsidRPr="00F61D4B">
                      <w:rPr>
                        <w:bCs/>
                        <w:lang w:val="en-IE" w:eastAsia="en-GB"/>
                      </w:rPr>
                      <w:t xml:space="preserve"> 16.04.2025</w:t>
                    </w:r>
                    <w:r w:rsidR="00116378">
                      <w:rPr>
                        <w:bCs/>
                        <w:lang w:val="en-IE" w:eastAsia="en-GB"/>
                      </w:rPr>
                      <w:t xml:space="preserve"> </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81880061"/>
                <w:placeholder>
                  <w:docPart w:val="B0AC4C13A102443EAA206AEC7DE63B61"/>
                </w:placeholder>
              </w:sdtPr>
              <w:sdtEndPr>
                <w:rPr>
                  <w:lang w:val="en-IE"/>
                </w:rPr>
              </w:sdtEndPr>
              <w:sdtContent>
                <w:tc>
                  <w:tcPr>
                    <w:tcW w:w="5491" w:type="dxa"/>
                  </w:tcPr>
                  <w:p w14:paraId="32FCC887" w14:textId="2E1189A2" w:rsidR="00546DB1" w:rsidRPr="003B2E38" w:rsidRDefault="00484A81" w:rsidP="00AB56F9">
                    <w:pPr>
                      <w:tabs>
                        <w:tab w:val="left" w:pos="426"/>
                      </w:tabs>
                      <w:spacing w:before="120"/>
                      <w:rPr>
                        <w:bCs/>
                        <w:lang w:val="en-IE" w:eastAsia="en-GB"/>
                      </w:rPr>
                    </w:pPr>
                    <w:r>
                      <w:rPr>
                        <w:rFonts w:asciiTheme="minorHAnsi" w:hAnsiTheme="minorHAnsi" w:cstheme="minorHAnsi"/>
                        <w:bCs/>
                        <w:sz w:val="22"/>
                        <w:szCs w:val="22"/>
                        <w:lang w:val="en-IE" w:eastAsia="en-GB"/>
                      </w:rPr>
                      <w:t xml:space="preserve">487946 </w:t>
                    </w:r>
                    <w:r w:rsidR="00F61D4B" w:rsidRPr="00F61D4B">
                      <w:rPr>
                        <w:bCs/>
                        <w:lang w:val="en-IE" w:eastAsia="en-GB"/>
                      </w:rPr>
                      <w:t xml:space="preserve">ab </w:t>
                    </w:r>
                    <w:proofErr w:type="spellStart"/>
                    <w:r w:rsidR="00F61D4B" w:rsidRPr="00F61D4B">
                      <w:rPr>
                        <w:bCs/>
                        <w:lang w:val="en-IE" w:eastAsia="en-GB"/>
                      </w:rPr>
                      <w:t>dem</w:t>
                    </w:r>
                    <w:proofErr w:type="spellEnd"/>
                    <w:r w:rsidR="00F61D4B" w:rsidRPr="00F61D4B">
                      <w:rPr>
                        <w:bCs/>
                        <w:lang w:val="en-IE" w:eastAsia="en-GB"/>
                      </w:rPr>
                      <w:t xml:space="preserve"> 16.04.2025</w:t>
                    </w:r>
                    <w:r>
                      <w:rPr>
                        <w:bCs/>
                        <w:lang w:val="en-IE" w:eastAsia="en-GB"/>
                      </w:rPr>
                      <w:t xml:space="preserve"> </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p w14:paraId="4D5C3623" w14:textId="77777777" w:rsidR="00F61D4B" w:rsidRDefault="00F61D4B" w:rsidP="005F6927">
            <w:pPr>
              <w:tabs>
                <w:tab w:val="left" w:pos="426"/>
              </w:tabs>
              <w:contextualSpacing/>
              <w:rPr>
                <w:bCs/>
                <w:lang w:eastAsia="en-GB"/>
              </w:rPr>
            </w:pPr>
            <w:r w:rsidRPr="00F61D4B">
              <w:rPr>
                <w:bCs/>
                <w:lang w:eastAsia="en-GB"/>
              </w:rPr>
              <w:t xml:space="preserve">Paraskevi PAPANTONIOU </w:t>
            </w:r>
          </w:p>
          <w:p w14:paraId="3DD67CBF" w14:textId="77777777" w:rsidR="00F61D4B" w:rsidRDefault="00F61D4B" w:rsidP="005F6927">
            <w:pPr>
              <w:tabs>
                <w:tab w:val="left" w:pos="426"/>
              </w:tabs>
              <w:contextualSpacing/>
              <w:rPr>
                <w:bCs/>
                <w:lang w:eastAsia="en-GB"/>
              </w:rPr>
            </w:pPr>
          </w:p>
          <w:p w14:paraId="227D6F6E" w14:textId="0BDEF5F2" w:rsidR="00546DB1" w:rsidRPr="009F216F" w:rsidRDefault="0011637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61D4B">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DB27BD">
                      <w:rPr>
                        <w:bCs/>
                        <w:lang w:eastAsia="en-GB"/>
                      </w:rPr>
                      <w:t>2025</w:t>
                    </w:r>
                  </w:sdtContent>
                </w:sdt>
              </w:sdtContent>
            </w:sdt>
          </w:p>
          <w:p w14:paraId="4128A55A" w14:textId="5DC904BE" w:rsidR="00546DB1" w:rsidRPr="00546DB1" w:rsidRDefault="0011637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DB27BD">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DB27BD">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DB27BD"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27B2A0A7"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8.9pt;height:21.9pt" o:ole="">
                  <v:imagedata r:id="rId15" o:title=""/>
                </v:shape>
                <w:control r:id="rId16" w:name="OptionButton6" w:shapeid="_x0000_i1037"/>
              </w:object>
            </w:r>
            <w:r>
              <w:rPr>
                <w:bCs/>
                <w:lang w:val="en-GB" w:eastAsia="en-GB"/>
              </w:rPr>
              <w:object w:dxaOrig="225" w:dyaOrig="225" w14:anchorId="28F21F18">
                <v:shape id="_x0000_i1039" type="#_x0000_t75" style="width:159.05pt;height:21.9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BC405A9"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65pt;height:21.9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11637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6DD248"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F61D4B">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1637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1637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C529511"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5pt;height:37.5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49DE892"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3pt;height:21.9pt" o:ole="">
                  <v:imagedata r:id="rId23" o:title=""/>
                </v:shape>
                <w:control r:id="rId24" w:name="OptionButton2" w:shapeid="_x0000_i1045"/>
              </w:object>
            </w:r>
            <w:r>
              <w:rPr>
                <w:bCs/>
                <w:lang w:val="en-GB" w:eastAsia="en-GB"/>
              </w:rPr>
              <w:object w:dxaOrig="225" w:dyaOrig="225" w14:anchorId="50596B69">
                <v:shape id="_x0000_i1047" type="#_x0000_t75" style="width:108.3pt;height:21.9pt" o:ole="">
                  <v:imagedata r:id="rId25" o:title=""/>
                </v:shape>
                <w:control r:id="rId26" w:name="OptionButton3" w:shapeid="_x0000_i1047"/>
              </w:object>
            </w:r>
          </w:p>
          <w:p w14:paraId="1CC7C8D1" w14:textId="4BFF349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6258E347" w14:textId="77777777" w:rsidR="002C5752" w:rsidRDefault="002C5752" w:rsidP="00546DB1">
      <w:pPr>
        <w:tabs>
          <w:tab w:val="left" w:pos="426"/>
        </w:tabs>
        <w:spacing w:after="0"/>
        <w:rPr>
          <w:b/>
          <w:lang w:eastAsia="en-GB"/>
        </w:rPr>
      </w:pPr>
    </w:p>
    <w:p w14:paraId="5FDB6A74" w14:textId="77777777" w:rsidR="00DB27BD" w:rsidRDefault="00DB27BD" w:rsidP="00546DB1">
      <w:pPr>
        <w:tabs>
          <w:tab w:val="left" w:pos="426"/>
        </w:tabs>
        <w:spacing w:after="0"/>
        <w:rPr>
          <w:b/>
          <w:lang w:eastAsia="en-GB"/>
        </w:rPr>
      </w:pPr>
    </w:p>
    <w:p w14:paraId="4ACB1D16" w14:textId="77777777" w:rsidR="00DB27BD" w:rsidRDefault="00DB27BD" w:rsidP="00546DB1">
      <w:pPr>
        <w:tabs>
          <w:tab w:val="left" w:pos="426"/>
        </w:tabs>
        <w:spacing w:after="0"/>
        <w:rPr>
          <w:b/>
          <w:lang w:eastAsia="en-GB"/>
        </w:rPr>
      </w:pPr>
    </w:p>
    <w:p w14:paraId="2500C359" w14:textId="77777777" w:rsidR="00DB27BD" w:rsidRDefault="00DB27BD" w:rsidP="00546DB1">
      <w:pPr>
        <w:tabs>
          <w:tab w:val="left" w:pos="426"/>
        </w:tabs>
        <w:spacing w:after="0"/>
        <w:rPr>
          <w:b/>
          <w:lang w:eastAsia="en-GB"/>
        </w:rPr>
      </w:pPr>
    </w:p>
    <w:p w14:paraId="6E899436" w14:textId="77777777" w:rsidR="00DB27BD" w:rsidRDefault="00DB27BD" w:rsidP="00546DB1">
      <w:pPr>
        <w:tabs>
          <w:tab w:val="left" w:pos="426"/>
        </w:tabs>
        <w:spacing w:after="0"/>
        <w:rPr>
          <w:b/>
          <w:lang w:eastAsia="en-GB"/>
        </w:rPr>
      </w:pPr>
    </w:p>
    <w:p w14:paraId="56EE4E0F" w14:textId="77777777" w:rsidR="00DB27BD" w:rsidRDefault="00DB27BD" w:rsidP="00546DB1">
      <w:pPr>
        <w:tabs>
          <w:tab w:val="left" w:pos="426"/>
        </w:tabs>
        <w:spacing w:after="0"/>
        <w:rPr>
          <w:b/>
          <w:lang w:eastAsia="en-GB"/>
        </w:rPr>
      </w:pPr>
    </w:p>
    <w:p w14:paraId="18EA7D7F" w14:textId="772DA3F2" w:rsidR="00803007" w:rsidRPr="00484A81" w:rsidRDefault="00803007" w:rsidP="007C07D8">
      <w:pPr>
        <w:pStyle w:val="ListNumber"/>
        <w:numPr>
          <w:ilvl w:val="0"/>
          <w:numId w:val="0"/>
        </w:numPr>
        <w:ind w:left="709" w:hanging="709"/>
        <w:rPr>
          <w:lang w:eastAsia="en-GB"/>
        </w:rPr>
      </w:pPr>
      <w:r w:rsidRPr="00484A81">
        <w:rPr>
          <w:b/>
          <w:bCs/>
          <w:lang w:eastAsia="en-GB"/>
        </w:rPr>
        <w:lastRenderedPageBreak/>
        <w:t>Wer wi</w:t>
      </w:r>
      <w:r w:rsidR="002F7504" w:rsidRPr="00484A81">
        <w:rPr>
          <w:b/>
          <w:bCs/>
          <w:lang w:eastAsia="en-GB"/>
        </w:rPr>
        <w:t>r</w:t>
      </w:r>
      <w:r w:rsidRPr="00484A81">
        <w:rPr>
          <w:b/>
          <w:bCs/>
          <w:lang w:eastAsia="en-GB"/>
        </w:rPr>
        <w:t xml:space="preserve"> sind</w:t>
      </w:r>
    </w:p>
    <w:sdt>
      <w:sdtPr>
        <w:rPr>
          <w:lang w:val="en-US" w:eastAsia="en-GB"/>
        </w:rPr>
        <w:id w:val="1822233941"/>
        <w:placeholder>
          <w:docPart w:val="FE6C9874556B47B1A65A432926DB0BCE"/>
        </w:placeholder>
      </w:sdtPr>
      <w:sdtEndPr/>
      <w:sdtContent>
        <w:p w14:paraId="76CA2780" w14:textId="77777777" w:rsidR="00F61D4B" w:rsidRPr="00484A81" w:rsidRDefault="00F61D4B" w:rsidP="00F61D4B">
          <w:pPr>
            <w:rPr>
              <w:lang w:eastAsia="en-GB"/>
            </w:rPr>
          </w:pPr>
          <w:r w:rsidRPr="00484A81">
            <w:rPr>
              <w:lang w:eastAsia="en-GB"/>
            </w:rPr>
            <w:t>Die Generaldirektion für Verteidigungsindustrie und Weltraum (DG-DEFIS) ist die Abteilung der Europäischen Kommission, die die Aufgabe hat, die Wettbewerbsfähigkeit und Innovationskraft der europäischen Verteidigungsindustrie zu stärken, indem sie die Entwicklung einer widerstandsfähigen europäischen verteidigungstechnologischen und -industriellen Basis (EDTIB) sicherstellt und die Schaffung eines europäischen Marktes für Verteidigungsgüter unterstützt, der gleiche Wettbewerbsbedingungen bietet und es der EDTIB ermöglicht, Skaleneffekte zu erzielen. Zu diesem Zweck ermöglichen wir Investitionen zur Unterstützung von Lieferketten im Verteidigungsbereich, wobei wir besonderes Augenmerk auf kleine und mittlere Unternehmen (KMU) legen. Unsere Arbeit orientiert sich an der Europäischen Verteidigungsindustrie-Strategie (EDIS) sowie am Weißbuch zur europäischen Verteidigungsbereitschaft 2030 und wird durch eine Reihe von Programmen und Initiativen umgesetzt.</w:t>
          </w:r>
        </w:p>
        <w:p w14:paraId="5630A297" w14:textId="77777777" w:rsidR="00F61D4B" w:rsidRPr="00484A81" w:rsidRDefault="00F61D4B" w:rsidP="00F61D4B">
          <w:pPr>
            <w:rPr>
              <w:lang w:eastAsia="en-GB"/>
            </w:rPr>
          </w:pPr>
          <w:r w:rsidRPr="00484A81">
            <w:rPr>
              <w:lang w:eastAsia="en-GB"/>
            </w:rPr>
            <w:t xml:space="preserve">Als Teil der Direktion A, die mit der Entwicklung der EU-Verteidigungspolitik betraut ist, hat das Referat A.3 die Aufgabe, zur Schaffung eines echten EU-weiten Verteidigungsmarktes beizutragen, der zu einem stärkeren Europa im Bereich Sicherheit und Verteidigung und zur Wettbewerbsfähigkeit der EDTIB beiträgt, und die Anfälligkeit der EU für </w:t>
          </w:r>
          <w:proofErr w:type="spellStart"/>
          <w:r w:rsidRPr="00484A81">
            <w:rPr>
              <w:lang w:eastAsia="en-GB"/>
            </w:rPr>
            <w:t>Cyber-</w:t>
          </w:r>
          <w:proofErr w:type="spellEnd"/>
          <w:r w:rsidRPr="00484A81">
            <w:rPr>
              <w:lang w:eastAsia="en-GB"/>
            </w:rPr>
            <w:t xml:space="preserve"> und hybride Angriffe zu verringern, unter anderem durch den Aufbau der Widerstandsfähigkeit und der Fähigkeit der Union, diesen robuster und wirksamer entgegenzutreten. Ein Ziel der Einheit besteht auch darin, die technologische Souveränität der Union und die allgemeine Widerstandsfähigkeit der Verteidigungs- und Technologieindustriebasis der EU (EDTIB) zu stärken, um Schocks in den Lieferketten standhalten und extreme Eventualitäten bewältigen zu können und so zur Verteidigungsbereitschaft der Union und der Mitgliedstaaten beizutragen.</w:t>
          </w:r>
        </w:p>
        <w:p w14:paraId="3862387A" w14:textId="6D67A195" w:rsidR="00803007" w:rsidRDefault="00F61D4B" w:rsidP="00F61D4B">
          <w:pPr>
            <w:rPr>
              <w:b/>
              <w:bCs/>
              <w:lang w:val="en-IE" w:eastAsia="en-GB"/>
            </w:rPr>
          </w:pPr>
          <w:r w:rsidRPr="00F61D4B">
            <w:rPr>
              <w:lang w:val="en-US" w:eastAsia="en-GB"/>
            </w:rPr>
            <w:t xml:space="preserve">Die Einheit A.3. </w:t>
          </w:r>
          <w:proofErr w:type="spellStart"/>
          <w:r w:rsidRPr="00F61D4B">
            <w:rPr>
              <w:lang w:val="en-US" w:eastAsia="en-GB"/>
            </w:rPr>
            <w:t>arbeitet</w:t>
          </w:r>
          <w:proofErr w:type="spellEnd"/>
          <w:r w:rsidRPr="00F61D4B">
            <w:rPr>
              <w:lang w:val="en-US" w:eastAsia="en-GB"/>
            </w:rPr>
            <w:t xml:space="preserve"> </w:t>
          </w:r>
          <w:proofErr w:type="spellStart"/>
          <w:r w:rsidRPr="00F61D4B">
            <w:rPr>
              <w:lang w:val="en-US" w:eastAsia="en-GB"/>
            </w:rPr>
            <w:t>eng</w:t>
          </w:r>
          <w:proofErr w:type="spellEnd"/>
          <w:r w:rsidRPr="00F61D4B">
            <w:rPr>
              <w:lang w:val="en-US" w:eastAsia="en-GB"/>
            </w:rPr>
            <w:t xml:space="preserve"> und </w:t>
          </w:r>
          <w:proofErr w:type="spellStart"/>
          <w:r w:rsidRPr="00F61D4B">
            <w:rPr>
              <w:lang w:val="en-US" w:eastAsia="en-GB"/>
            </w:rPr>
            <w:t>flexibel</w:t>
          </w:r>
          <w:proofErr w:type="spellEnd"/>
          <w:r w:rsidRPr="00F61D4B">
            <w:rPr>
              <w:lang w:val="en-US" w:eastAsia="en-GB"/>
            </w:rPr>
            <w:t xml:space="preserve"> </w:t>
          </w:r>
          <w:proofErr w:type="spellStart"/>
          <w:r w:rsidRPr="00F61D4B">
            <w:rPr>
              <w:lang w:val="en-US" w:eastAsia="en-GB"/>
            </w:rPr>
            <w:t>mit</w:t>
          </w:r>
          <w:proofErr w:type="spellEnd"/>
          <w:r w:rsidRPr="00F61D4B">
            <w:rPr>
              <w:lang w:val="en-US" w:eastAsia="en-GB"/>
            </w:rPr>
            <w:t xml:space="preserve"> </w:t>
          </w:r>
          <w:proofErr w:type="spellStart"/>
          <w:r w:rsidRPr="00F61D4B">
            <w:rPr>
              <w:lang w:val="en-US" w:eastAsia="en-GB"/>
            </w:rPr>
            <w:t>anderen</w:t>
          </w:r>
          <w:proofErr w:type="spellEnd"/>
          <w:r w:rsidRPr="00F61D4B">
            <w:rPr>
              <w:lang w:val="en-US" w:eastAsia="en-GB"/>
            </w:rPr>
            <w:t xml:space="preserve"> </w:t>
          </w:r>
          <w:proofErr w:type="spellStart"/>
          <w:r w:rsidRPr="00F61D4B">
            <w:rPr>
              <w:lang w:val="en-US" w:eastAsia="en-GB"/>
            </w:rPr>
            <w:t>Einheiten</w:t>
          </w:r>
          <w:proofErr w:type="spellEnd"/>
          <w:r w:rsidRPr="00F61D4B">
            <w:rPr>
              <w:lang w:val="en-US" w:eastAsia="en-GB"/>
            </w:rPr>
            <w:t xml:space="preserve"> der </w:t>
          </w:r>
          <w:proofErr w:type="spellStart"/>
          <w:r w:rsidRPr="00F61D4B">
            <w:rPr>
              <w:lang w:val="en-US" w:eastAsia="en-GB"/>
            </w:rPr>
            <w:t>Direktion</w:t>
          </w:r>
          <w:proofErr w:type="spellEnd"/>
          <w:r w:rsidRPr="00F61D4B">
            <w:rPr>
              <w:lang w:val="en-US" w:eastAsia="en-GB"/>
            </w:rPr>
            <w:t xml:space="preserve"> </w:t>
          </w:r>
          <w:proofErr w:type="spellStart"/>
          <w:r w:rsidRPr="00F61D4B">
            <w:rPr>
              <w:lang w:val="en-US" w:eastAsia="en-GB"/>
            </w:rPr>
            <w:t>Verteidigungspolitik</w:t>
          </w:r>
          <w:proofErr w:type="spellEnd"/>
          <w:r w:rsidRPr="00F61D4B">
            <w:rPr>
              <w:lang w:val="en-US" w:eastAsia="en-GB"/>
            </w:rPr>
            <w:t xml:space="preserve"> </w:t>
          </w:r>
          <w:proofErr w:type="spellStart"/>
          <w:r w:rsidRPr="00F61D4B">
            <w:rPr>
              <w:lang w:val="en-US" w:eastAsia="en-GB"/>
            </w:rPr>
            <w:t>zusammen</w:t>
          </w:r>
          <w:proofErr w:type="spellEnd"/>
          <w:r w:rsidRPr="00F61D4B">
            <w:rPr>
              <w:lang w:val="en-US" w:eastAsia="en-GB"/>
            </w:rPr>
            <w:t>.</w:t>
          </w:r>
        </w:p>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szCs w:val="20"/>
          <w:lang w:val="en-US" w:eastAsia="en-GB"/>
        </w:rPr>
        <w:id w:val="-723136291"/>
        <w:placeholder>
          <w:docPart w:val="2D9A90DC0280475D996998F2F9FD95D5"/>
        </w:placeholder>
      </w:sdtPr>
      <w:sdtEndPr>
        <w:rPr>
          <w:szCs w:val="24"/>
        </w:rPr>
      </w:sdtEndPr>
      <w:sdtContent>
        <w:p w14:paraId="755231FB" w14:textId="77777777" w:rsidR="00F61D4B" w:rsidRPr="00F61D4B" w:rsidRDefault="00F61D4B" w:rsidP="00F61D4B">
          <w:pPr>
            <w:pStyle w:val="NormalWeb"/>
            <w:rPr>
              <w:b/>
              <w:bCs/>
            </w:rPr>
          </w:pPr>
          <w:proofErr w:type="spellStart"/>
          <w:r w:rsidRPr="00F61D4B">
            <w:rPr>
              <w:b/>
              <w:bCs/>
            </w:rPr>
            <w:t>Beauftragter</w:t>
          </w:r>
          <w:proofErr w:type="spellEnd"/>
          <w:r w:rsidRPr="00F61D4B">
            <w:rPr>
              <w:b/>
              <w:bCs/>
            </w:rPr>
            <w:t xml:space="preserve"> für </w:t>
          </w:r>
          <w:proofErr w:type="spellStart"/>
          <w:r w:rsidRPr="00F61D4B">
            <w:rPr>
              <w:b/>
              <w:bCs/>
            </w:rPr>
            <w:t>Politik</w:t>
          </w:r>
          <w:proofErr w:type="spellEnd"/>
          <w:r w:rsidRPr="00F61D4B">
            <w:rPr>
              <w:b/>
              <w:bCs/>
            </w:rPr>
            <w:t xml:space="preserve"> – </w:t>
          </w:r>
          <w:proofErr w:type="spellStart"/>
          <w:r w:rsidRPr="00F61D4B">
            <w:rPr>
              <w:b/>
              <w:bCs/>
            </w:rPr>
            <w:t>Verteidigung</w:t>
          </w:r>
          <w:proofErr w:type="spellEnd"/>
          <w:r w:rsidRPr="00F61D4B">
            <w:rPr>
              <w:b/>
              <w:bCs/>
            </w:rPr>
            <w:t xml:space="preserve"> des </w:t>
          </w:r>
          <w:proofErr w:type="spellStart"/>
          <w:r w:rsidRPr="00F61D4B">
            <w:rPr>
              <w:b/>
              <w:bCs/>
            </w:rPr>
            <w:t>Binnenmarktes</w:t>
          </w:r>
          <w:proofErr w:type="spellEnd"/>
          <w:r w:rsidRPr="00F61D4B">
            <w:rPr>
              <w:b/>
              <w:bCs/>
            </w:rPr>
            <w:t xml:space="preserve"> und </w:t>
          </w:r>
          <w:proofErr w:type="spellStart"/>
          <w:r w:rsidRPr="00F61D4B">
            <w:rPr>
              <w:b/>
              <w:bCs/>
            </w:rPr>
            <w:t>hybride</w:t>
          </w:r>
          <w:proofErr w:type="spellEnd"/>
          <w:r w:rsidRPr="00F61D4B">
            <w:rPr>
              <w:b/>
              <w:bCs/>
            </w:rPr>
            <w:t xml:space="preserve"> </w:t>
          </w:r>
          <w:proofErr w:type="spellStart"/>
          <w:r w:rsidRPr="00F61D4B">
            <w:rPr>
              <w:b/>
              <w:bCs/>
            </w:rPr>
            <w:t>Bedrohungen</w:t>
          </w:r>
          <w:proofErr w:type="spellEnd"/>
        </w:p>
        <w:p w14:paraId="3B0AFDAD" w14:textId="77777777" w:rsidR="00484A81" w:rsidRPr="00484A81" w:rsidRDefault="00484A81" w:rsidP="00484A81">
          <w:pPr>
            <w:pStyle w:val="NormalWeb"/>
            <w:rPr>
              <w:lang w:val="de-DE"/>
            </w:rPr>
          </w:pPr>
          <w:r w:rsidRPr="00484A81">
            <w:rPr>
              <w:lang w:val="de-DE"/>
            </w:rPr>
            <w:t>Seine/ihre Aufgabe wird es sein, zur Gestaltung und Umsetzung der EU-Politik beizutragen, die die Bekämpfung hybrider Bedrohungen, einschließlich Cyber-Bedrohungen, unterstützt und die Verteidigungsfähigkeiten verbessert.</w:t>
          </w:r>
        </w:p>
        <w:p w14:paraId="2FB2B4C8" w14:textId="77777777" w:rsidR="00484A81" w:rsidRPr="00484A81" w:rsidRDefault="00484A81" w:rsidP="00484A81">
          <w:pPr>
            <w:pStyle w:val="NormalWeb"/>
            <w:rPr>
              <w:lang w:val="de-DE"/>
            </w:rPr>
          </w:pPr>
          <w:r w:rsidRPr="00484A81">
            <w:rPr>
              <w:lang w:val="de-DE"/>
            </w:rPr>
            <w:t>Auf der Grundlage einer umfassenden Analyse potenzieller und bestehender hybrider Bedrohungen sowie identifizierter Schwachstellen wird er/sie auch zur Gestaltung einer umfassenden EU-Politik zur Eindämmung hybrider Bedrohungen beitragen und politische Maßnahmen vorschlagen, die an die sich entwickelnde Natur hybrider Bedrohungen angepasst werden können. Sie/er wird mit verschiedenen Akteuren in mehreren Sektoren zusammenarbeiten, darunter andere Kommissionsdienststellen, Mitgliedstaaten, der Auswärtige Dienst, die NATO, die Europäische Verteidigungsagentur, Privatunternehmen und internationale Partner.</w:t>
          </w:r>
        </w:p>
        <w:p w14:paraId="75CE3BD0" w14:textId="77777777" w:rsidR="00484A81" w:rsidRPr="00484A81" w:rsidRDefault="00484A81" w:rsidP="00484A81">
          <w:pPr>
            <w:pStyle w:val="NormalWeb"/>
            <w:rPr>
              <w:lang w:val="de-DE"/>
            </w:rPr>
          </w:pPr>
          <w:r w:rsidRPr="00484A81">
            <w:rPr>
              <w:lang w:val="de-DE"/>
            </w:rPr>
            <w:t>Sie/er muss über ein hohes Maß an Wissen über die Trends und Entwicklungen verfügen, die die Bereiche hybride Bedrohungen und Cyberverteidigung betreffen.</w:t>
          </w:r>
        </w:p>
        <w:p w14:paraId="12B9C59B" w14:textId="2772F931" w:rsidR="00803007" w:rsidRPr="00484A81" w:rsidRDefault="00484A81" w:rsidP="00484A81">
          <w:pPr>
            <w:pStyle w:val="NormalWeb"/>
            <w:rPr>
              <w:lang w:val="de-DE"/>
            </w:rPr>
          </w:pPr>
          <w:r w:rsidRPr="00484A81">
            <w:rPr>
              <w:lang w:val="de-DE"/>
            </w:rPr>
            <w:t xml:space="preserve">Sie/er kann auch an der Stärkung des europäischen Verteidigungsbinnenmarktes beteiligt sein und die wichtigsten Trends verfolgen, die den Verteidigungssektor innerhalb der EU </w:t>
          </w:r>
          <w:r w:rsidRPr="00484A81">
            <w:rPr>
              <w:lang w:val="de-DE"/>
            </w:rPr>
            <w:lastRenderedPageBreak/>
            <w:t>und international beeinflussen. Sie/er wird an der Entwicklung von EU-Initiativen zur Unterstützung der Anpassung der EU-Verteidigungsindustrie an die neue Sicherheitslage und die sich entwickelnden Bedrohungen beteiligt sein. Sie/er kann auch an der Arbeit im Zusammenhang mit dem Ökosystem für Luft- und Raumfahrt und Verteidigung teilnehmen, einschließlich der Weiterverfolgung wichtiger politischer Initiativen der EU, die sich auf den Verteidigungssektor auswirken.</w:t>
          </w:r>
        </w:p>
      </w:sdtContent>
    </w:sdt>
    <w:p w14:paraId="44C3F40F" w14:textId="77777777" w:rsidR="00484A81" w:rsidRDefault="00484A81" w:rsidP="00803007">
      <w:pPr>
        <w:pStyle w:val="ListNumber"/>
        <w:numPr>
          <w:ilvl w:val="0"/>
          <w:numId w:val="0"/>
        </w:numPr>
        <w:ind w:left="709" w:hanging="709"/>
        <w:rPr>
          <w:b/>
          <w:bCs/>
          <w:lang w:eastAsia="en-GB"/>
        </w:rPr>
      </w:pPr>
    </w:p>
    <w:p w14:paraId="7BDE8AFF" w14:textId="25B2506C"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07995314" w14:textId="77777777" w:rsidR="00484A81" w:rsidRPr="00484A81" w:rsidRDefault="00484A81" w:rsidP="00484A81">
          <w:pPr>
            <w:spacing w:after="0"/>
            <w:rPr>
              <w:lang w:eastAsia="en-GB"/>
            </w:rPr>
          </w:pPr>
          <w:r w:rsidRPr="00484A81">
            <w:rPr>
              <w:lang w:eastAsia="en-GB"/>
            </w:rPr>
            <w:t>Ein dynamischer, motivierter und enthusiastischer Kollege mit Erfahrung in der Entwicklung von Maßnahmen zur Stärkung der Widerstandsfähigkeit und zur Abwehr hybrider Bedrohungen sowie in der Cyberverteidigungspolitik, idealerweise ergänzt durch Kenntnisse der europäischen Verteidigungsindustrie und des europäischen Marktes. Der/die erfolgreiche Kandidat/in sollte über ausgeprägte analytische Fähigkeiten sowie Erfahrung in der Politikgestaltung verfügen. Er/sie sollte die Fähigkeit besitzen, proaktiv zu arbeiten, über sehr gute Kommunikationsfähigkeiten verfügen und in der Lage sein, konstruktive Arbeitsbeziehungen zu anderen Kommissionsdienststellen, zum EAD, zur EDA und zu externen Interessenträgern (Mitgliedstaaten, Industrie, NATO) aufzubauen und zu pflegen.</w:t>
          </w:r>
        </w:p>
        <w:p w14:paraId="04B3AB3C" w14:textId="77777777" w:rsidR="00484A81" w:rsidRPr="00484A81" w:rsidRDefault="00484A81" w:rsidP="00484A81">
          <w:pPr>
            <w:spacing w:after="0"/>
            <w:rPr>
              <w:lang w:eastAsia="en-GB"/>
            </w:rPr>
          </w:pPr>
        </w:p>
        <w:p w14:paraId="2014E715" w14:textId="77777777" w:rsidR="00484A81" w:rsidRPr="00484A81" w:rsidRDefault="00484A81" w:rsidP="00484A81">
          <w:pPr>
            <w:spacing w:after="0"/>
            <w:rPr>
              <w:lang w:eastAsia="en-GB"/>
            </w:rPr>
          </w:pPr>
          <w:r w:rsidRPr="00484A81">
            <w:rPr>
              <w:lang w:eastAsia="en-GB"/>
            </w:rPr>
            <w:t>Der/die Bewerber/in sollte insbesondere über Folgendes verfügen:</w:t>
          </w:r>
        </w:p>
        <w:p w14:paraId="24319EEA" w14:textId="77777777" w:rsidR="00484A81" w:rsidRPr="00484A81" w:rsidRDefault="00484A81" w:rsidP="00484A81">
          <w:pPr>
            <w:spacing w:after="0"/>
            <w:rPr>
              <w:lang w:eastAsia="en-GB"/>
            </w:rPr>
          </w:pPr>
        </w:p>
        <w:p w14:paraId="5CF1C8AD" w14:textId="2C070403" w:rsidR="00484A81" w:rsidRDefault="00484A81" w:rsidP="00484A81">
          <w:pPr>
            <w:spacing w:after="0"/>
            <w:rPr>
              <w:lang w:eastAsia="en-GB"/>
            </w:rPr>
          </w:pPr>
          <w:r w:rsidRPr="00484A81">
            <w:rPr>
              <w:lang w:eastAsia="en-GB"/>
            </w:rPr>
            <w:t>- Erfahrung mit hybriden Bedrohungen, Cyberverteidigungspolitik, Cybersicherheit, Informationssicherheit oder verwandten Aufgaben und Erfahrung mit der Einbindung von Interessenträgern in die Verteidigungsindustrie sowie mit den Mitgliedstaaten und der NATO;</w:t>
          </w:r>
        </w:p>
        <w:p w14:paraId="562C1197" w14:textId="77777777" w:rsidR="00484A81" w:rsidRPr="00484A81" w:rsidRDefault="00484A81" w:rsidP="00484A81">
          <w:pPr>
            <w:spacing w:after="0"/>
            <w:rPr>
              <w:lang w:eastAsia="en-GB"/>
            </w:rPr>
          </w:pPr>
        </w:p>
        <w:p w14:paraId="42AC6997" w14:textId="33322C2A" w:rsidR="00484A81" w:rsidRDefault="00484A81" w:rsidP="00484A81">
          <w:pPr>
            <w:spacing w:after="0"/>
            <w:rPr>
              <w:lang w:eastAsia="en-GB"/>
            </w:rPr>
          </w:pPr>
          <w:r w:rsidRPr="00484A81">
            <w:rPr>
              <w:lang w:eastAsia="en-GB"/>
            </w:rPr>
            <w:t>- Erfahrung in der Konzeption und/oder Entwicklung von Initiativen, die darauf abzielen, Schwachstellen gegenüber hybriden und Cyberangriffen zu beheben und die Fähigkeit zu fördern, diese zu mindern; Verständnis für Cyberbedrohungen und Schutz-/Minderungsmaßnahmen</w:t>
          </w:r>
          <w:r>
            <w:rPr>
              <w:lang w:eastAsia="en-GB"/>
            </w:rPr>
            <w:t>;</w:t>
          </w:r>
        </w:p>
        <w:p w14:paraId="56D14B5E" w14:textId="77777777" w:rsidR="00484A81" w:rsidRPr="00484A81" w:rsidRDefault="00484A81" w:rsidP="00484A81">
          <w:pPr>
            <w:spacing w:after="0"/>
            <w:rPr>
              <w:lang w:eastAsia="en-GB"/>
            </w:rPr>
          </w:pPr>
        </w:p>
        <w:p w14:paraId="6B5BB067" w14:textId="5514A17B" w:rsidR="00484A81" w:rsidRPr="00484A81" w:rsidRDefault="00484A81" w:rsidP="00484A81">
          <w:pPr>
            <w:spacing w:after="0"/>
            <w:rPr>
              <w:lang w:val="en-IE" w:eastAsia="en-GB"/>
            </w:rPr>
          </w:pPr>
          <w:r>
            <w:rPr>
              <w:lang w:eastAsia="en-GB"/>
            </w:rPr>
            <w:t xml:space="preserve">- </w:t>
          </w:r>
          <w:r w:rsidRPr="00484A81">
            <w:rPr>
              <w:lang w:val="en-IE" w:eastAsia="en-GB"/>
            </w:rPr>
            <w:t xml:space="preserve">Starke </w:t>
          </w:r>
          <w:proofErr w:type="spellStart"/>
          <w:r w:rsidRPr="00484A81">
            <w:rPr>
              <w:lang w:val="en-IE" w:eastAsia="en-GB"/>
            </w:rPr>
            <w:t>analytische</w:t>
          </w:r>
          <w:proofErr w:type="spellEnd"/>
          <w:r w:rsidRPr="00484A81">
            <w:rPr>
              <w:lang w:val="en-IE" w:eastAsia="en-GB"/>
            </w:rPr>
            <w:t xml:space="preserve"> </w:t>
          </w:r>
          <w:proofErr w:type="spellStart"/>
          <w:r w:rsidRPr="00484A81">
            <w:rPr>
              <w:lang w:val="en-IE" w:eastAsia="en-GB"/>
            </w:rPr>
            <w:t>Fähigkeiten</w:t>
          </w:r>
          <w:proofErr w:type="spellEnd"/>
          <w:r w:rsidRPr="00484A81">
            <w:rPr>
              <w:lang w:val="en-IE" w:eastAsia="en-GB"/>
            </w:rPr>
            <w:t xml:space="preserve"> in </w:t>
          </w:r>
          <w:proofErr w:type="spellStart"/>
          <w:r w:rsidRPr="00484A81">
            <w:rPr>
              <w:lang w:val="en-IE" w:eastAsia="en-GB"/>
            </w:rPr>
            <w:t>Bezug</w:t>
          </w:r>
          <w:proofErr w:type="spellEnd"/>
          <w:r w:rsidRPr="00484A81">
            <w:rPr>
              <w:lang w:val="en-IE" w:eastAsia="en-GB"/>
            </w:rPr>
            <w:t xml:space="preserve"> auf die </w:t>
          </w:r>
          <w:proofErr w:type="spellStart"/>
          <w:r w:rsidRPr="00484A81">
            <w:rPr>
              <w:lang w:val="en-IE" w:eastAsia="en-GB"/>
            </w:rPr>
            <w:t>Bekämpfung</w:t>
          </w:r>
          <w:proofErr w:type="spellEnd"/>
          <w:r w:rsidRPr="00484A81">
            <w:rPr>
              <w:lang w:val="en-IE" w:eastAsia="en-GB"/>
            </w:rPr>
            <w:t xml:space="preserve"> </w:t>
          </w:r>
          <w:proofErr w:type="spellStart"/>
          <w:r w:rsidRPr="00484A81">
            <w:rPr>
              <w:lang w:val="en-IE" w:eastAsia="en-GB"/>
            </w:rPr>
            <w:t>hybrider</w:t>
          </w:r>
          <w:proofErr w:type="spellEnd"/>
          <w:r w:rsidRPr="00484A81">
            <w:rPr>
              <w:lang w:val="en-IE" w:eastAsia="en-GB"/>
            </w:rPr>
            <w:t xml:space="preserve"> </w:t>
          </w:r>
          <w:proofErr w:type="spellStart"/>
          <w:r w:rsidRPr="00484A81">
            <w:rPr>
              <w:lang w:val="en-IE" w:eastAsia="en-GB"/>
            </w:rPr>
            <w:t>Bedrohungen</w:t>
          </w:r>
          <w:proofErr w:type="spellEnd"/>
          <w:r w:rsidRPr="00484A81">
            <w:rPr>
              <w:lang w:val="en-IE" w:eastAsia="en-GB"/>
            </w:rPr>
            <w:t xml:space="preserve"> und die </w:t>
          </w:r>
          <w:proofErr w:type="spellStart"/>
          <w:r w:rsidRPr="00484A81">
            <w:rPr>
              <w:lang w:val="en-IE" w:eastAsia="en-GB"/>
            </w:rPr>
            <w:t>Cyberabwehrpolitik</w:t>
          </w:r>
          <w:proofErr w:type="spellEnd"/>
          <w:r w:rsidRPr="00484A81">
            <w:rPr>
              <w:lang w:val="en-IE" w:eastAsia="en-GB"/>
            </w:rPr>
            <w:t>;</w:t>
          </w:r>
        </w:p>
        <w:p w14:paraId="1A89AAA8" w14:textId="77777777" w:rsidR="00484A81" w:rsidRDefault="00484A81" w:rsidP="00484A81">
          <w:pPr>
            <w:spacing w:after="0"/>
            <w:rPr>
              <w:lang w:val="en-IE" w:eastAsia="en-GB"/>
            </w:rPr>
          </w:pPr>
        </w:p>
        <w:p w14:paraId="378B447F" w14:textId="3645458B" w:rsidR="00484A81" w:rsidRPr="00484A81" w:rsidRDefault="00484A81" w:rsidP="00484A81">
          <w:pPr>
            <w:spacing w:after="0"/>
            <w:rPr>
              <w:lang w:val="en-IE" w:eastAsia="en-GB"/>
            </w:rPr>
          </w:pPr>
          <w:r>
            <w:rPr>
              <w:lang w:val="en-IE" w:eastAsia="en-GB"/>
            </w:rPr>
            <w:t xml:space="preserve">- </w:t>
          </w:r>
          <w:proofErr w:type="spellStart"/>
          <w:r w:rsidRPr="00484A81">
            <w:rPr>
              <w:lang w:val="en-IE" w:eastAsia="en-GB"/>
            </w:rPr>
            <w:t>Gute</w:t>
          </w:r>
          <w:proofErr w:type="spellEnd"/>
          <w:r w:rsidRPr="00484A81">
            <w:rPr>
              <w:lang w:val="en-IE" w:eastAsia="en-GB"/>
            </w:rPr>
            <w:t xml:space="preserve"> </w:t>
          </w:r>
          <w:proofErr w:type="spellStart"/>
          <w:r w:rsidRPr="00484A81">
            <w:rPr>
              <w:lang w:val="en-IE" w:eastAsia="en-GB"/>
            </w:rPr>
            <w:t>Kenntnisse</w:t>
          </w:r>
          <w:proofErr w:type="spellEnd"/>
          <w:r w:rsidRPr="00484A81">
            <w:rPr>
              <w:lang w:val="en-IE" w:eastAsia="en-GB"/>
            </w:rPr>
            <w:t xml:space="preserve"> des EU-</w:t>
          </w:r>
          <w:proofErr w:type="spellStart"/>
          <w:r w:rsidRPr="00484A81">
            <w:rPr>
              <w:lang w:val="en-IE" w:eastAsia="en-GB"/>
            </w:rPr>
            <w:t>Verteidigungssektors</w:t>
          </w:r>
          <w:proofErr w:type="spellEnd"/>
          <w:r w:rsidRPr="00484A81">
            <w:rPr>
              <w:lang w:val="en-IE" w:eastAsia="en-GB"/>
            </w:rPr>
            <w:t xml:space="preserve"> und des </w:t>
          </w:r>
          <w:proofErr w:type="spellStart"/>
          <w:r w:rsidRPr="00484A81">
            <w:rPr>
              <w:lang w:val="en-IE" w:eastAsia="en-GB"/>
            </w:rPr>
            <w:t>Verteidigungsmarktes</w:t>
          </w:r>
          <w:proofErr w:type="spellEnd"/>
          <w:r w:rsidRPr="00484A81">
            <w:rPr>
              <w:lang w:val="en-IE" w:eastAsia="en-GB"/>
            </w:rPr>
            <w:t xml:space="preserve"> </w:t>
          </w:r>
          <w:proofErr w:type="spellStart"/>
          <w:r w:rsidRPr="00484A81">
            <w:rPr>
              <w:lang w:val="en-IE" w:eastAsia="en-GB"/>
            </w:rPr>
            <w:t>sowie</w:t>
          </w:r>
          <w:proofErr w:type="spellEnd"/>
          <w:r w:rsidRPr="00484A81">
            <w:rPr>
              <w:lang w:val="en-IE" w:eastAsia="en-GB"/>
            </w:rPr>
            <w:t xml:space="preserve"> der </w:t>
          </w:r>
          <w:proofErr w:type="spellStart"/>
          <w:r w:rsidRPr="00484A81">
            <w:rPr>
              <w:lang w:val="en-IE" w:eastAsia="en-GB"/>
            </w:rPr>
            <w:t>Verteidigungsindustriepolitik</w:t>
          </w:r>
          <w:proofErr w:type="spellEnd"/>
          <w:r w:rsidRPr="00484A81">
            <w:rPr>
              <w:lang w:val="en-IE" w:eastAsia="en-GB"/>
            </w:rPr>
            <w:t xml:space="preserve"> auf EU- und/</w:t>
          </w:r>
          <w:proofErr w:type="spellStart"/>
          <w:r w:rsidRPr="00484A81">
            <w:rPr>
              <w:lang w:val="en-IE" w:eastAsia="en-GB"/>
            </w:rPr>
            <w:t>oder</w:t>
          </w:r>
          <w:proofErr w:type="spellEnd"/>
          <w:r w:rsidRPr="00484A81">
            <w:rPr>
              <w:lang w:val="en-IE" w:eastAsia="en-GB"/>
            </w:rPr>
            <w:t xml:space="preserve"> </w:t>
          </w:r>
          <w:proofErr w:type="spellStart"/>
          <w:r w:rsidRPr="00484A81">
            <w:rPr>
              <w:lang w:val="en-IE" w:eastAsia="en-GB"/>
            </w:rPr>
            <w:t>Mitgliedstaatsebene</w:t>
          </w:r>
          <w:proofErr w:type="spellEnd"/>
          <w:r w:rsidRPr="00484A81">
            <w:rPr>
              <w:lang w:val="en-IE" w:eastAsia="en-GB"/>
            </w:rPr>
            <w:t xml:space="preserve"> </w:t>
          </w:r>
          <w:proofErr w:type="spellStart"/>
          <w:r w:rsidRPr="00484A81">
            <w:rPr>
              <w:lang w:val="en-IE" w:eastAsia="en-GB"/>
            </w:rPr>
            <w:t>sind</w:t>
          </w:r>
          <w:proofErr w:type="spellEnd"/>
          <w:r w:rsidRPr="00484A81">
            <w:rPr>
              <w:lang w:val="en-IE" w:eastAsia="en-GB"/>
            </w:rPr>
            <w:t xml:space="preserve"> von </w:t>
          </w:r>
          <w:proofErr w:type="spellStart"/>
          <w:r w:rsidRPr="00484A81">
            <w:rPr>
              <w:lang w:val="en-IE" w:eastAsia="en-GB"/>
            </w:rPr>
            <w:t>Vorteil</w:t>
          </w:r>
          <w:proofErr w:type="spellEnd"/>
          <w:r w:rsidRPr="00484A81">
            <w:rPr>
              <w:lang w:val="en-IE" w:eastAsia="en-GB"/>
            </w:rPr>
            <w:t>;</w:t>
          </w:r>
        </w:p>
        <w:p w14:paraId="697E1B92" w14:textId="77777777" w:rsidR="00484A81" w:rsidRDefault="00484A81" w:rsidP="00484A81">
          <w:pPr>
            <w:spacing w:after="0"/>
            <w:rPr>
              <w:lang w:val="en-IE" w:eastAsia="en-GB"/>
            </w:rPr>
          </w:pPr>
        </w:p>
        <w:p w14:paraId="74CF9752" w14:textId="2E64BB9C" w:rsidR="00484A81" w:rsidRPr="00484A81" w:rsidRDefault="00484A81" w:rsidP="00484A81">
          <w:pPr>
            <w:spacing w:after="0"/>
            <w:rPr>
              <w:lang w:val="en-IE" w:eastAsia="en-GB"/>
            </w:rPr>
          </w:pPr>
          <w:r>
            <w:rPr>
              <w:lang w:val="en-IE" w:eastAsia="en-GB"/>
            </w:rPr>
            <w:t xml:space="preserve">- </w:t>
          </w:r>
          <w:proofErr w:type="spellStart"/>
          <w:r>
            <w:rPr>
              <w:lang w:val="en-IE" w:eastAsia="en-GB"/>
            </w:rPr>
            <w:t>A</w:t>
          </w:r>
          <w:r w:rsidRPr="00484A81">
            <w:rPr>
              <w:lang w:val="en-IE" w:eastAsia="en-GB"/>
            </w:rPr>
            <w:t>usgeprägte</w:t>
          </w:r>
          <w:proofErr w:type="spellEnd"/>
          <w:r w:rsidRPr="00484A81">
            <w:rPr>
              <w:lang w:val="en-IE" w:eastAsia="en-GB"/>
            </w:rPr>
            <w:t xml:space="preserve"> (</w:t>
          </w:r>
          <w:proofErr w:type="spellStart"/>
          <w:r w:rsidRPr="00484A81">
            <w:rPr>
              <w:lang w:val="en-IE" w:eastAsia="en-GB"/>
            </w:rPr>
            <w:t>schriftliche</w:t>
          </w:r>
          <w:proofErr w:type="spellEnd"/>
          <w:r w:rsidRPr="00484A81">
            <w:rPr>
              <w:lang w:val="en-IE" w:eastAsia="en-GB"/>
            </w:rPr>
            <w:t xml:space="preserve"> und </w:t>
          </w:r>
          <w:proofErr w:type="spellStart"/>
          <w:r w:rsidRPr="00484A81">
            <w:rPr>
              <w:lang w:val="en-IE" w:eastAsia="en-GB"/>
            </w:rPr>
            <w:t>mündliche</w:t>
          </w:r>
          <w:proofErr w:type="spellEnd"/>
          <w:r w:rsidRPr="00484A81">
            <w:rPr>
              <w:lang w:val="en-IE" w:eastAsia="en-GB"/>
            </w:rPr>
            <w:t xml:space="preserve">) </w:t>
          </w:r>
          <w:proofErr w:type="spellStart"/>
          <w:r w:rsidRPr="00484A81">
            <w:rPr>
              <w:lang w:val="en-IE" w:eastAsia="en-GB"/>
            </w:rPr>
            <w:t>Kommunikationsfähigkeiten</w:t>
          </w:r>
          <w:proofErr w:type="spellEnd"/>
          <w:r w:rsidRPr="00484A81">
            <w:rPr>
              <w:lang w:val="en-IE" w:eastAsia="en-GB"/>
            </w:rPr>
            <w:t xml:space="preserve"> für die </w:t>
          </w:r>
          <w:proofErr w:type="spellStart"/>
          <w:r w:rsidRPr="00484A81">
            <w:rPr>
              <w:lang w:val="en-IE" w:eastAsia="en-GB"/>
            </w:rPr>
            <w:t>Ausarbeitung</w:t>
          </w:r>
          <w:proofErr w:type="spellEnd"/>
          <w:r w:rsidRPr="00484A81">
            <w:rPr>
              <w:lang w:val="en-IE" w:eastAsia="en-GB"/>
            </w:rPr>
            <w:t xml:space="preserve"> von </w:t>
          </w:r>
          <w:proofErr w:type="spellStart"/>
          <w:r w:rsidRPr="00484A81">
            <w:rPr>
              <w:lang w:val="en-IE" w:eastAsia="en-GB"/>
            </w:rPr>
            <w:t>Strategien</w:t>
          </w:r>
          <w:proofErr w:type="spellEnd"/>
          <w:r w:rsidRPr="00484A81">
            <w:rPr>
              <w:lang w:val="en-IE" w:eastAsia="en-GB"/>
            </w:rPr>
            <w:t xml:space="preserve"> und die </w:t>
          </w:r>
          <w:proofErr w:type="spellStart"/>
          <w:r w:rsidRPr="00484A81">
            <w:rPr>
              <w:lang w:val="en-IE" w:eastAsia="en-GB"/>
            </w:rPr>
            <w:t>Einbindung</w:t>
          </w:r>
          <w:proofErr w:type="spellEnd"/>
          <w:r w:rsidRPr="00484A81">
            <w:rPr>
              <w:lang w:val="en-IE" w:eastAsia="en-GB"/>
            </w:rPr>
            <w:t xml:space="preserve"> von </w:t>
          </w:r>
          <w:proofErr w:type="spellStart"/>
          <w:r w:rsidRPr="00484A81">
            <w:rPr>
              <w:lang w:val="en-IE" w:eastAsia="en-GB"/>
            </w:rPr>
            <w:t>Interessenträgern</w:t>
          </w:r>
          <w:proofErr w:type="spellEnd"/>
          <w:r w:rsidRPr="00484A81">
            <w:rPr>
              <w:lang w:val="en-IE" w:eastAsia="en-GB"/>
            </w:rPr>
            <w:t>;</w:t>
          </w:r>
        </w:p>
        <w:p w14:paraId="371CEC11" w14:textId="77777777" w:rsidR="00484A81" w:rsidRDefault="00484A81" w:rsidP="00484A81">
          <w:pPr>
            <w:spacing w:after="0"/>
            <w:rPr>
              <w:lang w:val="en-IE" w:eastAsia="en-GB"/>
            </w:rPr>
          </w:pPr>
        </w:p>
        <w:p w14:paraId="5AED272A" w14:textId="25F4B051" w:rsidR="00484A81" w:rsidRPr="00484A81" w:rsidRDefault="00484A81" w:rsidP="00484A81">
          <w:pPr>
            <w:spacing w:after="0"/>
            <w:rPr>
              <w:lang w:val="en-IE" w:eastAsia="en-GB"/>
            </w:rPr>
          </w:pPr>
          <w:r>
            <w:rPr>
              <w:lang w:val="en-IE" w:eastAsia="en-GB"/>
            </w:rPr>
            <w:t xml:space="preserve">- </w:t>
          </w:r>
          <w:proofErr w:type="spellStart"/>
          <w:r>
            <w:rPr>
              <w:lang w:val="en-IE" w:eastAsia="en-GB"/>
            </w:rPr>
            <w:t>F</w:t>
          </w:r>
          <w:r w:rsidRPr="00484A81">
            <w:rPr>
              <w:lang w:val="en-IE" w:eastAsia="en-GB"/>
            </w:rPr>
            <w:t>ähigkeit</w:t>
          </w:r>
          <w:proofErr w:type="spellEnd"/>
          <w:r w:rsidRPr="00484A81">
            <w:rPr>
              <w:lang w:val="en-IE" w:eastAsia="en-GB"/>
            </w:rPr>
            <w:t xml:space="preserve">, </w:t>
          </w:r>
          <w:proofErr w:type="spellStart"/>
          <w:r w:rsidRPr="00484A81">
            <w:rPr>
              <w:lang w:val="en-IE" w:eastAsia="en-GB"/>
            </w:rPr>
            <w:t>effektiv</w:t>
          </w:r>
          <w:proofErr w:type="spellEnd"/>
          <w:r w:rsidRPr="00484A81">
            <w:rPr>
              <w:lang w:val="en-IE" w:eastAsia="en-GB"/>
            </w:rPr>
            <w:t xml:space="preserve"> und </w:t>
          </w:r>
          <w:proofErr w:type="spellStart"/>
          <w:r w:rsidRPr="00484A81">
            <w:rPr>
              <w:lang w:val="en-IE" w:eastAsia="en-GB"/>
            </w:rPr>
            <w:t>im</w:t>
          </w:r>
          <w:proofErr w:type="spellEnd"/>
          <w:r w:rsidRPr="00484A81">
            <w:rPr>
              <w:lang w:val="en-IE" w:eastAsia="en-GB"/>
            </w:rPr>
            <w:t xml:space="preserve"> Team </w:t>
          </w:r>
          <w:proofErr w:type="spellStart"/>
          <w:r w:rsidRPr="00484A81">
            <w:rPr>
              <w:lang w:val="en-IE" w:eastAsia="en-GB"/>
            </w:rPr>
            <w:t>mit</w:t>
          </w:r>
          <w:proofErr w:type="spellEnd"/>
          <w:r w:rsidRPr="00484A81">
            <w:rPr>
              <w:lang w:val="en-IE" w:eastAsia="en-GB"/>
            </w:rPr>
            <w:t xml:space="preserve"> </w:t>
          </w:r>
          <w:proofErr w:type="spellStart"/>
          <w:r w:rsidRPr="00484A81">
            <w:rPr>
              <w:lang w:val="en-IE" w:eastAsia="en-GB"/>
            </w:rPr>
            <w:t>verschiedenen</w:t>
          </w:r>
          <w:proofErr w:type="spellEnd"/>
          <w:r w:rsidRPr="00484A81">
            <w:rPr>
              <w:lang w:val="en-IE" w:eastAsia="en-GB"/>
            </w:rPr>
            <w:t xml:space="preserve"> Gruppen </w:t>
          </w:r>
          <w:proofErr w:type="spellStart"/>
          <w:r w:rsidRPr="00484A81">
            <w:rPr>
              <w:lang w:val="en-IE" w:eastAsia="en-GB"/>
            </w:rPr>
            <w:t>zu</w:t>
          </w:r>
          <w:proofErr w:type="spellEnd"/>
          <w:r w:rsidRPr="00484A81">
            <w:rPr>
              <w:lang w:val="en-IE" w:eastAsia="en-GB"/>
            </w:rPr>
            <w:t xml:space="preserve"> </w:t>
          </w:r>
          <w:proofErr w:type="spellStart"/>
          <w:r w:rsidRPr="00484A81">
            <w:rPr>
              <w:lang w:val="en-IE" w:eastAsia="en-GB"/>
            </w:rPr>
            <w:t>arbeiten</w:t>
          </w:r>
          <w:proofErr w:type="spellEnd"/>
          <w:r w:rsidRPr="00484A81">
            <w:rPr>
              <w:lang w:val="en-IE" w:eastAsia="en-GB"/>
            </w:rPr>
            <w:t xml:space="preserve"> und </w:t>
          </w:r>
          <w:proofErr w:type="spellStart"/>
          <w:r w:rsidRPr="00484A81">
            <w:rPr>
              <w:lang w:val="en-IE" w:eastAsia="en-GB"/>
            </w:rPr>
            <w:t>starke</w:t>
          </w:r>
          <w:proofErr w:type="spellEnd"/>
          <w:r w:rsidRPr="00484A81">
            <w:rPr>
              <w:lang w:val="en-IE" w:eastAsia="en-GB"/>
            </w:rPr>
            <w:t xml:space="preserve"> </w:t>
          </w:r>
          <w:proofErr w:type="spellStart"/>
          <w:r w:rsidRPr="00484A81">
            <w:rPr>
              <w:lang w:val="en-IE" w:eastAsia="en-GB"/>
            </w:rPr>
            <w:t>Netzwerke</w:t>
          </w:r>
          <w:proofErr w:type="spellEnd"/>
          <w:r w:rsidRPr="00484A81">
            <w:rPr>
              <w:lang w:val="en-IE" w:eastAsia="en-GB"/>
            </w:rPr>
            <w:t xml:space="preserve"> </w:t>
          </w:r>
          <w:proofErr w:type="spellStart"/>
          <w:r w:rsidRPr="00484A81">
            <w:rPr>
              <w:lang w:val="en-IE" w:eastAsia="en-GB"/>
            </w:rPr>
            <w:t>aufzubauen</w:t>
          </w:r>
          <w:proofErr w:type="spellEnd"/>
          <w:r w:rsidRPr="00484A81">
            <w:rPr>
              <w:lang w:val="en-IE" w:eastAsia="en-GB"/>
            </w:rPr>
            <w:t>;</w:t>
          </w:r>
        </w:p>
        <w:p w14:paraId="6C0B6D03" w14:textId="77777777" w:rsidR="00484A81" w:rsidRDefault="00484A81" w:rsidP="00484A81">
          <w:pPr>
            <w:spacing w:after="0"/>
            <w:rPr>
              <w:lang w:val="en-IE" w:eastAsia="en-GB"/>
            </w:rPr>
          </w:pPr>
        </w:p>
        <w:p w14:paraId="57045232" w14:textId="6B991D71" w:rsidR="00484A81" w:rsidRPr="00484A81" w:rsidRDefault="00484A81" w:rsidP="00484A81">
          <w:pPr>
            <w:spacing w:after="0"/>
            <w:rPr>
              <w:lang w:val="en-IE" w:eastAsia="en-GB"/>
            </w:rPr>
          </w:pPr>
          <w:r>
            <w:rPr>
              <w:lang w:val="en-IE" w:eastAsia="en-GB"/>
            </w:rPr>
            <w:t xml:space="preserve">- </w:t>
          </w:r>
          <w:proofErr w:type="spellStart"/>
          <w:r w:rsidRPr="00484A81">
            <w:rPr>
              <w:lang w:val="en-IE" w:eastAsia="en-GB"/>
            </w:rPr>
            <w:t>Fähigkeit</w:t>
          </w:r>
          <w:proofErr w:type="spellEnd"/>
          <w:r w:rsidRPr="00484A81">
            <w:rPr>
              <w:lang w:val="en-IE" w:eastAsia="en-GB"/>
            </w:rPr>
            <w:t xml:space="preserve">, </w:t>
          </w:r>
          <w:proofErr w:type="spellStart"/>
          <w:r w:rsidRPr="00484A81">
            <w:rPr>
              <w:lang w:val="en-IE" w:eastAsia="en-GB"/>
            </w:rPr>
            <w:t>zukünftige</w:t>
          </w:r>
          <w:proofErr w:type="spellEnd"/>
          <w:r w:rsidRPr="00484A81">
            <w:rPr>
              <w:lang w:val="en-IE" w:eastAsia="en-GB"/>
            </w:rPr>
            <w:t xml:space="preserve"> </w:t>
          </w:r>
          <w:proofErr w:type="spellStart"/>
          <w:r w:rsidRPr="00484A81">
            <w:rPr>
              <w:lang w:val="en-IE" w:eastAsia="en-GB"/>
            </w:rPr>
            <w:t>Herausforderungen</w:t>
          </w:r>
          <w:proofErr w:type="spellEnd"/>
          <w:r w:rsidRPr="00484A81">
            <w:rPr>
              <w:lang w:val="en-IE" w:eastAsia="en-GB"/>
            </w:rPr>
            <w:t xml:space="preserve"> </w:t>
          </w:r>
          <w:proofErr w:type="spellStart"/>
          <w:r w:rsidRPr="00484A81">
            <w:rPr>
              <w:lang w:val="en-IE" w:eastAsia="en-GB"/>
            </w:rPr>
            <w:t>zu</w:t>
          </w:r>
          <w:proofErr w:type="spellEnd"/>
          <w:r w:rsidRPr="00484A81">
            <w:rPr>
              <w:lang w:val="en-IE" w:eastAsia="en-GB"/>
            </w:rPr>
            <w:t xml:space="preserve"> </w:t>
          </w:r>
          <w:proofErr w:type="spellStart"/>
          <w:r w:rsidRPr="00484A81">
            <w:rPr>
              <w:lang w:val="en-IE" w:eastAsia="en-GB"/>
            </w:rPr>
            <w:t>antizipieren</w:t>
          </w:r>
          <w:proofErr w:type="spellEnd"/>
          <w:r w:rsidRPr="00484A81">
            <w:rPr>
              <w:lang w:val="en-IE" w:eastAsia="en-GB"/>
            </w:rPr>
            <w:t xml:space="preserve"> und </w:t>
          </w:r>
          <w:proofErr w:type="spellStart"/>
          <w:r w:rsidRPr="00484A81">
            <w:rPr>
              <w:lang w:val="en-IE" w:eastAsia="en-GB"/>
            </w:rPr>
            <w:t>Notfälle</w:t>
          </w:r>
          <w:proofErr w:type="spellEnd"/>
          <w:r w:rsidRPr="00484A81">
            <w:rPr>
              <w:lang w:val="en-IE" w:eastAsia="en-GB"/>
            </w:rPr>
            <w:t xml:space="preserve"> </w:t>
          </w:r>
          <w:proofErr w:type="spellStart"/>
          <w:r w:rsidRPr="00484A81">
            <w:rPr>
              <w:lang w:val="en-IE" w:eastAsia="en-GB"/>
            </w:rPr>
            <w:t>zu</w:t>
          </w:r>
          <w:proofErr w:type="spellEnd"/>
          <w:r w:rsidRPr="00484A81">
            <w:rPr>
              <w:lang w:val="en-IE" w:eastAsia="en-GB"/>
            </w:rPr>
            <w:t xml:space="preserve"> </w:t>
          </w:r>
          <w:proofErr w:type="spellStart"/>
          <w:r w:rsidRPr="00484A81">
            <w:rPr>
              <w:lang w:val="en-IE" w:eastAsia="en-GB"/>
            </w:rPr>
            <w:t>bewältigen</w:t>
          </w:r>
          <w:proofErr w:type="spellEnd"/>
          <w:r w:rsidRPr="00484A81">
            <w:rPr>
              <w:lang w:val="en-IE" w:eastAsia="en-GB"/>
            </w:rPr>
            <w:t xml:space="preserve">, </w:t>
          </w:r>
          <w:proofErr w:type="spellStart"/>
          <w:r w:rsidRPr="00484A81">
            <w:rPr>
              <w:lang w:val="en-IE" w:eastAsia="en-GB"/>
            </w:rPr>
            <w:t>einschließlich</w:t>
          </w:r>
          <w:proofErr w:type="spellEnd"/>
          <w:r w:rsidRPr="00484A81">
            <w:rPr>
              <w:lang w:val="en-IE" w:eastAsia="en-GB"/>
            </w:rPr>
            <w:t xml:space="preserve"> der </w:t>
          </w:r>
          <w:proofErr w:type="spellStart"/>
          <w:r w:rsidRPr="00484A81">
            <w:rPr>
              <w:lang w:val="en-IE" w:eastAsia="en-GB"/>
            </w:rPr>
            <w:t>Schadensminderung</w:t>
          </w:r>
          <w:proofErr w:type="spellEnd"/>
          <w:r w:rsidRPr="00484A81">
            <w:rPr>
              <w:lang w:val="en-IE" w:eastAsia="en-GB"/>
            </w:rPr>
            <w:t>.</w:t>
          </w:r>
        </w:p>
        <w:p w14:paraId="4469538C" w14:textId="77777777" w:rsidR="00484A81" w:rsidRDefault="00484A81" w:rsidP="00484A81">
          <w:pPr>
            <w:spacing w:after="0"/>
            <w:rPr>
              <w:u w:val="single"/>
              <w:lang w:val="en-IE" w:eastAsia="en-GB"/>
            </w:rPr>
          </w:pPr>
        </w:p>
        <w:p w14:paraId="5BD21D22" w14:textId="27FA3253" w:rsidR="00484A81" w:rsidRPr="00484A81" w:rsidRDefault="00484A81" w:rsidP="00484A81">
          <w:pPr>
            <w:spacing w:after="0"/>
            <w:rPr>
              <w:lang w:val="en-IE" w:eastAsia="en-GB"/>
            </w:rPr>
          </w:pPr>
          <w:r w:rsidRPr="00484A81">
            <w:rPr>
              <w:u w:val="single"/>
              <w:lang w:val="en-IE" w:eastAsia="en-GB"/>
            </w:rPr>
            <w:t xml:space="preserve">Für die </w:t>
          </w:r>
          <w:proofErr w:type="spellStart"/>
          <w:r w:rsidRPr="00484A81">
            <w:rPr>
              <w:u w:val="single"/>
              <w:lang w:val="en-IE" w:eastAsia="en-GB"/>
            </w:rPr>
            <w:t>Ausübung</w:t>
          </w:r>
          <w:proofErr w:type="spellEnd"/>
          <w:r w:rsidRPr="00484A81">
            <w:rPr>
              <w:u w:val="single"/>
              <w:lang w:val="en-IE" w:eastAsia="en-GB"/>
            </w:rPr>
            <w:t xml:space="preserve"> der </w:t>
          </w:r>
          <w:proofErr w:type="spellStart"/>
          <w:r w:rsidRPr="00484A81">
            <w:rPr>
              <w:u w:val="single"/>
              <w:lang w:val="en-IE" w:eastAsia="en-GB"/>
            </w:rPr>
            <w:t>Tätigkeit</w:t>
          </w:r>
          <w:proofErr w:type="spellEnd"/>
          <w:r w:rsidRPr="00484A81">
            <w:rPr>
              <w:u w:val="single"/>
              <w:lang w:val="en-IE" w:eastAsia="en-GB"/>
            </w:rPr>
            <w:t xml:space="preserve"> </w:t>
          </w:r>
          <w:proofErr w:type="spellStart"/>
          <w:r w:rsidRPr="00484A81">
            <w:rPr>
              <w:u w:val="single"/>
              <w:lang w:val="en-IE" w:eastAsia="en-GB"/>
            </w:rPr>
            <w:t>erforderliche</w:t>
          </w:r>
          <w:proofErr w:type="spellEnd"/>
          <w:r w:rsidRPr="00484A81">
            <w:rPr>
              <w:u w:val="single"/>
              <w:lang w:val="en-IE" w:eastAsia="en-GB"/>
            </w:rPr>
            <w:t xml:space="preserve"> </w:t>
          </w:r>
          <w:proofErr w:type="spellStart"/>
          <w:r w:rsidRPr="00484A81">
            <w:rPr>
              <w:u w:val="single"/>
              <w:lang w:val="en-IE" w:eastAsia="en-GB"/>
            </w:rPr>
            <w:t>Sprache</w:t>
          </w:r>
          <w:proofErr w:type="spellEnd"/>
          <w:r w:rsidRPr="00484A81">
            <w:rPr>
              <w:u w:val="single"/>
              <w:lang w:val="en-IE" w:eastAsia="en-GB"/>
            </w:rPr>
            <w:t>(n)</w:t>
          </w:r>
        </w:p>
        <w:p w14:paraId="62AC0AA5" w14:textId="77777777" w:rsidR="00484A81" w:rsidRDefault="00484A81" w:rsidP="00484A81">
          <w:pPr>
            <w:spacing w:after="0"/>
            <w:rPr>
              <w:lang w:val="en-IE" w:eastAsia="en-GB"/>
            </w:rPr>
          </w:pPr>
        </w:p>
        <w:p w14:paraId="26B47A71" w14:textId="17B700F2" w:rsidR="00484A81" w:rsidRPr="00484A81" w:rsidRDefault="00484A81" w:rsidP="00484A81">
          <w:pPr>
            <w:spacing w:after="0"/>
            <w:rPr>
              <w:lang w:val="en-IE" w:eastAsia="en-GB"/>
            </w:rPr>
          </w:pPr>
          <w:r w:rsidRPr="00484A81">
            <w:rPr>
              <w:lang w:val="en-IE" w:eastAsia="en-GB"/>
            </w:rPr>
            <w:t xml:space="preserve">Für die </w:t>
          </w:r>
          <w:proofErr w:type="spellStart"/>
          <w:r w:rsidRPr="00484A81">
            <w:rPr>
              <w:lang w:val="en-IE" w:eastAsia="en-GB"/>
            </w:rPr>
            <w:t>Ausübung</w:t>
          </w:r>
          <w:proofErr w:type="spellEnd"/>
          <w:r w:rsidRPr="00484A81">
            <w:rPr>
              <w:lang w:val="en-IE" w:eastAsia="en-GB"/>
            </w:rPr>
            <w:t xml:space="preserve"> der </w:t>
          </w:r>
          <w:proofErr w:type="spellStart"/>
          <w:r w:rsidRPr="00484A81">
            <w:rPr>
              <w:lang w:val="en-IE" w:eastAsia="en-GB"/>
            </w:rPr>
            <w:t>Tätigkeit</w:t>
          </w:r>
          <w:proofErr w:type="spellEnd"/>
          <w:r w:rsidRPr="00484A81">
            <w:rPr>
              <w:lang w:val="en-IE" w:eastAsia="en-GB"/>
            </w:rPr>
            <w:t xml:space="preserve"> und die </w:t>
          </w:r>
          <w:proofErr w:type="spellStart"/>
          <w:r w:rsidRPr="00484A81">
            <w:rPr>
              <w:lang w:val="en-IE" w:eastAsia="en-GB"/>
            </w:rPr>
            <w:t>effiziente</w:t>
          </w:r>
          <w:proofErr w:type="spellEnd"/>
          <w:r w:rsidRPr="00484A81">
            <w:rPr>
              <w:lang w:val="en-IE" w:eastAsia="en-GB"/>
            </w:rPr>
            <w:t xml:space="preserve"> </w:t>
          </w:r>
          <w:proofErr w:type="spellStart"/>
          <w:r w:rsidRPr="00484A81">
            <w:rPr>
              <w:lang w:val="en-IE" w:eastAsia="en-GB"/>
            </w:rPr>
            <w:t>Kommunikation</w:t>
          </w:r>
          <w:proofErr w:type="spellEnd"/>
          <w:r w:rsidRPr="00484A81">
            <w:rPr>
              <w:lang w:val="en-IE" w:eastAsia="en-GB"/>
            </w:rPr>
            <w:t xml:space="preserve"> </w:t>
          </w:r>
          <w:proofErr w:type="spellStart"/>
          <w:r w:rsidRPr="00484A81">
            <w:rPr>
              <w:lang w:val="en-IE" w:eastAsia="en-GB"/>
            </w:rPr>
            <w:t>mit</w:t>
          </w:r>
          <w:proofErr w:type="spellEnd"/>
          <w:r w:rsidRPr="00484A81">
            <w:rPr>
              <w:lang w:val="en-IE" w:eastAsia="en-GB"/>
            </w:rPr>
            <w:t xml:space="preserve"> </w:t>
          </w:r>
          <w:proofErr w:type="spellStart"/>
          <w:r w:rsidRPr="00484A81">
            <w:rPr>
              <w:lang w:val="en-IE" w:eastAsia="en-GB"/>
            </w:rPr>
            <w:t>internen</w:t>
          </w:r>
          <w:proofErr w:type="spellEnd"/>
          <w:r w:rsidRPr="00484A81">
            <w:rPr>
              <w:lang w:val="en-IE" w:eastAsia="en-GB"/>
            </w:rPr>
            <w:t xml:space="preserve"> und </w:t>
          </w:r>
          <w:proofErr w:type="spellStart"/>
          <w:r w:rsidRPr="00484A81">
            <w:rPr>
              <w:lang w:val="en-IE" w:eastAsia="en-GB"/>
            </w:rPr>
            <w:t>externen</w:t>
          </w:r>
          <w:proofErr w:type="spellEnd"/>
          <w:r w:rsidRPr="00484A81">
            <w:rPr>
              <w:lang w:val="en-IE" w:eastAsia="en-GB"/>
            </w:rPr>
            <w:t xml:space="preserve"> </w:t>
          </w:r>
          <w:proofErr w:type="spellStart"/>
          <w:r w:rsidRPr="00484A81">
            <w:rPr>
              <w:lang w:val="en-IE" w:eastAsia="en-GB"/>
            </w:rPr>
            <w:t>Interessenträgern</w:t>
          </w:r>
          <w:proofErr w:type="spellEnd"/>
          <w:r w:rsidRPr="00484A81">
            <w:rPr>
              <w:lang w:val="en-IE" w:eastAsia="en-GB"/>
            </w:rPr>
            <w:t xml:space="preserve"> </w:t>
          </w:r>
          <w:proofErr w:type="spellStart"/>
          <w:r w:rsidRPr="00484A81">
            <w:rPr>
              <w:lang w:val="en-IE" w:eastAsia="en-GB"/>
            </w:rPr>
            <w:t>sind</w:t>
          </w:r>
          <w:proofErr w:type="spellEnd"/>
          <w:r w:rsidRPr="00484A81">
            <w:rPr>
              <w:lang w:val="en-IE" w:eastAsia="en-GB"/>
            </w:rPr>
            <w:t xml:space="preserve"> </w:t>
          </w:r>
          <w:proofErr w:type="spellStart"/>
          <w:r w:rsidRPr="00484A81">
            <w:rPr>
              <w:lang w:val="en-IE" w:eastAsia="en-GB"/>
            </w:rPr>
            <w:t>gute</w:t>
          </w:r>
          <w:proofErr w:type="spellEnd"/>
          <w:r w:rsidRPr="00484A81">
            <w:rPr>
              <w:lang w:val="en-IE" w:eastAsia="en-GB"/>
            </w:rPr>
            <w:t xml:space="preserve"> </w:t>
          </w:r>
          <w:proofErr w:type="spellStart"/>
          <w:r w:rsidRPr="00484A81">
            <w:rPr>
              <w:lang w:val="en-IE" w:eastAsia="en-GB"/>
            </w:rPr>
            <w:t>Englischkenntnisse</w:t>
          </w:r>
          <w:proofErr w:type="spellEnd"/>
          <w:r w:rsidRPr="00484A81">
            <w:rPr>
              <w:lang w:val="en-IE" w:eastAsia="en-GB"/>
            </w:rPr>
            <w:t xml:space="preserve"> </w:t>
          </w:r>
          <w:proofErr w:type="spellStart"/>
          <w:r w:rsidRPr="00484A81">
            <w:rPr>
              <w:lang w:val="en-IE" w:eastAsia="en-GB"/>
            </w:rPr>
            <w:t>unerlässlich</w:t>
          </w:r>
          <w:proofErr w:type="spellEnd"/>
          <w:r w:rsidRPr="00484A81">
            <w:rPr>
              <w:lang w:val="en-IE" w:eastAsia="en-GB"/>
            </w:rPr>
            <w:t>.</w:t>
          </w:r>
        </w:p>
        <w:p w14:paraId="00CAEC4B" w14:textId="77777777" w:rsidR="00484A81" w:rsidRDefault="00484A81" w:rsidP="00484A81">
          <w:pPr>
            <w:spacing w:after="0"/>
            <w:rPr>
              <w:lang w:val="en-IE" w:eastAsia="en-GB"/>
            </w:rPr>
          </w:pPr>
        </w:p>
        <w:p w14:paraId="2A0F153A" w14:textId="76429710" w:rsidR="009321C6" w:rsidRPr="00484A81" w:rsidRDefault="00484A81" w:rsidP="00484A81">
          <w:pPr>
            <w:spacing w:after="0"/>
            <w:rPr>
              <w:lang w:val="en-IE" w:eastAsia="en-GB"/>
            </w:rPr>
          </w:pPr>
          <w:r w:rsidRPr="00484A81">
            <w:rPr>
              <w:lang w:val="en-IE" w:eastAsia="en-GB"/>
            </w:rPr>
            <w:t xml:space="preserve">Für die Stelle </w:t>
          </w:r>
          <w:proofErr w:type="spellStart"/>
          <w:r w:rsidRPr="00484A81">
            <w:rPr>
              <w:lang w:val="en-IE" w:eastAsia="en-GB"/>
            </w:rPr>
            <w:t>ist</w:t>
          </w:r>
          <w:proofErr w:type="spellEnd"/>
          <w:r w:rsidRPr="00484A81">
            <w:rPr>
              <w:lang w:val="en-IE" w:eastAsia="en-GB"/>
            </w:rPr>
            <w:t xml:space="preserve"> </w:t>
          </w:r>
          <w:proofErr w:type="spellStart"/>
          <w:r w:rsidRPr="00484A81">
            <w:rPr>
              <w:lang w:val="en-IE" w:eastAsia="en-GB"/>
            </w:rPr>
            <w:t>eine</w:t>
          </w:r>
          <w:proofErr w:type="spellEnd"/>
          <w:r w:rsidRPr="00484A81">
            <w:rPr>
              <w:lang w:val="en-IE" w:eastAsia="en-GB"/>
            </w:rPr>
            <w:t xml:space="preserve"> </w:t>
          </w:r>
          <w:proofErr w:type="spellStart"/>
          <w:r w:rsidRPr="00484A81">
            <w:rPr>
              <w:lang w:val="en-IE" w:eastAsia="en-GB"/>
            </w:rPr>
            <w:t>gültige</w:t>
          </w:r>
          <w:proofErr w:type="spellEnd"/>
          <w:r w:rsidRPr="00484A81">
            <w:rPr>
              <w:lang w:val="en-IE" w:eastAsia="en-GB"/>
            </w:rPr>
            <w:t xml:space="preserve"> </w:t>
          </w:r>
          <w:proofErr w:type="spellStart"/>
          <w:r w:rsidRPr="00484A81">
            <w:rPr>
              <w:lang w:val="en-IE" w:eastAsia="en-GB"/>
            </w:rPr>
            <w:t>Sicherheitsermächtigung</w:t>
          </w:r>
          <w:proofErr w:type="spellEnd"/>
          <w:r w:rsidRPr="00484A81">
            <w:rPr>
              <w:lang w:val="en-IE" w:eastAsia="en-GB"/>
            </w:rPr>
            <w:t xml:space="preserve"> (PSC) auf der Ebene SECRET UE/EU SECRET </w:t>
          </w:r>
          <w:proofErr w:type="spellStart"/>
          <w:r w:rsidRPr="00484A81">
            <w:rPr>
              <w:lang w:val="en-IE" w:eastAsia="en-GB"/>
            </w:rPr>
            <w:t>erforderlich</w:t>
          </w:r>
          <w:proofErr w:type="spellEnd"/>
          <w:r w:rsidRPr="00484A81">
            <w:rPr>
              <w:lang w:val="en-IE" w:eastAsia="en-GB"/>
            </w:rPr>
            <w:t xml:space="preserve">. Der </w:t>
          </w:r>
          <w:proofErr w:type="spellStart"/>
          <w:r w:rsidRPr="00484A81">
            <w:rPr>
              <w:lang w:val="en-IE" w:eastAsia="en-GB"/>
            </w:rPr>
            <w:t>erfolgreiche</w:t>
          </w:r>
          <w:proofErr w:type="spellEnd"/>
          <w:r w:rsidRPr="00484A81">
            <w:rPr>
              <w:lang w:val="en-IE" w:eastAsia="en-GB"/>
            </w:rPr>
            <w:t xml:space="preserve"> </w:t>
          </w:r>
          <w:proofErr w:type="spellStart"/>
          <w:r w:rsidRPr="00484A81">
            <w:rPr>
              <w:lang w:val="en-IE" w:eastAsia="en-GB"/>
            </w:rPr>
            <w:t>Bewerber</w:t>
          </w:r>
          <w:proofErr w:type="spellEnd"/>
          <w:r w:rsidRPr="00484A81">
            <w:rPr>
              <w:lang w:val="en-IE" w:eastAsia="en-GB"/>
            </w:rPr>
            <w:t xml:space="preserve"> muss </w:t>
          </w:r>
          <w:proofErr w:type="spellStart"/>
          <w:r w:rsidRPr="00484A81">
            <w:rPr>
              <w:lang w:val="en-IE" w:eastAsia="en-GB"/>
            </w:rPr>
            <w:t>sich</w:t>
          </w:r>
          <w:proofErr w:type="spellEnd"/>
          <w:r w:rsidRPr="00484A81">
            <w:rPr>
              <w:lang w:val="en-IE" w:eastAsia="en-GB"/>
            </w:rPr>
            <w:t xml:space="preserve"> </w:t>
          </w:r>
          <w:proofErr w:type="spellStart"/>
          <w:r w:rsidRPr="00484A81">
            <w:rPr>
              <w:lang w:val="en-IE" w:eastAsia="en-GB"/>
            </w:rPr>
            <w:t>einer</w:t>
          </w:r>
          <w:proofErr w:type="spellEnd"/>
          <w:r w:rsidRPr="00484A81">
            <w:rPr>
              <w:lang w:val="en-IE" w:eastAsia="en-GB"/>
            </w:rPr>
            <w:t xml:space="preserve"> </w:t>
          </w:r>
          <w:proofErr w:type="spellStart"/>
          <w:r w:rsidRPr="00484A81">
            <w:rPr>
              <w:lang w:val="en-IE" w:eastAsia="en-GB"/>
            </w:rPr>
            <w:t>Sicherheitsüberprüfung</w:t>
          </w:r>
          <w:proofErr w:type="spellEnd"/>
          <w:r w:rsidRPr="00484A81">
            <w:rPr>
              <w:lang w:val="en-IE" w:eastAsia="en-GB"/>
            </w:rPr>
            <w:t xml:space="preserve"> </w:t>
          </w:r>
          <w:proofErr w:type="spellStart"/>
          <w:r w:rsidRPr="00484A81">
            <w:rPr>
              <w:lang w:val="en-IE" w:eastAsia="en-GB"/>
            </w:rPr>
            <w:t>unterziehen</w:t>
          </w:r>
          <w:proofErr w:type="spellEnd"/>
          <w:r w:rsidRPr="00484A81">
            <w:rPr>
              <w:lang w:val="en-IE" w:eastAsia="en-GB"/>
            </w:rPr>
            <w:t xml:space="preserve">, </w:t>
          </w:r>
          <w:proofErr w:type="spellStart"/>
          <w:r w:rsidRPr="00484A81">
            <w:rPr>
              <w:lang w:val="en-IE" w:eastAsia="en-GB"/>
            </w:rPr>
            <w:t>wenn</w:t>
          </w:r>
          <w:proofErr w:type="spellEnd"/>
          <w:r w:rsidRPr="00484A81">
            <w:rPr>
              <w:lang w:val="en-IE" w:eastAsia="en-GB"/>
            </w:rPr>
            <w:t xml:space="preserve"> er </w:t>
          </w:r>
          <w:proofErr w:type="spellStart"/>
          <w:r w:rsidRPr="00484A81">
            <w:rPr>
              <w:lang w:val="en-IE" w:eastAsia="en-GB"/>
            </w:rPr>
            <w:t>noch</w:t>
          </w:r>
          <w:proofErr w:type="spellEnd"/>
          <w:r w:rsidRPr="00484A81">
            <w:rPr>
              <w:lang w:val="en-IE" w:eastAsia="en-GB"/>
            </w:rPr>
            <w:t xml:space="preserve"> </w:t>
          </w:r>
          <w:proofErr w:type="spellStart"/>
          <w:r w:rsidRPr="00484A81">
            <w:rPr>
              <w:lang w:val="en-IE" w:eastAsia="en-GB"/>
            </w:rPr>
            <w:t>nicht</w:t>
          </w:r>
          <w:proofErr w:type="spellEnd"/>
          <w:r w:rsidRPr="00484A81">
            <w:rPr>
              <w:lang w:val="en-IE" w:eastAsia="en-GB"/>
            </w:rPr>
            <w:t xml:space="preserve"> </w:t>
          </w:r>
          <w:proofErr w:type="spellStart"/>
          <w:r w:rsidRPr="00484A81">
            <w:rPr>
              <w:lang w:val="en-IE" w:eastAsia="en-GB"/>
            </w:rPr>
            <w:t>über</w:t>
          </w:r>
          <w:proofErr w:type="spellEnd"/>
          <w:r w:rsidRPr="00484A81">
            <w:rPr>
              <w:lang w:val="en-IE" w:eastAsia="en-GB"/>
            </w:rPr>
            <w:t xml:space="preserve"> </w:t>
          </w:r>
          <w:proofErr w:type="spellStart"/>
          <w:r w:rsidRPr="00484A81">
            <w:rPr>
              <w:lang w:val="en-IE" w:eastAsia="en-GB"/>
            </w:rPr>
            <w:t>eine</w:t>
          </w:r>
          <w:proofErr w:type="spellEnd"/>
          <w:r w:rsidRPr="00484A81">
            <w:rPr>
              <w:lang w:val="en-IE" w:eastAsia="en-GB"/>
            </w:rPr>
            <w:t xml:space="preserve"> </w:t>
          </w:r>
          <w:proofErr w:type="spellStart"/>
          <w:r w:rsidRPr="00484A81">
            <w:rPr>
              <w:lang w:val="en-IE" w:eastAsia="en-GB"/>
            </w:rPr>
            <w:t>Sicherheitsermächtigung</w:t>
          </w:r>
          <w:proofErr w:type="spellEnd"/>
          <w:r w:rsidRPr="00484A81">
            <w:rPr>
              <w:lang w:val="en-IE" w:eastAsia="en-GB"/>
            </w:rPr>
            <w:t xml:space="preserve"> auf der </w:t>
          </w:r>
          <w:proofErr w:type="spellStart"/>
          <w:r w:rsidRPr="00484A81">
            <w:rPr>
              <w:lang w:val="en-IE" w:eastAsia="en-GB"/>
            </w:rPr>
            <w:t>entsprechenden</w:t>
          </w:r>
          <w:proofErr w:type="spellEnd"/>
          <w:r w:rsidRPr="00484A81">
            <w:rPr>
              <w:lang w:val="en-IE" w:eastAsia="en-GB"/>
            </w:rPr>
            <w:t xml:space="preserve"> Ebene (EU secret) </w:t>
          </w:r>
          <w:proofErr w:type="spellStart"/>
          <w:r w:rsidRPr="00484A81">
            <w:rPr>
              <w:lang w:val="en-IE" w:eastAsia="en-GB"/>
            </w:rPr>
            <w:t>verfügt</w:t>
          </w:r>
          <w:proofErr w:type="spellEnd"/>
          <w:r w:rsidRPr="00484A81">
            <w:rPr>
              <w:lang w:val="en-IE" w:eastAsia="en-GB"/>
            </w:rPr>
            <w:t xml:space="preserve">, </w:t>
          </w:r>
          <w:proofErr w:type="spellStart"/>
          <w:r w:rsidRPr="00484A81">
            <w:rPr>
              <w:lang w:val="en-IE" w:eastAsia="en-GB"/>
            </w:rPr>
            <w:t>gemäß</w:t>
          </w:r>
          <w:proofErr w:type="spellEnd"/>
          <w:r w:rsidRPr="00484A81">
            <w:rPr>
              <w:lang w:val="en-IE" w:eastAsia="en-GB"/>
            </w:rPr>
            <w:t xml:space="preserve"> den </w:t>
          </w:r>
          <w:proofErr w:type="spellStart"/>
          <w:r w:rsidRPr="00484A81">
            <w:rPr>
              <w:lang w:val="en-IE" w:eastAsia="en-GB"/>
            </w:rPr>
            <w:t>einschlägigen</w:t>
          </w:r>
          <w:proofErr w:type="spellEnd"/>
          <w:r w:rsidRPr="00484A81">
            <w:rPr>
              <w:lang w:val="en-IE" w:eastAsia="en-GB"/>
            </w:rPr>
            <w:t xml:space="preserve"> </w:t>
          </w:r>
          <w:proofErr w:type="spellStart"/>
          <w:r w:rsidRPr="00484A81">
            <w:rPr>
              <w:lang w:val="en-IE" w:eastAsia="en-GB"/>
            </w:rPr>
            <w:t>Sicherheitsbestimmungen</w:t>
          </w:r>
          <w:proofErr w:type="spellEnd"/>
          <w:r w:rsidRPr="00484A81">
            <w:rPr>
              <w:lang w:val="en-IE" w:eastAsia="en-GB"/>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w:t>
      </w:r>
      <w:r w:rsidRPr="00D605F4">
        <w:lastRenderedPageBreak/>
        <w:t xml:space="preserve">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338C"/>
    <w:multiLevelType w:val="hybridMultilevel"/>
    <w:tmpl w:val="5A90D436"/>
    <w:lvl w:ilvl="0" w:tplc="ED269408">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D882270"/>
    <w:multiLevelType w:val="hybridMultilevel"/>
    <w:tmpl w:val="D6783B18"/>
    <w:lvl w:ilvl="0" w:tplc="E5A6993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2"/>
  </w:num>
  <w:num w:numId="3" w16cid:durableId="1803648488">
    <w:abstractNumId w:val="8"/>
  </w:num>
  <w:num w:numId="4" w16cid:durableId="1345133806">
    <w:abstractNumId w:val="13"/>
  </w:num>
  <w:num w:numId="5" w16cid:durableId="1484001909">
    <w:abstractNumId w:val="19"/>
  </w:num>
  <w:num w:numId="6" w16cid:durableId="773328393">
    <w:abstractNumId w:val="21"/>
  </w:num>
  <w:num w:numId="7" w16cid:durableId="105732114">
    <w:abstractNumId w:val="2"/>
  </w:num>
  <w:num w:numId="8" w16cid:durableId="385377974">
    <w:abstractNumId w:val="7"/>
  </w:num>
  <w:num w:numId="9" w16cid:durableId="526991876">
    <w:abstractNumId w:val="15"/>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4"/>
  </w:num>
  <w:num w:numId="15" w16cid:durableId="1649935422">
    <w:abstractNumId w:val="18"/>
  </w:num>
  <w:num w:numId="16" w16cid:durableId="57359822">
    <w:abstractNumId w:val="22"/>
  </w:num>
  <w:num w:numId="17" w16cid:durableId="229002306">
    <w:abstractNumId w:val="10"/>
  </w:num>
  <w:num w:numId="18" w16cid:durableId="630205849">
    <w:abstractNumId w:val="11"/>
  </w:num>
  <w:num w:numId="19" w16cid:durableId="2102024247">
    <w:abstractNumId w:val="23"/>
  </w:num>
  <w:num w:numId="20" w16cid:durableId="759369245">
    <w:abstractNumId w:val="17"/>
  </w:num>
  <w:num w:numId="21" w16cid:durableId="975991476">
    <w:abstractNumId w:val="20"/>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1609199546">
    <w:abstractNumId w:val="0"/>
  </w:num>
  <w:num w:numId="31" w16cid:durableId="97950439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10054"/>
    <w:rsid w:val="000331EC"/>
    <w:rsid w:val="000D7B5E"/>
    <w:rsid w:val="00116378"/>
    <w:rsid w:val="001203F8"/>
    <w:rsid w:val="002C5752"/>
    <w:rsid w:val="002F7504"/>
    <w:rsid w:val="00324D8D"/>
    <w:rsid w:val="0035094A"/>
    <w:rsid w:val="003874E2"/>
    <w:rsid w:val="0039387D"/>
    <w:rsid w:val="00394A86"/>
    <w:rsid w:val="003B2E38"/>
    <w:rsid w:val="00484A81"/>
    <w:rsid w:val="004C7E8C"/>
    <w:rsid w:val="004D75AF"/>
    <w:rsid w:val="00546DB1"/>
    <w:rsid w:val="005A78F5"/>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1ABC"/>
    <w:rsid w:val="0089735C"/>
    <w:rsid w:val="008D52CF"/>
    <w:rsid w:val="009321C6"/>
    <w:rsid w:val="009442BE"/>
    <w:rsid w:val="009F216F"/>
    <w:rsid w:val="00AB56F9"/>
    <w:rsid w:val="00AC5FF8"/>
    <w:rsid w:val="00AE6941"/>
    <w:rsid w:val="00B73B91"/>
    <w:rsid w:val="00BF6139"/>
    <w:rsid w:val="00C07259"/>
    <w:rsid w:val="00C25C78"/>
    <w:rsid w:val="00C27C81"/>
    <w:rsid w:val="00CD33B4"/>
    <w:rsid w:val="00D140D9"/>
    <w:rsid w:val="00D36130"/>
    <w:rsid w:val="00D605F4"/>
    <w:rsid w:val="00D6158D"/>
    <w:rsid w:val="00DA711C"/>
    <w:rsid w:val="00DB27BD"/>
    <w:rsid w:val="00E01792"/>
    <w:rsid w:val="00E35460"/>
    <w:rsid w:val="00EB3060"/>
    <w:rsid w:val="00EC5C6B"/>
    <w:rsid w:val="00ED6452"/>
    <w:rsid w:val="00F20339"/>
    <w:rsid w:val="00F60E71"/>
    <w:rsid w:val="00F61D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ListParagraph2">
    <w:name w:val="P68B1DB1-ListParagraph2"/>
    <w:basedOn w:val="ListParagraph"/>
    <w:rsid w:val="00DB27BD"/>
    <w:pPr>
      <w:spacing w:after="200" w:line="276" w:lineRule="auto"/>
      <w:jc w:val="left"/>
    </w:pPr>
    <w:rPr>
      <w:rFonts w:eastAsiaTheme="minorHAnsi"/>
      <w:lang w:val="de"/>
    </w:rPr>
  </w:style>
  <w:style w:type="paragraph" w:styleId="ListParagraph">
    <w:name w:val="List Paragraph"/>
    <w:basedOn w:val="Normal"/>
    <w:semiHidden/>
    <w:locked/>
    <w:rsid w:val="00DB27BD"/>
    <w:pPr>
      <w:ind w:left="720"/>
      <w:contextualSpacing/>
    </w:pPr>
  </w:style>
  <w:style w:type="paragraph" w:customStyle="1" w:styleId="P68B1DB1-Normal3">
    <w:name w:val="P68B1DB1-Normal3"/>
    <w:basedOn w:val="Normal"/>
    <w:rsid w:val="00DB27BD"/>
    <w:rPr>
      <w:u w:val="single"/>
      <w:lang w:val="de"/>
    </w:rPr>
  </w:style>
  <w:style w:type="paragraph" w:styleId="NormalWeb">
    <w:name w:val="Normal (Web)"/>
    <w:basedOn w:val="Normal"/>
    <w:uiPriority w:val="99"/>
    <w:unhideWhenUsed/>
    <w:locked/>
    <w:rsid w:val="00D140D9"/>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581875">
      <w:bodyDiv w:val="1"/>
      <w:marLeft w:val="0"/>
      <w:marRight w:val="0"/>
      <w:marTop w:val="0"/>
      <w:marBottom w:val="0"/>
      <w:divBdr>
        <w:top w:val="none" w:sz="0" w:space="0" w:color="auto"/>
        <w:left w:val="none" w:sz="0" w:space="0" w:color="auto"/>
        <w:bottom w:val="none" w:sz="0" w:space="0" w:color="auto"/>
        <w:right w:val="none" w:sz="0" w:space="0" w:color="auto"/>
      </w:divBdr>
    </w:div>
    <w:div w:id="545334889">
      <w:bodyDiv w:val="1"/>
      <w:marLeft w:val="0"/>
      <w:marRight w:val="0"/>
      <w:marTop w:val="0"/>
      <w:marBottom w:val="0"/>
      <w:divBdr>
        <w:top w:val="none" w:sz="0" w:space="0" w:color="auto"/>
        <w:left w:val="none" w:sz="0" w:space="0" w:color="auto"/>
        <w:bottom w:val="none" w:sz="0" w:space="0" w:color="auto"/>
        <w:right w:val="none" w:sz="0" w:space="0" w:color="auto"/>
      </w:divBdr>
    </w:div>
    <w:div w:id="776873653">
      <w:bodyDiv w:val="1"/>
      <w:marLeft w:val="0"/>
      <w:marRight w:val="0"/>
      <w:marTop w:val="0"/>
      <w:marBottom w:val="0"/>
      <w:divBdr>
        <w:top w:val="none" w:sz="0" w:space="0" w:color="auto"/>
        <w:left w:val="none" w:sz="0" w:space="0" w:color="auto"/>
        <w:bottom w:val="none" w:sz="0" w:space="0" w:color="auto"/>
        <w:right w:val="none" w:sz="0" w:space="0" w:color="auto"/>
      </w:divBdr>
    </w:div>
    <w:div w:id="1155873185">
      <w:bodyDiv w:val="1"/>
      <w:marLeft w:val="0"/>
      <w:marRight w:val="0"/>
      <w:marTop w:val="0"/>
      <w:marBottom w:val="0"/>
      <w:divBdr>
        <w:top w:val="none" w:sz="0" w:space="0" w:color="auto"/>
        <w:left w:val="none" w:sz="0" w:space="0" w:color="auto"/>
        <w:bottom w:val="none" w:sz="0" w:space="0" w:color="auto"/>
        <w:right w:val="none" w:sz="0" w:space="0" w:color="auto"/>
      </w:divBdr>
    </w:div>
    <w:div w:id="1310938014">
      <w:bodyDiv w:val="1"/>
      <w:marLeft w:val="0"/>
      <w:marRight w:val="0"/>
      <w:marTop w:val="0"/>
      <w:marBottom w:val="0"/>
      <w:divBdr>
        <w:top w:val="none" w:sz="0" w:space="0" w:color="auto"/>
        <w:left w:val="none" w:sz="0" w:space="0" w:color="auto"/>
        <w:bottom w:val="none" w:sz="0" w:space="0" w:color="auto"/>
        <w:right w:val="none" w:sz="0" w:space="0" w:color="auto"/>
      </w:divBdr>
    </w:div>
    <w:div w:id="1470170565">
      <w:bodyDiv w:val="1"/>
      <w:marLeft w:val="0"/>
      <w:marRight w:val="0"/>
      <w:marTop w:val="0"/>
      <w:marBottom w:val="0"/>
      <w:divBdr>
        <w:top w:val="none" w:sz="0" w:space="0" w:color="auto"/>
        <w:left w:val="none" w:sz="0" w:space="0" w:color="auto"/>
        <w:bottom w:val="none" w:sz="0" w:space="0" w:color="auto"/>
        <w:right w:val="none" w:sz="0" w:space="0" w:color="auto"/>
      </w:divBdr>
    </w:div>
    <w:div w:id="19953784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4D44A7E357164B3EB2548208A736FBDB"/>
        <w:category>
          <w:name w:val="General"/>
          <w:gallery w:val="placeholder"/>
        </w:category>
        <w:types>
          <w:type w:val="bbPlcHdr"/>
        </w:types>
        <w:behaviors>
          <w:behavior w:val="content"/>
        </w:behaviors>
        <w:guid w:val="{A0E16CFE-EE72-4B34-B51E-40FD353417E9}"/>
      </w:docPartPr>
      <w:docPartBody>
        <w:p w:rsidR="00CC6103" w:rsidRDefault="00CC6103" w:rsidP="00CC6103">
          <w:pPr>
            <w:pStyle w:val="4D44A7E357164B3EB2548208A736FBDB"/>
          </w:pPr>
          <w:r>
            <w:rPr>
              <w:rStyle w:val="PlaceholderText"/>
            </w:rPr>
            <w:t>Klicken oder schreiben Sie hier, um Text einzugeben.</w:t>
          </w:r>
        </w:p>
      </w:docPartBody>
    </w:docPart>
    <w:docPart>
      <w:docPartPr>
        <w:name w:val="B0AC4C13A102443EAA206AEC7DE63B61"/>
        <w:category>
          <w:name w:val="General"/>
          <w:gallery w:val="placeholder"/>
        </w:category>
        <w:types>
          <w:type w:val="bbPlcHdr"/>
        </w:types>
        <w:behaviors>
          <w:behavior w:val="content"/>
        </w:behaviors>
        <w:guid w:val="{48FBB137-2017-4417-B7CF-0ACC67124F57}"/>
      </w:docPartPr>
      <w:docPartBody>
        <w:p w:rsidR="00CC6103" w:rsidRDefault="00CC6103" w:rsidP="00CC6103">
          <w:pPr>
            <w:pStyle w:val="B0AC4C13A102443EAA206AEC7DE63B61"/>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C7E8C"/>
    <w:rsid w:val="0056186B"/>
    <w:rsid w:val="005A78F5"/>
    <w:rsid w:val="00723B02"/>
    <w:rsid w:val="00897026"/>
    <w:rsid w:val="008A7C76"/>
    <w:rsid w:val="008C406B"/>
    <w:rsid w:val="008D04E3"/>
    <w:rsid w:val="00A71FAD"/>
    <w:rsid w:val="00AF55AD"/>
    <w:rsid w:val="00B21BDA"/>
    <w:rsid w:val="00CC6103"/>
    <w:rsid w:val="00D6158D"/>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F55AD"/>
    <w:rPr>
      <w:color w:val="288061"/>
    </w:rPr>
  </w:style>
  <w:style w:type="paragraph" w:customStyle="1" w:styleId="3F8B7399541147C1B1E84701FCECAED2">
    <w:name w:val="3F8B7399541147C1B1E84701FCECAED2"/>
    <w:rsid w:val="00A71FAD"/>
  </w:style>
  <w:style w:type="paragraph" w:customStyle="1" w:styleId="4D44A7E357164B3EB2548208A736FBDB">
    <w:name w:val="4D44A7E357164B3EB2548208A736FBDB"/>
    <w:rsid w:val="00CC6103"/>
    <w:rPr>
      <w:kern w:val="2"/>
      <w14:ligatures w14:val="standardContextual"/>
    </w:rPr>
  </w:style>
  <w:style w:type="paragraph" w:customStyle="1" w:styleId="B0AC4C13A102443EAA206AEC7DE63B61">
    <w:name w:val="B0AC4C13A102443EAA206AEC7DE63B61"/>
    <w:rsid w:val="00CC6103"/>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264AC718-AF23-442A-92F5-08EA22515F3E}">
  <ds:schemaRefs>
    <ds:schemaRef ds:uri="08927195-b699-4be0-9ee2-6c66dc215b5a"/>
    <ds:schemaRef ds:uri="http://purl.org/dc/dcmitype/"/>
    <ds:schemaRef ds:uri="http://schemas.microsoft.com/office/2006/documentManagement/types"/>
    <ds:schemaRef ds:uri="http://www.w3.org/XML/1998/namespace"/>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a41a97bf-0494-41d8-ba3d-259bd7771890"/>
    <ds:schemaRef ds:uri="http://schemas.microsoft.com/sharepoint/v3/fields"/>
    <ds:schemaRef ds:uri="1929b814-5a78-4bdc-9841-d8b9ef424f65"/>
    <ds:schemaRef ds:uri="http://purl.org/dc/te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1660</Words>
  <Characters>9750</Characters>
  <Application>Microsoft Office Word</Application>
  <DocSecurity>0</DocSecurity>
  <PresentationFormat>Microsoft Word 14.0</PresentationFormat>
  <Lines>191</Lines>
  <Paragraphs>120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3</cp:revision>
  <dcterms:created xsi:type="dcterms:W3CDTF">2025-04-09T17:22:00Z</dcterms:created>
  <dcterms:modified xsi:type="dcterms:W3CDTF">2025-04-10T15:33:00Z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