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3F756" w14:textId="4A2D2622" w:rsidR="001848E0" w:rsidRPr="001848E0" w:rsidRDefault="000F00A8" w:rsidP="00B953D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kern w:val="0"/>
          <w:szCs w:val="17"/>
          <w:lang w:val="en-IE" w:eastAsia="en-IE"/>
          <w14:ligatures w14:val="none"/>
        </w:rPr>
      </w:pPr>
      <w:r>
        <w:rPr>
          <w:rFonts w:ascii="Arial" w:eastAsia="Times New Roman" w:hAnsi="Arial" w:cs="Arial"/>
          <w:b/>
          <w:bCs/>
          <w:color w:val="333333"/>
          <w:kern w:val="0"/>
          <w:szCs w:val="17"/>
          <w:highlight w:val="lightGray"/>
          <w:lang w:val="en-IE" w:eastAsia="en-IE"/>
          <w14:ligatures w14:val="none"/>
        </w:rPr>
        <w:t>HYBRID THREATS</w:t>
      </w:r>
      <w:r w:rsidR="00B953DB">
        <w:rPr>
          <w:rFonts w:ascii="Arial" w:eastAsia="Times New Roman" w:hAnsi="Arial" w:cs="Arial"/>
          <w:b/>
          <w:bCs/>
          <w:color w:val="333333"/>
          <w:kern w:val="0"/>
          <w:szCs w:val="17"/>
          <w:highlight w:val="lightGray"/>
          <w:lang w:val="en-IE" w:eastAsia="en-IE"/>
          <w14:ligatures w14:val="none"/>
        </w:rPr>
        <w:t xml:space="preserve"> </w:t>
      </w:r>
      <w:r w:rsidR="001848E0" w:rsidRPr="001848E0">
        <w:rPr>
          <w:rFonts w:ascii="Arial" w:eastAsia="Times New Roman" w:hAnsi="Arial" w:cs="Arial"/>
          <w:b/>
          <w:bCs/>
          <w:color w:val="333333"/>
          <w:kern w:val="0"/>
          <w:szCs w:val="17"/>
          <w:highlight w:val="lightGray"/>
          <w:lang w:val="en-IE" w:eastAsia="en-IE"/>
          <w14:ligatures w14:val="none"/>
        </w:rPr>
        <w:t xml:space="preserve">– </w:t>
      </w:r>
      <w:r w:rsidR="00B953DB">
        <w:rPr>
          <w:rFonts w:ascii="Arial" w:eastAsia="Times New Roman" w:hAnsi="Arial" w:cs="Arial"/>
          <w:b/>
          <w:bCs/>
          <w:color w:val="333333"/>
          <w:kern w:val="0"/>
          <w:szCs w:val="17"/>
          <w:highlight w:val="lightGray"/>
          <w:lang w:val="en-IE" w:eastAsia="en-IE"/>
          <w14:ligatures w14:val="none"/>
        </w:rPr>
        <w:t>SNE</w:t>
      </w:r>
      <w:r w:rsidR="001848E0" w:rsidRPr="001848E0">
        <w:rPr>
          <w:rFonts w:ascii="Arial" w:eastAsia="Times New Roman" w:hAnsi="Arial" w:cs="Arial"/>
          <w:b/>
          <w:bCs/>
          <w:color w:val="333333"/>
          <w:kern w:val="0"/>
          <w:szCs w:val="17"/>
          <w:highlight w:val="lightGray"/>
          <w:lang w:val="en-IE" w:eastAsia="en-IE"/>
          <w14:ligatures w14:val="none"/>
        </w:rPr>
        <w:t xml:space="preserve"> – JOB DESCRIPTIO</w:t>
      </w:r>
      <w:r w:rsidR="000D7905">
        <w:rPr>
          <w:rFonts w:ascii="Arial" w:eastAsia="Times New Roman" w:hAnsi="Arial" w:cs="Arial"/>
          <w:b/>
          <w:bCs/>
          <w:color w:val="333333"/>
          <w:kern w:val="0"/>
          <w:szCs w:val="17"/>
          <w:highlight w:val="lightGray"/>
          <w:lang w:val="en-IE" w:eastAsia="en-IE"/>
          <w14:ligatures w14:val="none"/>
        </w:rPr>
        <w:t xml:space="preserve">N </w:t>
      </w:r>
      <w:r w:rsidR="000D7905" w:rsidRPr="000D7905">
        <w:rPr>
          <w:rFonts w:ascii="Arial" w:eastAsia="Times New Roman" w:hAnsi="Arial" w:cs="Arial"/>
          <w:b/>
          <w:bCs/>
          <w:color w:val="333333"/>
          <w:kern w:val="0"/>
          <w:szCs w:val="17"/>
          <w:highlight w:val="lightGray"/>
          <w:lang w:val="fr-BE" w:eastAsia="en-IE"/>
          <w14:ligatures w14:val="none"/>
        </w:rPr>
        <w:t>487946</w:t>
      </w:r>
      <w:r w:rsidR="000D7905">
        <w:rPr>
          <w:rFonts w:ascii="Arial" w:eastAsia="Times New Roman" w:hAnsi="Arial" w:cs="Arial"/>
          <w:b/>
          <w:bCs/>
          <w:color w:val="333333"/>
          <w:kern w:val="0"/>
          <w:szCs w:val="17"/>
          <w:lang w:val="en-IE" w:eastAsia="en-IE"/>
          <w14:ligatures w14:val="none"/>
        </w:rPr>
        <w:t xml:space="preserve"> </w:t>
      </w:r>
    </w:p>
    <w:p w14:paraId="7DD66DC8" w14:textId="7FFCEC58" w:rsidR="001848E0" w:rsidRPr="001848E0" w:rsidRDefault="001848E0" w:rsidP="001848E0">
      <w:pPr>
        <w:spacing w:after="0" w:line="240" w:lineRule="auto"/>
        <w:rPr>
          <w:rFonts w:ascii="Arial" w:eastAsia="Times New Roman" w:hAnsi="Arial" w:cs="Arial"/>
          <w:b/>
          <w:bCs/>
          <w:color w:val="333333"/>
          <w:kern w:val="0"/>
          <w:sz w:val="17"/>
          <w:szCs w:val="17"/>
          <w:lang w:val="en-IE" w:eastAsia="en-IE"/>
          <w14:ligatures w14:val="none"/>
        </w:rPr>
      </w:pPr>
      <w:r w:rsidRPr="001848E0">
        <w:rPr>
          <w:rFonts w:ascii="Arial" w:eastAsia="Times New Roman" w:hAnsi="Arial" w:cs="Arial"/>
          <w:b/>
          <w:bCs/>
          <w:color w:val="333333"/>
          <w:kern w:val="0"/>
          <w:sz w:val="17"/>
          <w:szCs w:val="17"/>
          <w:lang w:val="en-IE" w:eastAsia="en-IE"/>
          <w14:ligatures w14:val="none"/>
        </w:rPr>
        <w:br/>
      </w:r>
      <w:r w:rsidRPr="000D7905">
        <w:rPr>
          <w:b/>
          <w:bCs/>
          <w:lang w:val="en-IE"/>
        </w:rPr>
        <w:t>Overall purpose: </w:t>
      </w:r>
    </w:p>
    <w:p w14:paraId="4BCA61D3" w14:textId="2D5BD82C" w:rsidR="001848E0" w:rsidRPr="000D7905" w:rsidRDefault="00985DF1" w:rsidP="001848E0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</w:pPr>
      <w:r w:rsidRPr="005F3422"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  <w:t xml:space="preserve">Contribute to the development and implementation of </w:t>
      </w:r>
      <w:r w:rsidR="001848E0" w:rsidRPr="000D7905"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  <w:t xml:space="preserve">policy initiatives and legislation as appropriate in the area of EU defence industry and </w:t>
      </w:r>
      <w:r w:rsidR="000F00A8" w:rsidRPr="000D7905"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  <w:t xml:space="preserve">countering hybrid </w:t>
      </w:r>
      <w:r w:rsidR="00D856F7" w:rsidRPr="000D7905"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  <w:t xml:space="preserve">and cyber </w:t>
      </w:r>
      <w:proofErr w:type="gramStart"/>
      <w:r w:rsidR="000F00A8" w:rsidRPr="000D7905"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  <w:t>threats</w:t>
      </w:r>
      <w:r w:rsidR="001848E0" w:rsidRPr="000D7905"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  <w:t>;</w:t>
      </w:r>
      <w:proofErr w:type="gramEnd"/>
      <w:r w:rsidR="001848E0" w:rsidRPr="000D7905"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  <w:t xml:space="preserve"> </w:t>
      </w:r>
    </w:p>
    <w:p w14:paraId="3BB2B0C1" w14:textId="5E26DF65" w:rsidR="007E30C4" w:rsidRPr="001848E0" w:rsidRDefault="007E30C4" w:rsidP="007E30C4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</w:pPr>
      <w:r w:rsidRPr="001848E0"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  <w:t>Develop policy initiatives in support of a competitive, innovative and resilient defence industry in the EU</w:t>
      </w:r>
    </w:p>
    <w:p w14:paraId="4F9B6006" w14:textId="77777777" w:rsidR="001848E0" w:rsidRPr="00D856F7" w:rsidRDefault="001848E0" w:rsidP="00075B31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</w:pPr>
      <w:r w:rsidRPr="000D7905"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  <w:t xml:space="preserve">Contribute to the implementation of the Joint Framework on Countering Hybrid Threats. </w:t>
      </w:r>
    </w:p>
    <w:p w14:paraId="25AAC53D" w14:textId="26D5A234" w:rsidR="0092757D" w:rsidRPr="000D7905" w:rsidRDefault="005F3422" w:rsidP="00075B31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</w:pPr>
      <w:r w:rsidRPr="000D7905"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  <w:t xml:space="preserve">To conceive and co-ordinate policy developments and follow up policy and legislative proposals through the inter-institutional decision-making process in a particular area with a view to ensuring coherence in the implementation of Commission's policy </w:t>
      </w:r>
      <w:proofErr w:type="gramStart"/>
      <w:r w:rsidRPr="000D7905"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  <w:t>in the area of</w:t>
      </w:r>
      <w:proofErr w:type="gramEnd"/>
      <w:r w:rsidR="000F00A8" w:rsidRPr="000D7905"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  <w:t xml:space="preserve"> defence and countering</w:t>
      </w:r>
      <w:r w:rsidRPr="000D7905"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  <w:t xml:space="preserve"> </w:t>
      </w:r>
      <w:r w:rsidR="000F00A8" w:rsidRPr="000D7905"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  <w:t>hybrid threats</w:t>
      </w:r>
      <w:r w:rsidRPr="000D7905"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  <w:t>.</w:t>
      </w:r>
    </w:p>
    <w:p w14:paraId="0831184A" w14:textId="3A4C4A69" w:rsidR="005F3422" w:rsidRPr="001848E0" w:rsidRDefault="005F3422" w:rsidP="003E2AE8">
      <w:pPr>
        <w:pStyle w:val="ListParagraph"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</w:pPr>
    </w:p>
    <w:p w14:paraId="1F84AB7E" w14:textId="4B937E0B" w:rsidR="001848E0" w:rsidRPr="001848E0" w:rsidRDefault="001848E0" w:rsidP="001848E0">
      <w:pPr>
        <w:rPr>
          <w:b/>
          <w:bCs/>
          <w:lang w:val="en-IE"/>
        </w:rPr>
      </w:pPr>
      <w:r w:rsidRPr="001848E0">
        <w:rPr>
          <w:b/>
          <w:bCs/>
          <w:lang w:val="en-IE"/>
        </w:rPr>
        <w:t>POLICY COORDINATION</w:t>
      </w:r>
    </w:p>
    <w:p w14:paraId="61085FE4" w14:textId="1BCF7E0E" w:rsidR="001848E0" w:rsidRPr="001848E0" w:rsidRDefault="001848E0" w:rsidP="001848E0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>Liaise with other Directorates-General</w:t>
      </w:r>
      <w:r w:rsidR="003E2AE8">
        <w:rPr>
          <w:lang w:val="en-IE"/>
        </w:rPr>
        <w:t>s</w:t>
      </w:r>
      <w:r w:rsidRPr="001848E0">
        <w:rPr>
          <w:lang w:val="en-IE"/>
        </w:rPr>
        <w:t xml:space="preserve"> on issues relevant to the field of defence industry and capability</w:t>
      </w:r>
    </w:p>
    <w:p w14:paraId="1953A98A" w14:textId="600F07C0" w:rsidR="001848E0" w:rsidRPr="001848E0" w:rsidRDefault="001848E0" w:rsidP="001848E0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>Ensure coordination with EU defence policy initiatives in liaison with the European External Action Service</w:t>
      </w:r>
    </w:p>
    <w:p w14:paraId="3F926E4F" w14:textId="2C8EEECA" w:rsidR="001848E0" w:rsidRDefault="001848E0" w:rsidP="001848E0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>Follow up on relevant initiatives launched at NATO</w:t>
      </w:r>
    </w:p>
    <w:p w14:paraId="45BB15C8" w14:textId="77777777" w:rsidR="001848E0" w:rsidRPr="001848E0" w:rsidRDefault="001848E0" w:rsidP="001848E0">
      <w:pPr>
        <w:rPr>
          <w:b/>
          <w:bCs/>
          <w:lang w:val="en-IE"/>
        </w:rPr>
      </w:pPr>
      <w:r w:rsidRPr="001848E0">
        <w:rPr>
          <w:b/>
          <w:bCs/>
          <w:lang w:val="en-IE"/>
        </w:rPr>
        <w:t>POLICY ANALYSIS</w:t>
      </w:r>
    </w:p>
    <w:p w14:paraId="2580D0DC" w14:textId="1119A99A" w:rsidR="001848E0" w:rsidRDefault="001848E0" w:rsidP="00B86CE7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 xml:space="preserve">Monitor and analyse </w:t>
      </w:r>
      <w:r w:rsidR="000F00A8">
        <w:rPr>
          <w:lang w:val="en-IE"/>
        </w:rPr>
        <w:t>hybrid</w:t>
      </w:r>
      <w:r w:rsidR="003E2AE8">
        <w:rPr>
          <w:lang w:val="en-IE"/>
        </w:rPr>
        <w:t xml:space="preserve"> </w:t>
      </w:r>
      <w:r w:rsidRPr="001848E0">
        <w:rPr>
          <w:lang w:val="en-IE"/>
        </w:rPr>
        <w:t xml:space="preserve">defence capability policies of EU Member States and international actors </w:t>
      </w:r>
    </w:p>
    <w:p w14:paraId="271ECA10" w14:textId="3B8D613C" w:rsidR="001848E0" w:rsidRDefault="001848E0" w:rsidP="00545CB6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>Compile, process and / or structure data from various sources and prepare them for decision-making.</w:t>
      </w:r>
    </w:p>
    <w:p w14:paraId="1FD222A9" w14:textId="5F7F3B98" w:rsidR="001848E0" w:rsidRPr="001848E0" w:rsidRDefault="001848E0" w:rsidP="001848E0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 xml:space="preserve">Follow up policy initiatives, trends and / or developments in areas relevant to </w:t>
      </w:r>
      <w:r w:rsidR="003E2AE8">
        <w:rPr>
          <w:lang w:val="en-IE"/>
        </w:rPr>
        <w:t xml:space="preserve">cyber </w:t>
      </w:r>
      <w:r w:rsidRPr="001848E0">
        <w:rPr>
          <w:lang w:val="en-IE"/>
        </w:rPr>
        <w:t>defence industry, including existing EU policies and / or legislation</w:t>
      </w:r>
      <w:r w:rsidR="003E2AE8">
        <w:rPr>
          <w:lang w:val="en-IE"/>
        </w:rPr>
        <w:t xml:space="preserve"> on </w:t>
      </w:r>
      <w:r w:rsidR="000F00A8">
        <w:rPr>
          <w:lang w:val="en-IE"/>
        </w:rPr>
        <w:t xml:space="preserve">hybrid threats </w:t>
      </w:r>
    </w:p>
    <w:p w14:paraId="5B88818A" w14:textId="2121A1FF" w:rsidR="001848E0" w:rsidRPr="001848E0" w:rsidRDefault="001848E0" w:rsidP="001848E0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 xml:space="preserve">Analyse and / or assess relevant data and information in order to develop, support, implement and / or monitor </w:t>
      </w:r>
      <w:proofErr w:type="gramStart"/>
      <w:r w:rsidRPr="001848E0">
        <w:rPr>
          <w:lang w:val="en-IE"/>
        </w:rPr>
        <w:t>policy-making</w:t>
      </w:r>
      <w:proofErr w:type="gramEnd"/>
      <w:r w:rsidRPr="001848E0">
        <w:rPr>
          <w:lang w:val="en-IE"/>
        </w:rPr>
        <w:t>, strategies, negotiations and / or management and planning decisions.</w:t>
      </w:r>
    </w:p>
    <w:p w14:paraId="1EDE644D" w14:textId="0C81F22E" w:rsidR="001848E0" w:rsidRPr="001848E0" w:rsidRDefault="001848E0" w:rsidP="001848E0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>Prepare,</w:t>
      </w:r>
      <w:r w:rsidR="003E2AE8">
        <w:rPr>
          <w:lang w:val="en-IE"/>
        </w:rPr>
        <w:t xml:space="preserve"> </w:t>
      </w:r>
      <w:r w:rsidRPr="001848E0">
        <w:rPr>
          <w:lang w:val="en-IE"/>
        </w:rPr>
        <w:t>carry out and / or manage studies, open and internal consultations, impact assessments and / or inter-active policy-making instruments aimed at the preparation of new EU policies and / or amendments thereof.</w:t>
      </w:r>
    </w:p>
    <w:p w14:paraId="54BA974B" w14:textId="77777777" w:rsidR="001848E0" w:rsidRPr="001848E0" w:rsidRDefault="001848E0" w:rsidP="001848E0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>Analyse results of stakeholder consultations and integrate them into EU policies.</w:t>
      </w:r>
    </w:p>
    <w:p w14:paraId="48323744" w14:textId="154AF05D" w:rsidR="001848E0" w:rsidRDefault="001848E0" w:rsidP="001848E0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>Draft and update comprehensive analysis reports, annual reports, synthesis reports and / or briefings.</w:t>
      </w:r>
    </w:p>
    <w:p w14:paraId="6FBBF579" w14:textId="77777777" w:rsidR="001848E0" w:rsidRDefault="001848E0" w:rsidP="001848E0">
      <w:pPr>
        <w:pStyle w:val="ListParagraph"/>
        <w:rPr>
          <w:lang w:val="en-IE"/>
        </w:rPr>
      </w:pPr>
    </w:p>
    <w:p w14:paraId="1C69A6A9" w14:textId="2C4CEE7C" w:rsidR="001848E0" w:rsidRPr="001848E0" w:rsidRDefault="001848E0" w:rsidP="001848E0">
      <w:pPr>
        <w:rPr>
          <w:b/>
          <w:bCs/>
          <w:lang w:val="en-IE"/>
        </w:rPr>
      </w:pPr>
      <w:r w:rsidRPr="001848E0">
        <w:rPr>
          <w:b/>
          <w:bCs/>
          <w:lang w:val="en-IE"/>
        </w:rPr>
        <w:t>POLICY DEVELOPMENT</w:t>
      </w:r>
    </w:p>
    <w:p w14:paraId="6D6A794C" w14:textId="572A4B93" w:rsidR="001848E0" w:rsidRDefault="005F3422" w:rsidP="001848E0">
      <w:pPr>
        <w:pStyle w:val="ListParagraph"/>
        <w:rPr>
          <w:lang w:val="en-IE"/>
        </w:rPr>
      </w:pPr>
      <w:r>
        <w:rPr>
          <w:lang w:val="en-IE"/>
        </w:rPr>
        <w:t>-</w:t>
      </w:r>
      <w:r w:rsidR="001848E0" w:rsidRPr="001848E0">
        <w:rPr>
          <w:lang w:val="en-IE"/>
        </w:rPr>
        <w:t xml:space="preserve"> conceive new activities or extensions of existing activities and perform conceptual reflections</w:t>
      </w:r>
    </w:p>
    <w:p w14:paraId="6001230F" w14:textId="06E6C8CC" w:rsidR="001848E0" w:rsidRDefault="001848E0" w:rsidP="00C175AA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>Ensure coherence and consistency of the policies of the Directorate</w:t>
      </w:r>
      <w:r w:rsidR="003E2AE8">
        <w:rPr>
          <w:lang w:val="en-IE"/>
        </w:rPr>
        <w:t xml:space="preserve"> </w:t>
      </w:r>
      <w:r w:rsidRPr="001848E0">
        <w:rPr>
          <w:lang w:val="en-IE"/>
        </w:rPr>
        <w:t xml:space="preserve">with the Commission’s overall objectives (as set out in the Annual Work Programme) </w:t>
      </w:r>
    </w:p>
    <w:p w14:paraId="5A11DC78" w14:textId="76CE7356" w:rsidR="001848E0" w:rsidRDefault="001848E0" w:rsidP="00C175AA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 xml:space="preserve">Develop and formulate EU / Commission policies in the field of </w:t>
      </w:r>
      <w:r w:rsidR="000F00A8">
        <w:rPr>
          <w:lang w:val="en-IE"/>
        </w:rPr>
        <w:t>countering hybrid threats</w:t>
      </w:r>
      <w:r w:rsidR="003E2AE8">
        <w:rPr>
          <w:lang w:val="en-IE"/>
        </w:rPr>
        <w:t xml:space="preserve"> </w:t>
      </w:r>
    </w:p>
    <w:p w14:paraId="6C528ECE" w14:textId="225066BD" w:rsidR="005F3422" w:rsidRPr="005F3422" w:rsidRDefault="005F3422" w:rsidP="005F3422">
      <w:pPr>
        <w:pStyle w:val="ListParagraph"/>
        <w:numPr>
          <w:ilvl w:val="0"/>
          <w:numId w:val="2"/>
        </w:numPr>
        <w:rPr>
          <w:lang w:val="en-IE"/>
        </w:rPr>
      </w:pPr>
      <w:r w:rsidRPr="005F3422">
        <w:rPr>
          <w:lang w:val="en-IE"/>
        </w:rPr>
        <w:t>Draft and produce policy documents, including white papers, communications, guidelines, strategies etc.</w:t>
      </w:r>
    </w:p>
    <w:p w14:paraId="363D738A" w14:textId="1FE232C1" w:rsidR="005F3422" w:rsidRPr="005F3422" w:rsidRDefault="005F3422" w:rsidP="005F3422">
      <w:pPr>
        <w:pStyle w:val="ListParagraph"/>
        <w:numPr>
          <w:ilvl w:val="0"/>
          <w:numId w:val="2"/>
        </w:numPr>
        <w:rPr>
          <w:lang w:val="en-IE"/>
        </w:rPr>
      </w:pPr>
      <w:r w:rsidRPr="005F3422">
        <w:rPr>
          <w:lang w:val="en-IE"/>
        </w:rPr>
        <w:lastRenderedPageBreak/>
        <w:t xml:space="preserve">Follow up </w:t>
      </w:r>
      <w:r w:rsidR="003E2AE8">
        <w:rPr>
          <w:lang w:val="en-IE"/>
        </w:rPr>
        <w:t xml:space="preserve">relevant </w:t>
      </w:r>
      <w:r w:rsidRPr="005F3422">
        <w:rPr>
          <w:lang w:val="en-IE"/>
        </w:rPr>
        <w:t>policy and legislative proposals through the inter-institutional decision-making process, including adoption by the Commission, European Parliament and / or Council of the European Union.</w:t>
      </w:r>
    </w:p>
    <w:p w14:paraId="6E8654F7" w14:textId="77777777" w:rsidR="005F3422" w:rsidRPr="005F3422" w:rsidRDefault="005F3422" w:rsidP="005F3422">
      <w:pPr>
        <w:pStyle w:val="ListParagraph"/>
        <w:numPr>
          <w:ilvl w:val="0"/>
          <w:numId w:val="2"/>
        </w:numPr>
        <w:rPr>
          <w:lang w:val="en-IE"/>
        </w:rPr>
      </w:pPr>
      <w:r w:rsidRPr="005F3422">
        <w:rPr>
          <w:lang w:val="en-IE"/>
        </w:rPr>
        <w:t>Propose policy options in the view of achieving EC objectives.</w:t>
      </w:r>
    </w:p>
    <w:p w14:paraId="32766DC9" w14:textId="3B94FBFF" w:rsidR="005F3422" w:rsidRPr="005F3422" w:rsidRDefault="005F3422" w:rsidP="005F3422">
      <w:pPr>
        <w:pStyle w:val="ListParagraph"/>
        <w:numPr>
          <w:ilvl w:val="0"/>
          <w:numId w:val="2"/>
        </w:numPr>
        <w:rPr>
          <w:lang w:val="en-IE"/>
        </w:rPr>
      </w:pPr>
      <w:r w:rsidRPr="005F3422">
        <w:rPr>
          <w:lang w:val="en-IE"/>
        </w:rPr>
        <w:t xml:space="preserve">Follow up, monitor and analyse policy activities </w:t>
      </w:r>
      <w:proofErr w:type="gramStart"/>
      <w:r w:rsidRPr="005F3422">
        <w:rPr>
          <w:lang w:val="en-IE"/>
        </w:rPr>
        <w:t>in the area of</w:t>
      </w:r>
      <w:proofErr w:type="gramEnd"/>
      <w:r w:rsidRPr="005F3422">
        <w:rPr>
          <w:lang w:val="en-IE"/>
        </w:rPr>
        <w:t xml:space="preserve"> </w:t>
      </w:r>
      <w:r w:rsidR="002E6E8F">
        <w:rPr>
          <w:lang w:val="en-IE"/>
        </w:rPr>
        <w:t>hybrid threat</w:t>
      </w:r>
      <w:r w:rsidRPr="005F3422">
        <w:rPr>
          <w:lang w:val="en-IE"/>
        </w:rPr>
        <w:t>.</w:t>
      </w:r>
    </w:p>
    <w:p w14:paraId="434895DC" w14:textId="7B58DA30" w:rsidR="005F3422" w:rsidRDefault="005F3422" w:rsidP="00985DF1">
      <w:pPr>
        <w:pStyle w:val="ListParagraph"/>
        <w:rPr>
          <w:lang w:val="en-IE"/>
        </w:rPr>
      </w:pPr>
    </w:p>
    <w:p w14:paraId="7B56FD4C" w14:textId="75DB904D" w:rsidR="001848E0" w:rsidRPr="001848E0" w:rsidRDefault="001848E0" w:rsidP="001848E0">
      <w:pPr>
        <w:rPr>
          <w:b/>
          <w:bCs/>
          <w:lang w:val="en-IE"/>
        </w:rPr>
      </w:pPr>
      <w:r w:rsidRPr="001848E0">
        <w:rPr>
          <w:b/>
          <w:bCs/>
          <w:lang w:val="en-IE"/>
        </w:rPr>
        <w:t>INSTITUTION REPRESENTATION and NEGOTIATION</w:t>
      </w:r>
    </w:p>
    <w:p w14:paraId="2A4169F3" w14:textId="77777777" w:rsidR="001848E0" w:rsidRDefault="001848E0" w:rsidP="002C22C8">
      <w:pPr>
        <w:pStyle w:val="ListParagraph"/>
        <w:numPr>
          <w:ilvl w:val="0"/>
          <w:numId w:val="2"/>
        </w:numPr>
        <w:ind w:left="360"/>
        <w:rPr>
          <w:lang w:val="en-IE"/>
        </w:rPr>
      </w:pPr>
      <w:r w:rsidRPr="001848E0">
        <w:rPr>
          <w:lang w:val="en-IE"/>
        </w:rPr>
        <w:t xml:space="preserve">Represent the Commission in meetings with other institutions or EU bodies </w:t>
      </w:r>
    </w:p>
    <w:p w14:paraId="72C6BD53" w14:textId="7A258591" w:rsidR="001848E0" w:rsidRDefault="001848E0" w:rsidP="00345B74">
      <w:pPr>
        <w:pStyle w:val="ListParagraph"/>
        <w:numPr>
          <w:ilvl w:val="0"/>
          <w:numId w:val="2"/>
        </w:numPr>
        <w:ind w:left="360"/>
        <w:rPr>
          <w:lang w:val="en-IE"/>
        </w:rPr>
      </w:pPr>
      <w:r w:rsidRPr="001848E0">
        <w:rPr>
          <w:lang w:val="en-IE"/>
        </w:rPr>
        <w:t>Represent the Commission in meetings with relevant international organisations</w:t>
      </w:r>
      <w:r w:rsidR="003E2AE8">
        <w:rPr>
          <w:lang w:val="en-IE"/>
        </w:rPr>
        <w:t>,</w:t>
      </w:r>
      <w:r w:rsidRPr="001848E0">
        <w:rPr>
          <w:lang w:val="en-IE"/>
        </w:rPr>
        <w:t xml:space="preserve"> including NATO </w:t>
      </w:r>
    </w:p>
    <w:p w14:paraId="35F94875" w14:textId="528927BF" w:rsidR="001848E0" w:rsidRDefault="001848E0" w:rsidP="00345B74">
      <w:pPr>
        <w:pStyle w:val="ListParagraph"/>
        <w:numPr>
          <w:ilvl w:val="0"/>
          <w:numId w:val="2"/>
        </w:numPr>
        <w:ind w:left="360"/>
        <w:rPr>
          <w:lang w:val="en-IE"/>
        </w:rPr>
      </w:pPr>
      <w:r w:rsidRPr="001848E0">
        <w:rPr>
          <w:lang w:val="en-IE"/>
        </w:rPr>
        <w:t>Contribute to the preparation of the Commission's interventions for Council meetings, in particular, the Foreign Affairs Council in its Defence formation</w:t>
      </w:r>
    </w:p>
    <w:p w14:paraId="067D5AAA" w14:textId="455F090E" w:rsidR="001848E0" w:rsidRPr="001848E0" w:rsidRDefault="001848E0" w:rsidP="00345B74">
      <w:pPr>
        <w:pStyle w:val="ListParagraph"/>
        <w:numPr>
          <w:ilvl w:val="0"/>
          <w:numId w:val="2"/>
        </w:numPr>
        <w:ind w:left="360"/>
        <w:rPr>
          <w:lang w:val="en-IE"/>
        </w:rPr>
      </w:pPr>
      <w:r w:rsidRPr="001848E0">
        <w:rPr>
          <w:lang w:val="en-IE"/>
        </w:rPr>
        <w:t xml:space="preserve">Maintain regular contacts with relevant internal services and external bodies with a view to representing the interest of the Commission / Directorate-General and to being constantly </w:t>
      </w:r>
      <w:proofErr w:type="gramStart"/>
      <w:r w:rsidRPr="001848E0">
        <w:rPr>
          <w:lang w:val="en-IE"/>
        </w:rPr>
        <w:t>up-to-date</w:t>
      </w:r>
      <w:proofErr w:type="gramEnd"/>
      <w:r w:rsidRPr="001848E0">
        <w:rPr>
          <w:lang w:val="en-IE"/>
        </w:rPr>
        <w:t xml:space="preserve"> on the development of the Commission or EU policies relevant to the Directorate-General's sphere of action.</w:t>
      </w:r>
    </w:p>
    <w:p w14:paraId="375D77C3" w14:textId="4D5A0B6B" w:rsidR="001848E0" w:rsidRPr="001848E0" w:rsidRDefault="001848E0" w:rsidP="001848E0">
      <w:pPr>
        <w:rPr>
          <w:b/>
          <w:bCs/>
          <w:lang w:val="en-IE"/>
        </w:rPr>
      </w:pPr>
      <w:r w:rsidRPr="001848E0">
        <w:rPr>
          <w:b/>
          <w:bCs/>
          <w:lang w:val="en-IE"/>
        </w:rPr>
        <w:t>INTER-SERVICE COORDINATION and CONSULTATION</w:t>
      </w:r>
    </w:p>
    <w:p w14:paraId="29329135" w14:textId="77777777" w:rsidR="001848E0" w:rsidRDefault="001848E0" w:rsidP="00100B8A">
      <w:pPr>
        <w:pStyle w:val="ListParagraph"/>
        <w:numPr>
          <w:ilvl w:val="0"/>
          <w:numId w:val="2"/>
        </w:numPr>
        <w:ind w:left="360"/>
        <w:rPr>
          <w:lang w:val="en-IE"/>
        </w:rPr>
      </w:pPr>
      <w:r w:rsidRPr="001848E0">
        <w:rPr>
          <w:lang w:val="en-IE"/>
        </w:rPr>
        <w:t xml:space="preserve">Liaise with portfolio DGs on policy issues </w:t>
      </w:r>
    </w:p>
    <w:p w14:paraId="38FBBB4B" w14:textId="77777777" w:rsidR="001848E0" w:rsidRDefault="001848E0" w:rsidP="002F02B3">
      <w:pPr>
        <w:pStyle w:val="ListParagraph"/>
        <w:numPr>
          <w:ilvl w:val="0"/>
          <w:numId w:val="2"/>
        </w:numPr>
        <w:ind w:left="360"/>
        <w:rPr>
          <w:lang w:val="en-IE"/>
        </w:rPr>
      </w:pPr>
      <w:r w:rsidRPr="001848E0">
        <w:rPr>
          <w:lang w:val="en-IE"/>
        </w:rPr>
        <w:t xml:space="preserve">Consult, co-ordinate and ensure contacts with other Units of the Directorate-General in shared areas of activity </w:t>
      </w:r>
    </w:p>
    <w:p w14:paraId="5DF123FF" w14:textId="557307B6" w:rsidR="001848E0" w:rsidRPr="001848E0" w:rsidRDefault="001848E0" w:rsidP="002F02B3">
      <w:pPr>
        <w:pStyle w:val="ListParagraph"/>
        <w:numPr>
          <w:ilvl w:val="0"/>
          <w:numId w:val="2"/>
        </w:numPr>
        <w:ind w:left="360"/>
        <w:rPr>
          <w:lang w:val="en-IE"/>
        </w:rPr>
      </w:pPr>
      <w:r w:rsidRPr="001848E0">
        <w:rPr>
          <w:lang w:val="en-IE"/>
        </w:rPr>
        <w:t>Ensure proper co-ordination and co-operation between the different Directorates-General involved on policy issues relating to the defence industry</w:t>
      </w:r>
    </w:p>
    <w:sectPr w:rsidR="001848E0" w:rsidRPr="001848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7661B"/>
    <w:multiLevelType w:val="multilevel"/>
    <w:tmpl w:val="EFA2A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DA1610"/>
    <w:multiLevelType w:val="hybridMultilevel"/>
    <w:tmpl w:val="4B14CB48"/>
    <w:lvl w:ilvl="0" w:tplc="EAD8F5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0D5AE4"/>
    <w:multiLevelType w:val="hybridMultilevel"/>
    <w:tmpl w:val="35D80CE8"/>
    <w:lvl w:ilvl="0" w:tplc="FF40CB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0244344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 w16cid:durableId="273756906">
    <w:abstractNumId w:val="1"/>
  </w:num>
  <w:num w:numId="3" w16cid:durableId="11202208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848E0"/>
    <w:rsid w:val="000002A0"/>
    <w:rsid w:val="00033477"/>
    <w:rsid w:val="000D7905"/>
    <w:rsid w:val="000F00A8"/>
    <w:rsid w:val="00174152"/>
    <w:rsid w:val="001848E0"/>
    <w:rsid w:val="002E6E8F"/>
    <w:rsid w:val="003E2AE8"/>
    <w:rsid w:val="005F3422"/>
    <w:rsid w:val="007E30C4"/>
    <w:rsid w:val="008A55A3"/>
    <w:rsid w:val="008E3304"/>
    <w:rsid w:val="0092757D"/>
    <w:rsid w:val="00970E52"/>
    <w:rsid w:val="00985DF1"/>
    <w:rsid w:val="00AC0DA5"/>
    <w:rsid w:val="00B953DB"/>
    <w:rsid w:val="00BF35C0"/>
    <w:rsid w:val="00D4353E"/>
    <w:rsid w:val="00D6158D"/>
    <w:rsid w:val="00D856F7"/>
    <w:rsid w:val="00FD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47C8D"/>
  <w15:chartTrackingRefBased/>
  <w15:docId w15:val="{E89F9717-469C-42CB-A2CB-072A83FFD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48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48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48E0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48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48E0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48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48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48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48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48E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48E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48E0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48E0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48E0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48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48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48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48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48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48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48E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48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48E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48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48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48E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48E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48E0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48E0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560</Words>
  <Characters>3294</Characters>
  <Application>Microsoft Office Word</Application>
  <DocSecurity>0</DocSecurity>
  <Lines>64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PAPANTONIOU Paraskevi (DEFIS)</dc:creator>
  <cp:keywords/>
  <dc:description/>
  <cp:lastModifiedBy>MARZIALI Marino (DEFIS)</cp:lastModifiedBy>
  <cp:revision>3</cp:revision>
  <dcterms:created xsi:type="dcterms:W3CDTF">2025-04-09T08:03:00Z</dcterms:created>
  <dcterms:modified xsi:type="dcterms:W3CDTF">2025-04-10T15:33:00Z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2025-02-09T17:25:07Z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1898b5c1-cd42-4262-98e0-4d64270d9c0d</vt:lpwstr>
  </property>
  <property fmtid="{D5CDD505-2E9C-101B-9397-08002B2CF9AE}" pid="8" name="MSIP_Label_6bd9ddd1-4d20-43f6-abfa-fc3c07406f94_ContentBits">
    <vt:lpwstr>0</vt:lpwstr>
  </property>
</Properties>
</file>