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F321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F321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F321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F321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F321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F321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24C9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CE35C39" w:rsidR="00377580" w:rsidRPr="00080A71" w:rsidRDefault="00F24C93" w:rsidP="005F6927">
                <w:pPr>
                  <w:tabs>
                    <w:tab w:val="left" w:pos="426"/>
                  </w:tabs>
                  <w:rPr>
                    <w:bCs/>
                    <w:lang w:val="en-IE" w:eastAsia="en-GB"/>
                  </w:rPr>
                </w:pPr>
                <w:r>
                  <w:rPr>
                    <w:bCs/>
                    <w:lang w:val="fr-BE" w:eastAsia="en-GB"/>
                  </w:rPr>
                  <w:t>COMP-G-1</w:t>
                </w:r>
              </w:p>
            </w:tc>
          </w:sdtContent>
        </w:sdt>
      </w:tr>
      <w:tr w:rsidR="00377580" w:rsidRPr="00F24C9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894C602" w:rsidR="00377580" w:rsidRPr="00080A71" w:rsidRDefault="00EF13EB" w:rsidP="005F6927">
                <w:pPr>
                  <w:tabs>
                    <w:tab w:val="left" w:pos="426"/>
                  </w:tabs>
                  <w:rPr>
                    <w:bCs/>
                    <w:lang w:val="en-IE" w:eastAsia="en-GB"/>
                  </w:rPr>
                </w:pPr>
                <w:r w:rsidRPr="00CD47EC">
                  <w:rPr>
                    <w:bCs/>
                    <w:lang w:val="en-IE" w:eastAsia="en-GB"/>
                  </w:rPr>
                  <w:t>402381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EF1B2E1" w:rsidR="00377580" w:rsidRPr="00EF13EB" w:rsidRDefault="002F3211" w:rsidP="00F24C93">
                <w:pPr>
                  <w:tabs>
                    <w:tab w:val="left" w:pos="426"/>
                  </w:tabs>
                  <w:spacing w:before="120"/>
                  <w:rPr>
                    <w:bCs/>
                    <w:lang w:val="fr-BE" w:eastAsia="en-GB"/>
                  </w:rPr>
                </w:pPr>
                <w:sdt>
                  <w:sdtPr>
                    <w:rPr>
                      <w:bCs/>
                      <w:lang w:val="en-IE" w:eastAsia="en-GB"/>
                    </w:rPr>
                    <w:id w:val="-771541193"/>
                    <w:placeholder>
                      <w:docPart w:val="E3D3F20B78444C84BEDF607EB2079B78"/>
                    </w:placeholder>
                  </w:sdtPr>
                  <w:sdtEndPr/>
                  <w:sdtContent>
                    <w:r w:rsidR="00F24C93" w:rsidRPr="00EF13EB">
                      <w:rPr>
                        <w:lang w:val="fr-BE" w:eastAsia="en-GB"/>
                      </w:rPr>
                      <w:t>Sari SUURNÄKKI</w:t>
                    </w:r>
                  </w:sdtContent>
                </w:sdt>
              </w:p>
            </w:sdtContent>
          </w:sdt>
          <w:p w14:paraId="32DD8032" w14:textId="29FA6F45" w:rsidR="00377580" w:rsidRPr="001D3EEC" w:rsidRDefault="002F321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24C93">
                  <w:rPr>
                    <w:bCs/>
                    <w:lang w:val="fr-BE" w:eastAsia="en-GB"/>
                  </w:rPr>
                  <w:t>4</w:t>
                </w:r>
                <w:r w:rsidR="00F24C93" w:rsidRPr="00F24C93">
                  <w:rPr>
                    <w:bCs/>
                    <w:vertAlign w:val="superscript"/>
                    <w:lang w:val="fr-BE" w:eastAsia="en-GB"/>
                  </w:rPr>
                  <w:t>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4B407A">
                      <w:rPr>
                        <w:bCs/>
                        <w:lang w:val="fr-BE" w:eastAsia="en-GB"/>
                      </w:rPr>
                      <w:t>2025</w:t>
                    </w:r>
                  </w:sdtContent>
                </w:sdt>
              </w:sdtContent>
            </w:sdt>
            <w:r w:rsidR="00377580" w:rsidRPr="001D3EEC">
              <w:rPr>
                <w:bCs/>
                <w:lang w:val="fr-BE" w:eastAsia="en-GB"/>
              </w:rPr>
              <w:t xml:space="preserve"> </w:t>
            </w:r>
          </w:p>
          <w:p w14:paraId="768BBE26" w14:textId="4E0AD3CB" w:rsidR="00377580" w:rsidRPr="001D3EEC" w:rsidRDefault="002F321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F13EB">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24C9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EF13EB">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31E8516" w:rsidR="00E850B7" w:rsidRPr="0007110E" w:rsidRDefault="00E850B7" w:rsidP="00BC2C0C">
            <w:pPr>
              <w:tabs>
                <w:tab w:val="left" w:pos="426"/>
              </w:tabs>
              <w:spacing w:before="120"/>
              <w:rPr>
                <w:bCs/>
                <w:lang w:val="en-IE" w:eastAsia="en-GB"/>
              </w:rPr>
            </w:pPr>
            <w:r>
              <w:rPr>
                <w:bCs/>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CD58D65" w:rsidR="00A65B97" w:rsidRDefault="00A65B97" w:rsidP="00A65B97">
            <w:pPr>
              <w:tabs>
                <w:tab w:val="left" w:pos="426"/>
              </w:tabs>
              <w:contextualSpacing/>
              <w:rPr>
                <w:bCs/>
                <w:szCs w:val="24"/>
                <w:lang w:eastAsia="en-GB"/>
              </w:rPr>
            </w:pPr>
            <w:r>
              <w:rPr>
                <w:bCs/>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F321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F321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F321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E2D082E" w:rsidR="00A65B97" w:rsidRPr="001D3EEC" w:rsidRDefault="00A65B97" w:rsidP="00A65B97">
            <w:pPr>
              <w:tabs>
                <w:tab w:val="left" w:pos="426"/>
              </w:tabs>
              <w:rPr>
                <w:bCs/>
                <w:szCs w:val="24"/>
                <w:lang w:val="fr-BE" w:eastAsia="en-GB"/>
              </w:rPr>
            </w:pPr>
            <w:r>
              <w:rPr>
                <w:bCs/>
              </w:rPr>
              <w:object w:dxaOrig="225" w:dyaOrig="225" w14:anchorId="668CFC0D">
                <v:shape id="_x0000_i1043" type="#_x0000_t75" style="width:320.4pt;height:21.6pt" o:ole="">
                  <v:imagedata r:id="rId20" o:title=""/>
                </v:shape>
                <w:control r:id="rId21" w:name="OptionButton5" w:shapeid="_x0000_i1043"/>
              </w:object>
            </w:r>
          </w:p>
        </w:tc>
      </w:tr>
      <w:tr w:rsidR="00E850B7" w:rsidRPr="00EF13E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195B5A2" w:rsidR="00E850B7" w:rsidRDefault="00E850B7" w:rsidP="00DE0E7F">
            <w:pPr>
              <w:tabs>
                <w:tab w:val="left" w:pos="426"/>
              </w:tabs>
              <w:spacing w:before="120" w:after="120"/>
              <w:rPr>
                <w:bCs/>
                <w:szCs w:val="24"/>
                <w:lang w:val="en-GB" w:eastAsia="en-GB"/>
              </w:rPr>
            </w:pPr>
            <w:r>
              <w:rPr>
                <w:bCs/>
              </w:rPr>
              <w:object w:dxaOrig="225" w:dyaOrig="225" w14:anchorId="4F9AA0C1">
                <v:shape id="_x0000_i1045" type="#_x0000_t75" style="width:108pt;height:21.6pt" o:ole="">
                  <v:imagedata r:id="rId22" o:title=""/>
                </v:shape>
                <w:control r:id="rId23" w:name="OptionButton2" w:shapeid="_x0000_i1045"/>
              </w:object>
            </w:r>
            <w:r>
              <w:rPr>
                <w:bCs/>
              </w:rPr>
              <w:object w:dxaOrig="225" w:dyaOrig="225" w14:anchorId="7A15FAEE">
                <v:shape id="_x0000_i1047" type="#_x0000_t75" style="width:108pt;height:21.6pt" o:ole="">
                  <v:imagedata r:id="rId24" o:title=""/>
                </v:shape>
                <w:control r:id="rId25" w:name="OptionButton3" w:shapeid="_x0000_i1047"/>
              </w:object>
            </w:r>
          </w:p>
          <w:p w14:paraId="63DD2FA8" w14:textId="5CAAE21B"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5-26T00:00:00Z">
                  <w:dateFormat w:val="dd-MM-yyyy"/>
                  <w:lid w:val="fr-BE"/>
                  <w:storeMappedDataAs w:val="dateTime"/>
                  <w:calendar w:val="gregorian"/>
                </w:date>
              </w:sdtPr>
              <w:sdtEndPr/>
              <w:sdtContent>
                <w:r w:rsidR="002F3211">
                  <w:rPr>
                    <w:bCs/>
                    <w:lang w:val="fr-BE" w:eastAsia="en-GB"/>
                  </w:rPr>
                  <w:t>26-05-2025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sz w:val="20"/>
        </w:rPr>
      </w:sdtEndPr>
      <w:sdtContent>
        <w:p w14:paraId="18140A21" w14:textId="79426D0E" w:rsidR="001A0074" w:rsidRPr="00ED07B7" w:rsidRDefault="005F05F7" w:rsidP="001A0074">
          <w:pPr>
            <w:rPr>
              <w:sz w:val="20"/>
              <w:lang w:val="fr-BE" w:eastAsia="en-GB"/>
            </w:rPr>
          </w:pPr>
          <w:r w:rsidRPr="00ED07B7">
            <w:rPr>
              <w:rStyle w:val="rynqvb"/>
              <w:sz w:val="20"/>
            </w:rPr>
            <w:t>La Direction G fait partie de la famille antitrust de la DG Concurrence et est responsable de l'application et du développement de la politique de concurrence contre les ententes injustifiables.</w:t>
          </w:r>
          <w:r w:rsidRPr="00ED07B7">
            <w:rPr>
              <w:rStyle w:val="hwtze"/>
              <w:sz w:val="20"/>
            </w:rPr>
            <w:t xml:space="preserve"> </w:t>
          </w:r>
          <w:r w:rsidRPr="00ED07B7">
            <w:rPr>
              <w:rStyle w:val="rynqvb"/>
              <w:sz w:val="20"/>
            </w:rPr>
            <w:t>Notre travail soutient le fonctionnement du marché intérieur, en augmentant le choix, l'innovation et un traitement équitable pour les consommateurs.</w:t>
          </w:r>
          <w:r w:rsidRPr="00ED07B7">
            <w:rPr>
              <w:rStyle w:val="hwtze"/>
              <w:sz w:val="20"/>
            </w:rPr>
            <w:t xml:space="preserve"> </w:t>
          </w:r>
          <w:r w:rsidRPr="00ED07B7">
            <w:rPr>
              <w:rStyle w:val="rynqvb"/>
              <w:sz w:val="20"/>
            </w:rPr>
            <w:t>La Direction « Cartels » travaille au-delà des frontières de ses unités, ce qui donne aux collègues la possibilité de travailler dans différentes équipes sur des projets stimulants et variés.</w:t>
          </w:r>
        </w:p>
      </w:sdtContent>
    </w:sdt>
    <w:p w14:paraId="30B422AA" w14:textId="77777777" w:rsidR="00301CA3" w:rsidRPr="005F05F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34110755" w:rsidR="001A0074" w:rsidRPr="00ED07B7" w:rsidRDefault="002F3211" w:rsidP="001A0074">
      <w:pPr>
        <w:rPr>
          <w:sz w:val="20"/>
          <w:lang w:val="fr-BE" w:eastAsia="en-GB"/>
        </w:rPr>
      </w:pPr>
      <w:sdt>
        <w:sdtPr>
          <w:rPr>
            <w:lang w:val="fr-BE" w:eastAsia="en-GB"/>
          </w:rPr>
          <w:id w:val="-723136291"/>
          <w:placeholder>
            <w:docPart w:val="43375E7FB7294216B3B48CC222A08C2F"/>
          </w:placeholder>
        </w:sdtPr>
        <w:sdtEndPr>
          <w:rPr>
            <w:sz w:val="20"/>
          </w:rPr>
        </w:sdtEndPr>
        <w:sdtContent>
          <w:r w:rsidR="005F05F7" w:rsidRPr="00ED07B7">
            <w:rPr>
              <w:rStyle w:val="rynqvb"/>
              <w:sz w:val="20"/>
            </w:rPr>
            <w:t>Le rapporteur de dossiers sera principalement responsable des dossiers anti-cartel, mais participera également à l'élaboration des questions de politique horizontale.</w:t>
          </w:r>
          <w:r w:rsidR="005F05F7" w:rsidRPr="00ED07B7">
            <w:rPr>
              <w:rStyle w:val="hwtze"/>
              <w:sz w:val="20"/>
            </w:rPr>
            <w:t xml:space="preserve"> </w:t>
          </w:r>
          <w:r w:rsidR="005F05F7" w:rsidRPr="00ED07B7">
            <w:rPr>
              <w:rStyle w:val="rynqvb"/>
              <w:sz w:val="20"/>
            </w:rPr>
            <w:t>Dans le cadre de l'application des règles de concurrence de la Communauté, il/elle s'occupe de toutes les étapes de la procédure, du début de l'enquête à la décision finale.</w:t>
          </w:r>
          <w:r w:rsidR="005F05F7" w:rsidRPr="00ED07B7">
            <w:rPr>
              <w:rStyle w:val="hwtze"/>
              <w:sz w:val="20"/>
            </w:rPr>
            <w:t xml:space="preserve"> </w:t>
          </w:r>
          <w:r w:rsidR="005F05F7" w:rsidRPr="00ED07B7">
            <w:rPr>
              <w:rStyle w:val="rynqvb"/>
              <w:sz w:val="20"/>
            </w:rPr>
            <w:t>La détection et le traitement des pistes d'office ainsi que le traitement des demandes d'immunité/de clémence sont des tâches importantes dans le cadre de la procédure anti-cartel.</w:t>
          </w:r>
          <w:r w:rsidR="005F05F7" w:rsidRPr="00ED07B7">
            <w:rPr>
              <w:rStyle w:val="hwtze"/>
              <w:sz w:val="20"/>
            </w:rPr>
            <w:t xml:space="preserve"> </w:t>
          </w:r>
          <w:r w:rsidR="005F05F7" w:rsidRPr="00ED07B7">
            <w:rPr>
              <w:rStyle w:val="rynqvb"/>
              <w:sz w:val="20"/>
            </w:rPr>
            <w:t>Si les décisions doivent être portées devant la Cour, il/elle aidera le service juridique à les défendre.</w:t>
          </w:r>
          <w:r w:rsidR="005F05F7" w:rsidRPr="00ED07B7">
            <w:rPr>
              <w:rStyle w:val="hwtze"/>
              <w:sz w:val="20"/>
            </w:rPr>
            <w:t xml:space="preserve"> </w:t>
          </w:r>
          <w:r w:rsidR="005F05F7" w:rsidRPr="00ED07B7">
            <w:rPr>
              <w:rStyle w:val="rynqvb"/>
              <w:sz w:val="20"/>
            </w:rPr>
            <w:t>Le travail implique une grande responsabilité individuelle dans la détermination des faits et leur évaluation.</w:t>
          </w:r>
          <w:r w:rsidR="005F05F7" w:rsidRPr="00ED07B7">
            <w:rPr>
              <w:rStyle w:val="hwtze"/>
              <w:sz w:val="20"/>
            </w:rPr>
            <w:t xml:space="preserve"> </w:t>
          </w:r>
          <w:r w:rsidR="005F05F7" w:rsidRPr="00ED07B7">
            <w:rPr>
              <w:rStyle w:val="rynqvb"/>
              <w:sz w:val="20"/>
            </w:rPr>
            <w:t>Il est effectué en équipe et implique des contacts approfondis avec les entreprises, leurs conseillers juridiques, les États membres et les autorités de concurrence des pays tiers.</w:t>
          </w:r>
          <w:r w:rsidR="005F05F7" w:rsidRPr="00ED07B7">
            <w:rPr>
              <w:rStyle w:val="hwtze"/>
              <w:sz w:val="20"/>
            </w:rPr>
            <w:t xml:space="preserve"> </w:t>
          </w:r>
          <w:r w:rsidR="005F05F7" w:rsidRPr="00ED07B7">
            <w:rPr>
              <w:rStyle w:val="rynqvb"/>
              <w:sz w:val="20"/>
            </w:rPr>
            <w:t>Il/elle doit accomplir ses tâches dans des délais appropriés en étroite coopération avec les autres membres de l'équipe chargée du dossier, sous la supervision du gestionnaire de dossiers.</w:t>
          </w:r>
        </w:sdtContent>
      </w:sdt>
    </w:p>
    <w:p w14:paraId="3D69C09B" w14:textId="77777777" w:rsidR="00301CA3" w:rsidRPr="005F05F7"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sz w:val="20"/>
        </w:rPr>
      </w:sdtEndPr>
      <w:sdtContent>
        <w:p w14:paraId="7E409EA7" w14:textId="770BB8D5" w:rsidR="001A0074" w:rsidRPr="00ED07B7" w:rsidRDefault="005F05F7" w:rsidP="0053405E">
          <w:pPr>
            <w:pStyle w:val="ListNumber"/>
            <w:numPr>
              <w:ilvl w:val="0"/>
              <w:numId w:val="0"/>
            </w:numPr>
            <w:rPr>
              <w:sz w:val="20"/>
              <w:lang w:val="fr-BE" w:eastAsia="en-GB"/>
            </w:rPr>
          </w:pPr>
          <w:r w:rsidRPr="00ED07B7">
            <w:rPr>
              <w:rStyle w:val="rynqvb"/>
              <w:sz w:val="20"/>
            </w:rPr>
            <w:t>Le candidat doit avoir une formation en droit/économie et une connaissance des principes fondamentaux dans le domaine de la politique de concurrence.</w:t>
          </w:r>
          <w:r w:rsidRPr="00ED07B7">
            <w:rPr>
              <w:rStyle w:val="hwtze"/>
              <w:sz w:val="20"/>
            </w:rPr>
            <w:t xml:space="preserve"> </w:t>
          </w:r>
          <w:r w:rsidRPr="00ED07B7">
            <w:rPr>
              <w:rStyle w:val="rynqvb"/>
              <w:sz w:val="20"/>
            </w:rPr>
            <w:t>Il/elle doit avoir de bonnes capacités d'analyse et de rédaction, un sens de l'initiative et la capacité de travailler de manière autonome et en équipe.</w:t>
          </w:r>
          <w:r w:rsidRPr="00ED07B7">
            <w:rPr>
              <w:rStyle w:val="hwtze"/>
              <w:sz w:val="20"/>
            </w:rPr>
            <w:t xml:space="preserve"> </w:t>
          </w:r>
          <w:r w:rsidRPr="00ED07B7">
            <w:rPr>
              <w:rStyle w:val="rynqvb"/>
              <w:sz w:val="20"/>
            </w:rPr>
            <w:t>Une expérience en droit de la concurrence est un plus.</w:t>
          </w:r>
          <w:r w:rsidRPr="00ED07B7">
            <w:rPr>
              <w:rStyle w:val="hwtze"/>
              <w:sz w:val="20"/>
            </w:rPr>
            <w:t xml:space="preserve"> </w:t>
          </w:r>
          <w:r w:rsidRPr="00ED07B7">
            <w:rPr>
              <w:rStyle w:val="rynqvb"/>
              <w:sz w:val="20"/>
            </w:rPr>
            <w:t>Une très bonne connaissance de l'anglais est requise, toute autre langue serait un plus.</w:t>
          </w:r>
        </w:p>
      </w:sdtContent>
    </w:sdt>
    <w:p w14:paraId="5D76C15C" w14:textId="77777777" w:rsidR="00F65CC2" w:rsidRPr="005F05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F3211"/>
    <w:rsid w:val="00301CA3"/>
    <w:rsid w:val="00377580"/>
    <w:rsid w:val="00394581"/>
    <w:rsid w:val="00443957"/>
    <w:rsid w:val="00462268"/>
    <w:rsid w:val="004A4BB7"/>
    <w:rsid w:val="004B407A"/>
    <w:rsid w:val="004D3B51"/>
    <w:rsid w:val="0053405E"/>
    <w:rsid w:val="00556CBD"/>
    <w:rsid w:val="005F05F7"/>
    <w:rsid w:val="006A1CB2"/>
    <w:rsid w:val="006B47B6"/>
    <w:rsid w:val="006F23BA"/>
    <w:rsid w:val="0074301E"/>
    <w:rsid w:val="007A10AA"/>
    <w:rsid w:val="007A1396"/>
    <w:rsid w:val="007B5FAE"/>
    <w:rsid w:val="007E131B"/>
    <w:rsid w:val="007E4F35"/>
    <w:rsid w:val="008241B0"/>
    <w:rsid w:val="008315CD"/>
    <w:rsid w:val="00866E7F"/>
    <w:rsid w:val="008A0FF3"/>
    <w:rsid w:val="008D4DC3"/>
    <w:rsid w:val="0092295D"/>
    <w:rsid w:val="00A14C2D"/>
    <w:rsid w:val="00A65B97"/>
    <w:rsid w:val="00A917BE"/>
    <w:rsid w:val="00B31DC8"/>
    <w:rsid w:val="00B566C1"/>
    <w:rsid w:val="00BF389A"/>
    <w:rsid w:val="00C518F5"/>
    <w:rsid w:val="00D703FC"/>
    <w:rsid w:val="00D82B48"/>
    <w:rsid w:val="00DC5C83"/>
    <w:rsid w:val="00E0579E"/>
    <w:rsid w:val="00E239D7"/>
    <w:rsid w:val="00E30ABA"/>
    <w:rsid w:val="00E5708E"/>
    <w:rsid w:val="00E630CF"/>
    <w:rsid w:val="00E850B7"/>
    <w:rsid w:val="00E927FE"/>
    <w:rsid w:val="00EA3D48"/>
    <w:rsid w:val="00ED07B7"/>
    <w:rsid w:val="00EF13EB"/>
    <w:rsid w:val="00F24C93"/>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hwtze">
    <w:name w:val="hwtze"/>
    <w:basedOn w:val="DefaultParagraphFont"/>
    <w:rsid w:val="005F05F7"/>
  </w:style>
  <w:style w:type="character" w:customStyle="1" w:styleId="rynqvb">
    <w:name w:val="rynqvb"/>
    <w:basedOn w:val="DefaultParagraphFont"/>
    <w:rsid w:val="005F0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E3D3F20B78444C84BEDF607EB2079B78"/>
        <w:category>
          <w:name w:val="General"/>
          <w:gallery w:val="placeholder"/>
        </w:category>
        <w:types>
          <w:type w:val="bbPlcHdr"/>
        </w:types>
        <w:behaviors>
          <w:behavior w:val="content"/>
        </w:behaviors>
        <w:guid w:val="{1C2F4B71-F7BB-44A4-B808-6E2418203C08}"/>
      </w:docPartPr>
      <w:docPartBody>
        <w:p w:rsidR="000669AF" w:rsidRDefault="000669AF" w:rsidP="000669AF">
          <w:pPr>
            <w:pStyle w:val="E3D3F20B78444C84BEDF607EB2079B7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6622D39"/>
    <w:multiLevelType w:val="multilevel"/>
    <w:tmpl w:val="35A8E7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95814484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669AF"/>
    <w:rsid w:val="00082783"/>
    <w:rsid w:val="00534FB6"/>
    <w:rsid w:val="007818B4"/>
    <w:rsid w:val="008F2A96"/>
    <w:rsid w:val="00983F83"/>
    <w:rsid w:val="00A14C2D"/>
    <w:rsid w:val="00B36F01"/>
    <w:rsid w:val="00CB23CA"/>
    <w:rsid w:val="00E96C07"/>
    <w:rsid w:val="00EA3D48"/>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669AF"/>
    <w:rPr>
      <w:color w:val="288061"/>
    </w:rPr>
  </w:style>
  <w:style w:type="paragraph" w:customStyle="1" w:styleId="E3D3F20B78444C84BEDF607EB2079B78">
    <w:name w:val="E3D3F20B78444C84BEDF607EB2079B78"/>
    <w:rsid w:val="000669AF"/>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0417D53-0F36-456C-940E-8C5D2B4A2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3</Pages>
  <Words>1088</Words>
  <Characters>6208</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2025-02-19T12:25:00Z</dcterms:created>
  <dcterms:modified xsi:type="dcterms:W3CDTF">2025-03-13T16:45:00Z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