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rsidR="007D0EC6" w:rsidRDefault="007716E4" w14:paraId="337BAD96" w14:textId="77777777">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7D0EC6" w:rsidRDefault="002357EF" w14:paraId="2ABF26E4" w14:textId="77777777">
                <w:pPr>
                  <w:pStyle w:val="ZCom"/>
                </w:pPr>
                <w:sdt>
                  <w:sdtPr>
                    <w:id w:val="-294516254"/>
                    <w:dataBinding w:xpath="/Texts/OrgaRoot" w:storeItemID="{4EF90DE6-88B6-4264-9629-4D8DFDFE87D2}"/>
                    <w:text w:multiLine="1"/>
                  </w:sdtPr>
                  <w:sdtEndPr/>
                  <w:sdtContent>
                    <w:r w:rsidR="000331EC">
                      <w:t>EUROPÄISCHE KOMMISSION</w:t>
                    </w:r>
                  </w:sdtContent>
                </w:sdt>
              </w:p>
              <w:p w:rsidR="007D0EC6" w:rsidRDefault="002357EF" w14:paraId="0243B2AD" w14:textId="3EBE0E0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rsidR="007D0EC6" w:rsidRDefault="002357EF" w14:paraId="7A2A5303" w14:textId="291FAB8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rsidR="007D0EC6" w:rsidRDefault="002357EF" w14:paraId="44BF94D3" w14:textId="41DCA87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rsidR="007D0EC6" w:rsidRDefault="002357EF" w14:paraId="04BD4171" w14:textId="6335BF8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rsidR="007D0EC6" w:rsidP="00803007" w:rsidRDefault="002357EF" w14:paraId="7663C9C9" w14:textId="6AA70DEA">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Pr="00546DB1" w:rsidR="001203F8">
            <w:rPr>
              <w:smallCaps w:val="0"/>
              <w:lang w:eastAsia="en-GB"/>
            </w:rPr>
            <w:t xml:space="preserve">STELLENAUSSCHREIBUNG </w:t>
          </w:r>
          <w:r w:rsidR="001203F8">
            <w:rPr>
              <w:smallCaps w:val="0"/>
              <w:lang w:eastAsia="en-GB"/>
            </w:rPr>
            <w:t>FÜR</w:t>
          </w:r>
          <w:r w:rsidR="001203F8">
            <w:rPr>
              <w:smallCaps w:val="0"/>
              <w:lang w:eastAsia="en-GB"/>
            </w:rPr>
            <w:br/>
          </w:r>
          <w:r w:rsidRPr="00546DB1" w:rsidR="001203F8">
            <w:rPr>
              <w:smallCaps w:val="0"/>
              <w:lang w:eastAsia="en-GB"/>
            </w:rPr>
            <w:t xml:space="preserve">ABGEORDNETE(R) NATIONALE(R) SACHVERSTÄNDIGE(R) </w:t>
          </w:r>
        </w:sdtContent>
      </w:sdt>
    </w:p>
    <w:p w:rsidRPr="00950BA5" w:rsidR="00546DB1" w:rsidP="00546DB1" w:rsidRDefault="00546DB1" w14:paraId="367A9326" w14:textId="77777777">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Pr="00785A3F" w:rsidR="00546DB1" w:rsidTr="0C461F84" w14:paraId="06DB0851" w14:textId="77777777">
        <w:tc>
          <w:tcPr>
            <w:tcW w:w="3111" w:type="dxa"/>
            <w:tcMar/>
          </w:tcPr>
          <w:p w:rsidRPr="00546DB1" w:rsidR="00546DB1" w:rsidP="00AB56F9" w:rsidRDefault="00546DB1" w14:paraId="22C90E2D" w14:textId="63539E4F">
            <w:pPr>
              <w:tabs>
                <w:tab w:val="left" w:pos="426"/>
              </w:tabs>
              <w:spacing w:before="120"/>
              <w:rPr>
                <w:bCs/>
                <w:lang w:eastAsia="en-GB"/>
              </w:rPr>
            </w:pPr>
            <w:r w:rsidRPr="00546DB1">
              <w:rPr>
                <w:bCs/>
                <w:lang w:eastAsia="en-GB"/>
              </w:rPr>
              <w:t>GD – Direktion – Referat</w:t>
            </w:r>
          </w:p>
        </w:tc>
        <w:sdt>
          <w:sdtPr>
            <w:id w:val="954449441"/>
            <w:placeholder>
              <w:docPart w:val="1087BB5618EE43E98A5732E797DCF4EE"/>
            </w:placeholder>
            <w:rPr>
              <w:lang w:eastAsia="en-GB"/>
            </w:rPr>
          </w:sdtPr>
          <w:sdtEndPr>
            <w:rPr>
              <w:lang w:eastAsia="en-GB"/>
            </w:rPr>
          </w:sdtEndPr>
          <w:sdtContent>
            <w:tc>
              <w:tcPr>
                <w:tcW w:w="5491" w:type="dxa"/>
                <w:tcMar/>
              </w:tcPr>
              <w:p w:rsidRPr="00546DB1" w:rsidR="00546DB1" w:rsidP="00AB56F9" w:rsidRDefault="002357EF" w14:paraId="163192D7" w14:textId="5400BDD6">
                <w:pPr>
                  <w:tabs>
                    <w:tab w:val="left" w:pos="426"/>
                  </w:tabs>
                  <w:spacing w:before="120"/>
                  <w:rPr>
                    <w:bCs/>
                    <w:lang w:val="en-IE" w:eastAsia="en-GB"/>
                  </w:rPr>
                </w:pPr>
                <w:r w:rsidRPr="002357EF">
                  <w:rPr>
                    <w:lang w:eastAsia="en-GB"/>
                  </w:rPr>
                  <w:t>TAXUD.C.3 „Lenkungssteuern und andere indirekte Steuern</w:t>
                </w:r>
              </w:p>
            </w:tc>
          </w:sdtContent>
        </w:sdt>
      </w:tr>
      <w:tr w:rsidRPr="00785A3F" w:rsidR="00546DB1" w:rsidTr="0C461F84" w14:paraId="26A5C234" w14:textId="77777777">
        <w:tc>
          <w:tcPr>
            <w:tcW w:w="3111" w:type="dxa"/>
            <w:tcMar/>
          </w:tcPr>
          <w:p w:rsidRPr="00546DB1" w:rsidR="00546DB1" w:rsidP="00AB56F9" w:rsidRDefault="00803007" w14:paraId="1BDAC679" w14:textId="0D0AA661">
            <w:pPr>
              <w:tabs>
                <w:tab w:val="left" w:pos="426"/>
              </w:tabs>
              <w:spacing w:before="120"/>
              <w:rPr>
                <w:bCs/>
                <w:lang w:eastAsia="en-GB"/>
              </w:rPr>
            </w:pPr>
            <w:r>
              <w:rPr>
                <w:bCs/>
                <w:lang w:eastAsia="en-GB"/>
              </w:rPr>
              <w:t>Stelle</w:t>
            </w:r>
            <w:r w:rsidR="003B2E38">
              <w:rPr>
                <w:bCs/>
                <w:lang w:eastAsia="en-GB"/>
              </w:rPr>
              <w:t>n</w:t>
            </w:r>
            <w:r>
              <w:rPr>
                <w:bCs/>
                <w:lang w:eastAsia="en-GB"/>
              </w:rPr>
              <w:t>n</w:t>
            </w:r>
            <w:r w:rsidRPr="00546DB1" w:rsidR="00546DB1">
              <w:rPr>
                <w:bCs/>
                <w:lang w:eastAsia="en-GB"/>
              </w:rPr>
              <w:t xml:space="preserve">ummer in </w:t>
            </w:r>
            <w:r w:rsidR="001203F8">
              <w:rPr>
                <w:bCs/>
                <w:lang w:eastAsia="en-GB"/>
              </w:rPr>
              <w:t>S</w:t>
            </w:r>
            <w:r w:rsidRPr="00546DB1" w:rsidR="00546DB1">
              <w:rPr>
                <w:bCs/>
                <w:lang w:eastAsia="en-GB"/>
              </w:rPr>
              <w:t>ysper:</w:t>
            </w:r>
          </w:p>
        </w:tc>
        <w:sdt>
          <w:sdtPr>
            <w:id w:val="-686597872"/>
            <w:placeholder>
              <w:docPart w:val="9BF4E35295BA4808A107977098D3401D"/>
            </w:placeholder>
            <w:rPr>
              <w:lang w:eastAsia="en-GB"/>
            </w:rPr>
          </w:sdtPr>
          <w:sdtEndPr>
            <w:rPr>
              <w:lang w:eastAsia="en-GB"/>
            </w:rPr>
          </w:sdtEndPr>
          <w:sdtContent>
            <w:tc>
              <w:tcPr>
                <w:tcW w:w="5491" w:type="dxa"/>
                <w:tcMar/>
              </w:tcPr>
              <w:p w:rsidRPr="003B2E38" w:rsidR="00546DB1" w:rsidP="00AB56F9" w:rsidRDefault="002357EF" w14:paraId="32FCC887" w14:textId="321049EB">
                <w:pPr>
                  <w:tabs>
                    <w:tab w:val="left" w:pos="426"/>
                  </w:tabs>
                  <w:spacing w:before="120"/>
                  <w:rPr>
                    <w:bCs/>
                    <w:lang w:val="en-IE" w:eastAsia="en-GB"/>
                  </w:rPr>
                </w:pPr>
                <w:r>
                  <w:rPr>
                    <w:bCs/>
                    <w:lang w:eastAsia="en-GB"/>
                  </w:rPr>
                  <w:t>426111</w:t>
                </w:r>
              </w:p>
            </w:tc>
          </w:sdtContent>
        </w:sdt>
      </w:tr>
      <w:tr w:rsidRPr="00546DB1" w:rsidR="00546DB1" w:rsidTr="0C461F84" w14:paraId="24AC67DD" w14:textId="77777777">
        <w:tc>
          <w:tcPr>
            <w:tcW w:w="3111" w:type="dxa"/>
            <w:tcMar/>
          </w:tcPr>
          <w:p w:rsidRPr="00546DB1" w:rsidR="00546DB1" w:rsidP="00AB56F9" w:rsidRDefault="001203F8" w14:paraId="40181297" w14:textId="436A850C">
            <w:pPr>
              <w:tabs>
                <w:tab w:val="left" w:pos="1697"/>
              </w:tabs>
              <w:spacing w:before="120"/>
              <w:ind w:right="-1741"/>
              <w:rPr>
                <w:bCs/>
                <w:szCs w:val="24"/>
                <w:lang w:eastAsia="en-GB"/>
              </w:rPr>
            </w:pPr>
            <w:r>
              <w:rPr>
                <w:bCs/>
                <w:szCs w:val="24"/>
                <w:lang w:eastAsia="en-GB"/>
              </w:rPr>
              <w:t>Kontaktp</w:t>
            </w:r>
            <w:r w:rsidRPr="00546DB1" w:rsidR="00546DB1">
              <w:rPr>
                <w:bCs/>
                <w:szCs w:val="24"/>
                <w:lang w:eastAsia="en-GB"/>
              </w:rPr>
              <w:t>erson:</w:t>
            </w:r>
          </w:p>
          <w:p w:rsidRPr="00546DB1" w:rsidR="00546DB1" w:rsidP="005F6927" w:rsidRDefault="00546DB1" w14:paraId="436ABA69" w14:textId="7CBD7E1C">
            <w:pPr>
              <w:tabs>
                <w:tab w:val="left" w:pos="1697"/>
              </w:tabs>
              <w:ind w:right="-1739"/>
              <w:contextualSpacing/>
              <w:rPr>
                <w:bCs/>
                <w:szCs w:val="24"/>
                <w:lang w:eastAsia="en-GB"/>
              </w:rPr>
            </w:pPr>
            <w:r w:rsidRPr="00546DB1">
              <w:rPr>
                <w:bCs/>
                <w:szCs w:val="24"/>
                <w:lang w:eastAsia="en-GB"/>
              </w:rPr>
              <w:t>Gewünschter Dienstantritt:</w:t>
            </w:r>
          </w:p>
          <w:p w:rsidRPr="00546DB1" w:rsidR="00546DB1" w:rsidP="005F6927" w:rsidRDefault="00546DB1" w14:paraId="707E2C7A" w14:textId="52877B26">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rsidRPr="00546DB1" w:rsidR="00546DB1" w:rsidP="005F6927" w:rsidRDefault="00546DB1" w14:paraId="337D3876" w14:textId="444CE3E2">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Mar/>
          </w:tcPr>
          <w:sdt>
            <w:sdtPr>
              <w:id w:val="226507670"/>
              <w:placeholder>
                <w:docPart w:val="67908C2613794ACB86549542C854C0CC"/>
              </w:placeholder>
              <w:rPr>
                <w:lang w:eastAsia="en-GB"/>
              </w:rPr>
            </w:sdtPr>
            <w:sdtEndPr>
              <w:rPr>
                <w:lang w:eastAsia="en-GB"/>
              </w:rPr>
            </w:sdtEndPr>
            <w:sdtContent>
              <w:p w:rsidRPr="003B2E38" w:rsidR="00546DB1" w:rsidP="00AB56F9" w:rsidRDefault="002357EF" w14:paraId="65EBCF52" w14:textId="54C8ADF0">
                <w:pPr>
                  <w:tabs>
                    <w:tab w:val="left" w:pos="426"/>
                  </w:tabs>
                  <w:spacing w:before="120"/>
                  <w:rPr>
                    <w:bCs/>
                    <w:lang w:val="en-IE" w:eastAsia="en-GB"/>
                  </w:rPr>
                </w:pPr>
                <w:r>
                  <w:rPr>
                    <w:bCs/>
                    <w:lang w:eastAsia="en-GB"/>
                  </w:rPr>
                  <w:t>David BOUBLIL</w:t>
                </w:r>
              </w:p>
            </w:sdtContent>
          </w:sdt>
          <w:p w:rsidRPr="009F216F" w:rsidR="00546DB1" w:rsidP="0C461F84" w:rsidRDefault="002357EF" w14:paraId="227D6F6E" w14:textId="5C6BC410">
            <w:pPr>
              <w:tabs>
                <w:tab w:val="left" w:pos="426"/>
              </w:tabs>
              <w:spacing/>
              <w:contextualSpacing/>
              <w:rPr>
                <w:lang w:eastAsia="en-GB"/>
              </w:rPr>
            </w:pPr>
            <w:sdt>
              <w:sdtPr>
                <w:id w:val="1175461244"/>
                <w:placeholder>
                  <w:docPart w:val="5C55B5726F8E46C0ABC71DC35F2501E7"/>
                </w:placeholder>
                <w:rPr>
                  <w:lang w:eastAsia="en-GB"/>
                </w:rPr>
              </w:sdtPr>
              <w:sdtContent>
                <w:r w:rsidRPr="0C461F84" w:rsidR="002357EF">
                  <w:rPr>
                    <w:lang w:eastAsia="en-GB"/>
                  </w:rPr>
                  <w:t>3</w:t>
                </w:r>
              </w:sdtContent>
              <w:sdtEndPr>
                <w:rPr>
                  <w:lang w:eastAsia="en-GB"/>
                </w:rPr>
              </w:sdtEndPr>
            </w:sdt>
            <w:r w:rsidRPr="0C461F84" w:rsidR="00546DB1">
              <w:rPr>
                <w:lang w:eastAsia="en-GB"/>
              </w:rPr>
              <w:t xml:space="preserve"> </w:t>
            </w:r>
            <w:r w:rsidRPr="0C461F84" w:rsidR="00546DB1">
              <w:rPr>
                <w:lang w:eastAsia="en-GB"/>
              </w:rPr>
              <w:t xml:space="preserve">Quartal </w:t>
            </w:r>
            <w:sdt>
              <w:sdtPr>
                <w:id w:val="1463159910"/>
                <w:placeholder>
                  <w:docPart w:val="DefaultPlaceholder_-1854013440"/>
                </w:placeholder>
                <w:rPr>
                  <w:lang w:eastAsia="en-GB"/>
                </w:rPr>
              </w:sdtPr>
              <w:sdtContent>
                <w:sdt>
                  <w:sdtPr>
                    <w:id w:val="-1638640930"/>
                    <w:dropDownList>
                      <w:listItem w:value="Choose an item."/>
                      <w:listItem w:displayText="2023" w:value="2023"/>
                      <w:listItem w:displayText="2024" w:value="2024"/>
                      <w:listItem w:displayText="2025" w:value="2025"/>
                      <w:listItem w:displayText="2026" w:value="2026"/>
                    </w:dropDownList>
                    <w:alias w:val="Year"/>
                    <w:tag w:val="Year"/>
                    <w:placeholder>
                      <w:docPart w:val="3F8B7399541147C1B1E84701FCECAED2"/>
                    </w:placeholder>
                    <w:rPr>
                      <w:lang w:eastAsia="en-GB"/>
                    </w:rPr>
                  </w:sdtPr>
                  <w:sdtContent>
                    <w:r w:rsidRPr="0C461F84" w:rsidR="003B2E38">
                      <w:rPr>
                        <w:lang w:eastAsia="en-GB"/>
                      </w:rPr>
                      <w:t>202</w:t>
                    </w:r>
                    <w:r w:rsidRPr="0C461F84" w:rsidR="6FC547C7">
                      <w:rPr>
                        <w:lang w:eastAsia="en-GB"/>
                      </w:rPr>
                      <w:t>5</w:t>
                    </w:r>
                  </w:sdtContent>
                  <w:sdtEndPr>
                    <w:rPr>
                      <w:lang w:eastAsia="en-GB"/>
                    </w:rPr>
                  </w:sdtEndPr>
                </w:sdt>
              </w:sdtContent>
              <w:sdtEndPr>
                <w:rPr>
                  <w:lang w:eastAsia="en-GB"/>
                </w:rPr>
              </w:sdtEndPr>
            </w:sdt>
          </w:p>
          <w:p w:rsidRPr="00546DB1" w:rsidR="00546DB1" w:rsidP="005F6927" w:rsidRDefault="002357EF" w14:paraId="4128A55A" w14:textId="7101B579">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sdtContent>
            </w:sdt>
            <w:r w:rsidRPr="00546DB1" w:rsidR="00546DB1">
              <w:rPr>
                <w:bCs/>
                <w:lang w:eastAsia="en-GB"/>
              </w:rPr>
              <w:t xml:space="preserve"> </w:t>
            </w:r>
            <w:r w:rsidR="00546DB1">
              <w:rPr>
                <w:bCs/>
                <w:lang w:eastAsia="en-GB"/>
              </w:rPr>
              <w:t>Jahre</w:t>
            </w:r>
            <w:r w:rsidRPr="00546DB1" w:rsid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546DB1" w:rsidR="00546DB1">
              <w:rPr>
                <w:bCs/>
                <w:lang w:eastAsia="en-GB"/>
              </w:rPr>
              <w:t xml:space="preserve"> Br</w:t>
            </w:r>
            <w:r w:rsidR="00546DB1">
              <w:rPr>
                <w:bCs/>
                <w:lang w:eastAsia="en-GB"/>
              </w:rPr>
              <w:t>ü</w:t>
            </w:r>
            <w:r w:rsidRPr="00546DB1" w:rsid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Pr="00546DB1" w:rsidR="00546DB1">
                  <w:rPr>
                    <w:rFonts w:ascii="MS Gothic" w:hAnsi="MS Gothic" w:eastAsia="MS Gothic"/>
                    <w:bCs/>
                    <w:szCs w:val="24"/>
                    <w:lang w:eastAsia="en-GB"/>
                  </w:rPr>
                  <w:t>☐</w:t>
                </w:r>
              </w:sdtContent>
            </w:sdt>
            <w:r w:rsidRPr="00546DB1" w:rsid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Pr="00546DB1" w:rsidR="00546DB1">
                  <w:rPr>
                    <w:rFonts w:ascii="MS Gothic" w:hAnsi="MS Gothic" w:eastAsia="MS Gothic"/>
                    <w:bCs/>
                    <w:szCs w:val="24"/>
                    <w:lang w:eastAsia="en-GB"/>
                  </w:rPr>
                  <w:t>☐</w:t>
                </w:r>
              </w:sdtContent>
            </w:sdt>
            <w:r w:rsidRPr="00546DB1" w:rsidR="00546DB1">
              <w:rPr>
                <w:bCs/>
                <w:szCs w:val="24"/>
                <w:lang w:eastAsia="en-GB"/>
              </w:rPr>
              <w:t xml:space="preserve"> </w:t>
            </w:r>
            <w:r w:rsidR="00546DB1">
              <w:rPr>
                <w:bCs/>
                <w:szCs w:val="24"/>
                <w:lang w:eastAsia="en-GB"/>
              </w:rPr>
              <w:t>Anderer</w:t>
            </w:r>
            <w:r w:rsidRPr="00546DB1" w:rsid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Pr="00546DB1" w:rsidR="00546DB1">
                  <w:rPr>
                    <w:rStyle w:val="PlaceholderText"/>
                  </w:rPr>
                  <w:t>Click or tap here to enter text.</w:t>
                </w:r>
              </w:sdtContent>
            </w:sdt>
          </w:p>
          <w:p w:rsidRPr="00546DB1" w:rsidR="00546DB1" w:rsidP="005F6927" w:rsidRDefault="00546DB1" w14:paraId="4F5C5818" w14:textId="77777777">
            <w:pPr>
              <w:tabs>
                <w:tab w:val="left" w:pos="426"/>
              </w:tabs>
              <w:spacing w:after="0"/>
              <w:contextualSpacing/>
              <w:rPr>
                <w:bCs/>
                <w:lang w:eastAsia="en-GB"/>
              </w:rPr>
            </w:pPr>
          </w:p>
        </w:tc>
      </w:tr>
      <w:tr w:rsidRPr="00AF417C" w:rsidR="002C5752" w:rsidTr="0C461F84" w14:paraId="1D5187A6" w14:textId="77777777">
        <w:tc>
          <w:tcPr>
            <w:tcW w:w="3111" w:type="dxa"/>
            <w:tcMar/>
          </w:tcPr>
          <w:p w:rsidRPr="0007110E" w:rsidR="002C5752" w:rsidP="000675FD" w:rsidRDefault="00AB56F9" w14:paraId="117A7F54" w14:textId="684C7494">
            <w:pPr>
              <w:tabs>
                <w:tab w:val="left" w:pos="426"/>
              </w:tabs>
              <w:spacing w:before="180" w:after="0"/>
              <w:rPr>
                <w:bCs/>
                <w:lang w:val="en-IE" w:eastAsia="en-GB"/>
              </w:rPr>
            </w:pPr>
            <w:bookmarkStart w:name="_Hlk135920176" w:id="0"/>
            <w:r>
              <w:rPr>
                <w:bCs/>
                <w:lang w:val="en-IE" w:eastAsia="en-GB"/>
              </w:rPr>
              <w:t xml:space="preserve">Art der </w:t>
            </w:r>
            <w:proofErr w:type="spellStart"/>
            <w:r>
              <w:rPr>
                <w:bCs/>
                <w:lang w:val="en-IE" w:eastAsia="en-GB"/>
              </w:rPr>
              <w:t>Abordnung</w:t>
            </w:r>
            <w:proofErr w:type="spellEnd"/>
          </w:p>
        </w:tc>
        <w:tc>
          <w:tcPr>
            <w:tcW w:w="5491" w:type="dxa"/>
            <w:tcMar/>
          </w:tcPr>
          <w:p w:rsidRPr="0007110E" w:rsidR="002C5752" w:rsidP="000675FD" w:rsidRDefault="002C5752" w14:paraId="23736760" w14:textId="3539F864">
            <w:pPr>
              <w:tabs>
                <w:tab w:val="left" w:pos="426"/>
              </w:tabs>
              <w:spacing w:before="120"/>
              <w:rPr>
                <w:bCs/>
                <w:lang w:val="en-IE" w:eastAsia="en-GB"/>
              </w:rPr>
            </w:pPr>
            <w:r>
              <w:rPr>
                <w:bCs/>
                <w:lang w:val="en-GB" w:eastAsia="en-GB"/>
              </w:rPr>
              <w:object w:dxaOrig="225" w:dyaOrig="225" w14:anchorId="0714183A">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108" style="width:98.9pt;height:21.3pt" o:ole="" type="#_x0000_t75">
                  <v:imagedata o:title="" r:id="rId15"/>
                </v:shape>
                <w:control w:name="OptionButton6" w:shapeid="_x0000_i1108" r:id="rId16"/>
              </w:object>
            </w:r>
            <w:r>
              <w:rPr>
                <w:bCs/>
                <w:lang w:val="en-GB" w:eastAsia="en-GB"/>
              </w:rPr>
              <w:object w:dxaOrig="225" w:dyaOrig="225" w14:anchorId="28F21F18">
                <v:shape id="_x0000_i1107" style="width:159.05pt;height:21.3pt" o:ole="" type="#_x0000_t75">
                  <v:imagedata o:title="" r:id="rId17"/>
                </v:shape>
                <w:control w:name="OptionButton7" w:shapeid="_x0000_i1107" r:id="rId18"/>
              </w:object>
            </w:r>
          </w:p>
        </w:tc>
      </w:tr>
      <w:tr w:rsidRPr="00994062" w:rsidR="002C5752" w:rsidTr="0C461F84" w14:paraId="777C186C" w14:textId="77777777">
        <w:tc>
          <w:tcPr>
            <w:tcW w:w="8602" w:type="dxa"/>
            <w:gridSpan w:val="2"/>
            <w:tcMar/>
          </w:tcPr>
          <w:p w:rsidRPr="00546DB1" w:rsidR="002C5752" w:rsidP="00AB56F9" w:rsidRDefault="002C5752" w14:paraId="1AC887FC" w14:textId="24E45A3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rsidR="002C5752" w:rsidP="000675FD" w:rsidRDefault="002C5752" w14:paraId="7A934D5A" w14:textId="6F331D9E">
            <w:pPr>
              <w:tabs>
                <w:tab w:val="left" w:pos="426"/>
              </w:tabs>
              <w:contextualSpacing/>
              <w:rPr>
                <w:bCs/>
                <w:szCs w:val="24"/>
                <w:lang w:eastAsia="en-GB"/>
              </w:rPr>
            </w:pPr>
            <w:r>
              <w:rPr>
                <w:bCs/>
                <w:lang w:val="en-GB" w:eastAsia="en-GB"/>
              </w:rPr>
              <w:object w:dxaOrig="225" w:dyaOrig="225" w14:anchorId="6B9FB422">
                <v:shape id="_x0000_i1106" style="width:241.65pt;height:21.3pt" o:ole="" type="#_x0000_t75">
                  <v:imagedata o:title="" r:id="rId19"/>
                </v:shape>
                <w:control w:name="OptionButton4" w:shapeid="_x0000_i1106" r:id="rId20"/>
              </w:object>
            </w:r>
          </w:p>
          <w:p w:rsidRPr="00546DB1" w:rsidR="002C5752" w:rsidP="00AB56F9" w:rsidRDefault="00AB56F9" w14:paraId="0EE1CC65" w14:textId="45772DE6">
            <w:pPr>
              <w:tabs>
                <w:tab w:val="left" w:pos="426"/>
              </w:tabs>
              <w:spacing w:after="120"/>
              <w:ind w:left="567"/>
              <w:rPr>
                <w:bCs/>
                <w:lang w:eastAsia="en-GB"/>
              </w:rPr>
            </w:pPr>
            <w:r>
              <w:rPr>
                <w:bCs/>
                <w:lang w:eastAsia="en-GB"/>
              </w:rPr>
              <w:t>Können sich auch bewerben</w:t>
            </w:r>
            <w:r w:rsidRPr="00546DB1" w:rsidR="002C5752">
              <w:rPr>
                <w:bCs/>
                <w:lang w:eastAsia="en-GB"/>
              </w:rPr>
              <w:t>:</w:t>
            </w:r>
          </w:p>
          <w:p w:rsidRPr="00546DB1" w:rsidR="002C5752" w:rsidP="00C27C81" w:rsidRDefault="002357EF" w14:paraId="076B032E" w14:textId="3DEAB32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hint="eastAsia" w:ascii="MS Gothic" w:hAnsi="MS Gothic" w:eastAsia="MS Gothic"/>
                    <w:bCs/>
                    <w:szCs w:val="24"/>
                    <w:lang w:eastAsia="en-GB"/>
                  </w:rPr>
                  <w:t>☐</w:t>
                </w:r>
              </w:sdtContent>
            </w:sdt>
            <w:r w:rsidR="00C27C81">
              <w:rPr>
                <w:bCs/>
                <w:szCs w:val="24"/>
                <w:lang w:eastAsia="en-GB"/>
              </w:rPr>
              <w:t xml:space="preserve"> </w:t>
            </w:r>
            <w:r w:rsidR="00AB56F9">
              <w:rPr>
                <w:bCs/>
                <w:lang w:eastAsia="en-GB"/>
              </w:rPr>
              <w:t>Bedienstete</w:t>
            </w:r>
            <w:r w:rsidRPr="00546DB1" w:rsidR="00AB56F9">
              <w:rPr>
                <w:bCs/>
                <w:szCs w:val="24"/>
                <w:lang w:eastAsia="en-GB"/>
              </w:rPr>
              <w:t xml:space="preserve"> </w:t>
            </w:r>
            <w:r w:rsidRPr="00546DB1" w:rsidR="002C5752">
              <w:rPr>
                <w:bCs/>
                <w:szCs w:val="24"/>
                <w:lang w:eastAsia="en-GB"/>
              </w:rPr>
              <w:t>der folgenden EFTA-Staaten bewerben:</w:t>
            </w:r>
          </w:p>
          <w:p w:rsidRPr="00546DB1" w:rsidR="002C5752" w:rsidP="00C27C81" w:rsidRDefault="002C5752" w14:paraId="2F65AFF0" w14:textId="77777777">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hAnsi="MS Gothic" w:eastAsia="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hAnsi="MS Gothic" w:eastAsia="MS Gothic"/>
                    <w:bCs/>
                    <w:szCs w:val="24"/>
                    <w:lang w:eastAsia="en-GB"/>
                  </w:rPr>
                  <w:t>☐</w:t>
                </w:r>
              </w:sdtContent>
            </w:sdt>
            <w:r w:rsidRPr="00546DB1">
              <w:rPr>
                <w:bCs/>
                <w:szCs w:val="24"/>
                <w:lang w:eastAsia="en-GB"/>
              </w:rPr>
              <w:t xml:space="preserve"> </w:t>
            </w:r>
            <w:r>
              <w:rPr>
                <w:bCs/>
                <w:szCs w:val="24"/>
                <w:lang w:eastAsia="en-GB"/>
              </w:rPr>
              <w:t>Schweiz</w:t>
            </w:r>
          </w:p>
          <w:p w:rsidRPr="00546DB1" w:rsidR="002C5752" w:rsidP="00C27C81" w:rsidRDefault="002357EF" w14:paraId="6B1B54D0" w14:textId="01A9696E">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Pr="00546DB1" w:rsidR="002C5752">
                  <w:rPr>
                    <w:rFonts w:ascii="MS Gothic" w:hAnsi="MS Gothic" w:eastAsia="MS Gothic"/>
                    <w:bCs/>
                    <w:szCs w:val="24"/>
                    <w:lang w:eastAsia="en-GB"/>
                  </w:rPr>
                  <w:t>☐</w:t>
                </w:r>
              </w:sdtContent>
            </w:sdt>
            <w:r w:rsidR="00C27C81">
              <w:rPr>
                <w:bCs/>
                <w:szCs w:val="24"/>
                <w:lang w:eastAsia="en-GB"/>
              </w:rPr>
              <w:t xml:space="preserve"> </w:t>
            </w:r>
            <w:r w:rsidR="00AB56F9">
              <w:rPr>
                <w:bCs/>
                <w:lang w:eastAsia="en-GB"/>
              </w:rPr>
              <w:t>Bedienstete</w:t>
            </w:r>
            <w:r w:rsidRPr="00546DB1" w:rsidR="00AB56F9">
              <w:rPr>
                <w:bCs/>
                <w:szCs w:val="24"/>
                <w:lang w:eastAsia="en-GB"/>
              </w:rPr>
              <w:t xml:space="preserve"> </w:t>
            </w:r>
            <w:r w:rsidRPr="00546DB1" w:rsidR="002C5752">
              <w:rPr>
                <w:bCs/>
                <w:szCs w:val="24"/>
                <w:lang w:eastAsia="en-GB"/>
              </w:rPr>
              <w:t xml:space="preserve">der folgenden </w:t>
            </w:r>
            <w:r w:rsidR="002C5752">
              <w:rPr>
                <w:bCs/>
                <w:szCs w:val="24"/>
                <w:lang w:eastAsia="en-GB"/>
              </w:rPr>
              <w:t>Drittländer bewerben</w:t>
            </w:r>
            <w:r w:rsidRPr="00546DB1" w:rsidR="002C5752">
              <w:rPr>
                <w:bCs/>
                <w:szCs w:val="24"/>
                <w:lang w:eastAsia="en-GB"/>
              </w:rPr>
              <w:t xml:space="preserve">: </w:t>
            </w:r>
            <w:sdt>
              <w:sdtPr>
                <w:rPr>
                  <w:bCs/>
                  <w:szCs w:val="24"/>
                  <w:lang w:eastAsia="en-GB"/>
                </w:rPr>
                <w:id w:val="1277215715"/>
                <w:placeholder>
                  <w:docPart w:val="F1E0F6E226254FA08642D3D72DB93F47"/>
                </w:placeholder>
                <w:showingPlcHdr/>
              </w:sdtPr>
              <w:sdtEndPr/>
              <w:sdtContent>
                <w:r w:rsidRPr="00546DB1" w:rsidR="002C5752">
                  <w:rPr>
                    <w:rStyle w:val="PlaceholderText"/>
                    <w:bCs/>
                  </w:rPr>
                  <w:t xml:space="preserve"> </w:t>
                </w:r>
                <w:r w:rsidR="00C27C81">
                  <w:rPr>
                    <w:rStyle w:val="PlaceholderText"/>
                    <w:bCs/>
                  </w:rPr>
                  <w:t>…</w:t>
                </w:r>
                <w:r w:rsidRPr="00546DB1" w:rsidR="002C5752">
                  <w:rPr>
                    <w:rStyle w:val="PlaceholderText"/>
                    <w:bCs/>
                  </w:rPr>
                  <w:t xml:space="preserve">    </w:t>
                </w:r>
              </w:sdtContent>
            </w:sdt>
          </w:p>
          <w:p w:rsidR="00AB56F9" w:rsidP="00AB56F9" w:rsidRDefault="002357EF" w14:paraId="11A31139" w14:textId="003D29BF">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Pr="00546DB1" w:rsidR="002C5752">
                  <w:rPr>
                    <w:rFonts w:ascii="MS Gothic" w:hAnsi="MS Gothic" w:eastAsia="MS Gothic"/>
                    <w:bCs/>
                    <w:szCs w:val="24"/>
                    <w:lang w:eastAsia="en-GB"/>
                  </w:rPr>
                  <w:t>☐</w:t>
                </w:r>
              </w:sdtContent>
            </w:sdt>
            <w:r w:rsidR="00C27C81">
              <w:rPr>
                <w:bCs/>
                <w:szCs w:val="24"/>
                <w:lang w:eastAsia="en-GB"/>
              </w:rPr>
              <w:t xml:space="preserve"> </w:t>
            </w:r>
            <w:r w:rsidR="00AB56F9">
              <w:rPr>
                <w:bCs/>
                <w:lang w:eastAsia="en-GB"/>
              </w:rPr>
              <w:t>Bedienstete</w:t>
            </w:r>
            <w:r w:rsidRPr="00546DB1" w:rsidR="00AB56F9">
              <w:rPr>
                <w:bCs/>
                <w:szCs w:val="24"/>
                <w:lang w:eastAsia="en-GB"/>
              </w:rPr>
              <w:t xml:space="preserve"> </w:t>
            </w:r>
            <w:r w:rsidRPr="00546DB1" w:rsidR="002C5752">
              <w:rPr>
                <w:bCs/>
                <w:szCs w:val="24"/>
                <w:lang w:eastAsia="en-GB"/>
              </w:rPr>
              <w:t>folgender zwischenstaatlicher Organisationen bewerben:</w:t>
            </w:r>
            <w:r w:rsidRPr="00546DB1" w:rsidR="002C5752">
              <w:rPr>
                <w:bCs/>
                <w:szCs w:val="24"/>
                <w:lang w:eastAsia="en-GB"/>
              </w:rPr>
              <w:tab/>
            </w:r>
            <w:sdt>
              <w:sdtPr>
                <w:rPr>
                  <w:bCs/>
                  <w:szCs w:val="24"/>
                  <w:lang w:eastAsia="en-GB"/>
                </w:rPr>
                <w:id w:val="-46761903"/>
                <w:placeholder>
                  <w:docPart w:val="FABBD6682D494043A1C923A39CFB6FDE"/>
                </w:placeholder>
                <w:showingPlcHdr/>
              </w:sdtPr>
              <w:sdtEndPr/>
              <w:sdtContent>
                <w:r w:rsidRPr="00546DB1" w:rsidR="002C5752">
                  <w:rPr>
                    <w:rStyle w:val="PlaceholderText"/>
                    <w:bCs/>
                  </w:rPr>
                  <w:t xml:space="preserve"> </w:t>
                </w:r>
                <w:r w:rsidR="00C27C81">
                  <w:rPr>
                    <w:rStyle w:val="PlaceholderText"/>
                    <w:bCs/>
                  </w:rPr>
                  <w:t>…</w:t>
                </w:r>
                <w:r w:rsidRPr="00546DB1" w:rsidR="002C5752">
                  <w:rPr>
                    <w:rStyle w:val="PlaceholderText"/>
                    <w:bCs/>
                  </w:rPr>
                  <w:t xml:space="preserve">   </w:t>
                </w:r>
              </w:sdtContent>
            </w:sdt>
            <w:r w:rsidRPr="00C27C81" w:rsidR="002C5752">
              <w:rPr>
                <w:bCs/>
                <w:szCs w:val="24"/>
                <w:lang w:eastAsia="en-GB"/>
              </w:rPr>
              <w:t xml:space="preserve"> </w:t>
            </w:r>
          </w:p>
          <w:p w:rsidRPr="00C27C81" w:rsidR="002C5752" w:rsidP="00AB56F9" w:rsidRDefault="002C5752" w14:paraId="1C760A76" w14:textId="55A31E8E">
            <w:pPr>
              <w:tabs>
                <w:tab w:val="left" w:pos="426"/>
              </w:tabs>
              <w:spacing w:after="120"/>
              <w:rPr>
                <w:bCs/>
                <w:lang w:eastAsia="en-GB"/>
              </w:rPr>
            </w:pPr>
            <w:r>
              <w:rPr>
                <w:bCs/>
                <w:lang w:val="en-GB" w:eastAsia="en-GB"/>
              </w:rPr>
              <w:object w:dxaOrig="225" w:dyaOrig="225" w14:anchorId="68CE6313">
                <v:shape id="_x0000_i1105" style="width:418.85pt;height:37.55pt" o:ole="" type="#_x0000_t75">
                  <v:imagedata o:title="" r:id="rId21"/>
                </v:shape>
                <w:control w:name="OptionButton5" w:shapeid="_x0000_i1105" r:id="rId22"/>
              </w:object>
            </w:r>
            <w:r w:rsidRPr="0007110E">
              <w:rPr>
                <w:bCs/>
                <w:szCs w:val="24"/>
                <w:lang w:eastAsia="en-GB"/>
              </w:rPr>
              <w:t xml:space="preserve"> </w:t>
            </w:r>
          </w:p>
        </w:tc>
      </w:tr>
      <w:tr w:rsidRPr="00AF417C" w:rsidR="002C5752" w:rsidTr="0C461F84" w14:paraId="376FC77A" w14:textId="77777777">
        <w:tc>
          <w:tcPr>
            <w:tcW w:w="3111" w:type="dxa"/>
            <w:tcMar/>
          </w:tcPr>
          <w:p w:rsidRPr="0007110E" w:rsidR="002C5752" w:rsidP="000675FD" w:rsidRDefault="00C27C81" w14:paraId="6EC1D2FB" w14:textId="4C1B41A2">
            <w:pPr>
              <w:tabs>
                <w:tab w:val="left" w:pos="426"/>
              </w:tabs>
              <w:spacing w:before="180"/>
              <w:rPr>
                <w:bCs/>
                <w:lang w:val="en-IE" w:eastAsia="en-GB"/>
              </w:rPr>
            </w:pPr>
            <w:r>
              <w:t>Bewerbungsschluss:</w:t>
            </w:r>
          </w:p>
        </w:tc>
        <w:tc>
          <w:tcPr>
            <w:tcW w:w="5491" w:type="dxa"/>
            <w:tcMar/>
          </w:tcPr>
          <w:p w:rsidR="002C5752" w:rsidP="000675FD" w:rsidRDefault="002C5752" w14:paraId="1AE3B716" w14:textId="1B1F1076">
            <w:pPr>
              <w:tabs>
                <w:tab w:val="left" w:pos="426"/>
              </w:tabs>
              <w:spacing w:before="120" w:after="120"/>
              <w:rPr>
                <w:bCs/>
                <w:szCs w:val="24"/>
                <w:lang w:val="en-GB" w:eastAsia="en-GB"/>
              </w:rPr>
            </w:pPr>
            <w:r>
              <w:rPr>
                <w:bCs/>
                <w:lang w:val="en-GB" w:eastAsia="en-GB"/>
              </w:rPr>
              <w:object w:dxaOrig="225" w:dyaOrig="225" w14:anchorId="50BBD14E">
                <v:shape id="_x0000_i1104" style="width:108.3pt;height:21.3pt" o:ole="" type="#_x0000_t75">
                  <v:imagedata o:title="" r:id="rId23"/>
                </v:shape>
                <w:control w:name="OptionButton2" w:shapeid="_x0000_i1104" r:id="rId24"/>
              </w:object>
            </w:r>
            <w:r>
              <w:rPr>
                <w:bCs/>
                <w:lang w:val="en-GB" w:eastAsia="en-GB"/>
              </w:rPr>
              <w:object w:dxaOrig="225" w:dyaOrig="225" w14:anchorId="50596B69">
                <v:shape id="_x0000_i1103" style="width:108.3pt;height:21.3pt" o:ole="" type="#_x0000_t75">
                  <v:imagedata o:title="" r:id="rId25"/>
                </v:shape>
                <w:control w:name="OptionButton3" w:shapeid="_x0000_i1103" r:id="rId26"/>
              </w:object>
            </w:r>
          </w:p>
          <w:p w:rsidRPr="0007110E" w:rsidR="00785A3F" w:rsidP="000675FD" w:rsidRDefault="00785A3F" w14:paraId="1CC7C8D1" w14:textId="34D67C9F">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2357EF">
                  <w:rPr>
                    <w:bCs/>
                    <w:lang w:val="fr-BE" w:eastAsia="en-GB"/>
                  </w:rPr>
                  <w:t>26-05-2025</w:t>
                </w:r>
              </w:sdtContent>
            </w:sdt>
          </w:p>
        </w:tc>
      </w:tr>
      <w:bookmarkEnd w:id="0"/>
    </w:tbl>
    <w:p w:rsidR="00546DB1" w:rsidP="00546DB1" w:rsidRDefault="00546DB1" w14:paraId="2025E647" w14:textId="0DF9E3E1">
      <w:pPr>
        <w:tabs>
          <w:tab w:val="left" w:pos="426"/>
        </w:tabs>
        <w:spacing w:after="0"/>
        <w:rPr>
          <w:b/>
          <w:lang w:eastAsia="en-GB"/>
        </w:rPr>
      </w:pPr>
    </w:p>
    <w:p w:rsidR="002C5752" w:rsidP="00546DB1" w:rsidRDefault="002C5752" w14:paraId="6258E347" w14:textId="77777777">
      <w:pPr>
        <w:tabs>
          <w:tab w:val="left" w:pos="426"/>
        </w:tabs>
        <w:spacing w:after="0"/>
        <w:rPr>
          <w:b/>
          <w:lang w:eastAsia="en-GB"/>
        </w:rPr>
      </w:pPr>
    </w:p>
    <w:p w:rsidRPr="007B514A" w:rsidR="00803007" w:rsidP="007C07D8" w:rsidRDefault="00803007" w14:paraId="18EA7D7F" w14:textId="772DA3F2">
      <w:pPr>
        <w:pStyle w:val="ListNumber"/>
        <w:numPr>
          <w:ilvl w:val="0"/>
          <w:numId w:val="0"/>
        </w:numPr>
        <w:ind w:left="709" w:hanging="709"/>
        <w:rPr>
          <w:lang w:val="en-IE" w:eastAsia="en-GB"/>
        </w:rPr>
      </w:pPr>
      <w:r w:rsidRPr="007B514A">
        <w:rPr>
          <w:b/>
          <w:bCs/>
          <w:lang w:val="en-IE" w:eastAsia="en-GB"/>
        </w:rPr>
        <w:t>Wer wi</w:t>
      </w:r>
      <w:r w:rsidRPr="007B514A" w:rsidR="002F7504">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rPr>
          <w:lang w:val="en-US" w:eastAsia="en-GB"/>
        </w:rPr>
      </w:sdtEndPr>
      <w:sdtContent>
        <w:sdt>
          <w:sdtPr>
            <w:rPr>
              <w:lang w:eastAsia="en-GB"/>
            </w:rPr>
            <w:id w:val="856169552"/>
            <w:placeholder>
              <w:docPart w:val="2CA30E823DF64E37AC6E553D87E36C7C"/>
            </w:placeholder>
          </w:sdtPr>
          <w:sdtContent>
            <w:p w:rsidRPr="002357EF" w:rsidR="002357EF" w:rsidP="002357EF" w:rsidRDefault="002357EF" w14:paraId="4410526D" w14:textId="77777777">
              <w:pPr>
                <w:rPr>
                  <w:lang w:eastAsia="en-GB"/>
                </w:rPr>
              </w:pPr>
              <w:r w:rsidRPr="002357EF">
                <w:rPr>
                  <w:lang w:eastAsia="en-GB"/>
                </w:rPr>
                <w:t xml:space="preserve">Aufgabe der Generaldirektion Steuern und Zollunion (GD TAXUD) ist es, eine faire und nachhaltige Politik zu fördern, die Einnahmen für die EU und ihre Mitgliedstaaten generiert, und zu gewährleisten, dass die Bürger/innen und Unternehmen in der EU vom Welthandel sowie von einem sicheren, an den Grenzen geschützten Binnenmarkt profitieren. </w:t>
              </w:r>
            </w:p>
            <w:p w:rsidRPr="002357EF" w:rsidR="002357EF" w:rsidP="002357EF" w:rsidRDefault="002357EF" w14:paraId="413709EC" w14:textId="77777777">
              <w:pPr>
                <w:rPr>
                  <w:lang w:eastAsia="en-GB"/>
                </w:rPr>
              </w:pPr>
              <w:r w:rsidRPr="002357EF">
                <w:rPr>
                  <w:lang w:eastAsia="en-GB"/>
                </w:rPr>
                <w:t>Innerhalb der GD TAXUD ist die Direktion C dafür zuständig, die allgemeine politische Ausrichtung im Bereich der indirekten Steuern zu gestalten. Dazu zählen auch die Besteuerung des Finanzsektors sowie Umwelt-, Verkehrs- und Energiesteuern, Mehrwertsteuer, Verbrauchsteuern, Lenkungssteuern und Steuerverwaltung. Sie zeichnet auch für die Entwicklung und Umsetzung des CO2-Grenzausgleichssystems und die Steuerinitiativen im Rahmen des europäischen Grünen Deals verantwortlich.</w:t>
              </w:r>
            </w:p>
            <w:p w:rsidRPr="002357EF" w:rsidR="002357EF" w:rsidP="002357EF" w:rsidRDefault="002357EF" w14:paraId="778472E8" w14:textId="77777777">
              <w:pPr>
                <w:rPr>
                  <w:lang w:eastAsia="en-GB"/>
                </w:rPr>
              </w:pPr>
              <w:r w:rsidRPr="002357EF">
                <w:rPr>
                  <w:lang w:eastAsia="en-GB"/>
                </w:rPr>
                <w:t xml:space="preserve">Das Referat TAXUD.C.3 „Lenkungssteuern und andere indirekte Steuern“ ist für die Entwicklung und Koordinierung von Konzepten im Bereich von Steuern zuständig, mit denen andere Ziele verfolgt werden als die Generierung von Einnahmen, z. B. die Förderung der öffentlichen Gesundheit. Gleichzeitig ist sie für deren reibungsfreie Umsetzung auf EU-Ebene zuständig.  </w:t>
              </w:r>
            </w:p>
            <w:p w:rsidRPr="002357EF" w:rsidR="002357EF" w:rsidP="002357EF" w:rsidRDefault="002357EF" w14:paraId="2F3915C2" w14:textId="77777777">
              <w:pPr>
                <w:rPr>
                  <w:lang w:eastAsia="en-GB"/>
                </w:rPr>
              </w:pPr>
              <w:r w:rsidRPr="002357EF">
                <w:rPr>
                  <w:lang w:eastAsia="en-GB"/>
                </w:rPr>
                <w:t>Das Referat TAXUD.C.3 hat die Aufgabe, für das einwandfreie Funktionieren des harmonisierten Verbrauchsteuersystems der EU (EMCS, horizontale Verbrauchsteuervorschriften) zu sorgen und zur Entwicklung und Koordinierung der EU-Steuerpolitik auf dem Gebiet der indirekten Steuern beizutragen (ausgenommen Mehrwertsteuer und ökologisch ausgerichtete Steuern); dies betrifft unter anderem die Besteuerung von Tabakerzeugnissen und alkoholischen Getränken. Hierzu konzipiert und flankiert das Referat EU-Rechtsvorschriften und andere geeignete Initiativen im Bereich der indirekten Besteuerung im Einklang mit den Zielen des Vertrags und insbesondere mit den Erfordernissen des Binnenmarkts und der Gesundheitsunion, auch mit Blick auf die Bekämpfung von Steuerbetrug. Das Referat befasst sich insbesondere mit Fragen der Entwicklung, Auslegung und Anwendung des EU-Verbrauchsteuersystems, aber auch mit anderen nicht harmonisierten indirekten Steuern, insbesondere Lenkungssteuern im Gesundheitsbereich. Hierzu zählen die Verwaltung von Vertragsverletzungsverfahren und beim Gerichtshof anhängigen Rechtsstreitigkeiten, einschließlich Vorabentscheidungsvorlagen, die Bearbeitung von beim Europäischen Parlament eingereichten Petitionen, die Ausarbeitung von Antworten auf parlamentarische Anfragen sowie auf Schreiben von Bürgerinnen und Bürgern und Wirtschaftsbeteiligten aus der EU, die juristische Unterstützung der für indirekte Steuern zuständigen Referate innerhalb der Direktion C sowie das Abfassen von Stellungnahmen zu Fällen staatlicher Beihilfen.</w:t>
              </w:r>
            </w:p>
          </w:sdtContent>
          <w:sdtEndPr>
            <w:rPr>
              <w:lang w:eastAsia="en-GB"/>
            </w:rPr>
          </w:sdtEndPr>
        </w:sdt>
        <w:p w:rsidR="00803007" w:rsidP="00803007" w:rsidRDefault="002357EF" w14:paraId="76DD1EEA" w14:textId="3C048779">
          <w:pPr>
            <w:rPr>
              <w:lang w:val="en-US" w:eastAsia="en-GB"/>
            </w:rPr>
          </w:pPr>
        </w:p>
      </w:sdtContent>
    </w:sdt>
    <w:p w:rsidR="00803007" w:rsidP="00803007" w:rsidRDefault="00803007" w14:paraId="3862387A" w14:textId="77777777">
      <w:pPr>
        <w:pStyle w:val="ListNumber"/>
        <w:numPr>
          <w:ilvl w:val="0"/>
          <w:numId w:val="0"/>
        </w:numPr>
        <w:ind w:left="709" w:hanging="709"/>
        <w:rPr>
          <w:b/>
          <w:bCs/>
          <w:lang w:val="en-IE" w:eastAsia="en-GB"/>
        </w:rPr>
      </w:pPr>
    </w:p>
    <w:p w:rsidRPr="003B2E38" w:rsidR="007C07D8" w:rsidP="00803007" w:rsidRDefault="00803007" w14:paraId="046800D0" w14:textId="24F3CD48">
      <w:pPr>
        <w:pStyle w:val="ListNumber"/>
        <w:numPr>
          <w:ilvl w:val="0"/>
          <w:numId w:val="0"/>
        </w:numPr>
        <w:ind w:left="709" w:hanging="709"/>
        <w:rPr>
          <w:lang w:eastAsia="en-GB"/>
        </w:rPr>
      </w:pPr>
      <w:r w:rsidRPr="007C07D8">
        <w:rPr>
          <w:b/>
          <w:bCs/>
          <w:lang w:eastAsia="en-GB"/>
        </w:rPr>
        <w:t>Stellenprofil</w:t>
      </w:r>
      <w:r w:rsidRPr="007C07D8" w:rsidR="007C07D8">
        <w:rPr>
          <w:b/>
          <w:bCs/>
          <w:lang w:eastAsia="en-GB"/>
        </w:rPr>
        <w:t xml:space="preserve"> (wir schlagen vor)</w:t>
      </w:r>
    </w:p>
    <w:sdt>
      <w:sdtPr>
        <w:rPr>
          <w:lang w:val="en-US" w:eastAsia="en-GB"/>
        </w:rPr>
        <w:id w:val="-723136291"/>
        <w:placeholder>
          <w:docPart w:val="2D9A90DC0280475D996998F2F9FD95D5"/>
        </w:placeholder>
      </w:sdtPr>
      <w:sdtEndPr>
        <w:rPr>
          <w:lang w:val="en-US" w:eastAsia="en-GB"/>
        </w:rPr>
      </w:sdtEndPr>
      <w:sdtContent>
        <w:sdt>
          <w:sdtPr>
            <w:rPr>
              <w:lang w:eastAsia="en-GB"/>
            </w:rPr>
            <w:id w:val="1659044676"/>
            <w:placeholder>
              <w:docPart w:val="0576F5F34CF64898BB0DDBC0F3024704"/>
            </w:placeholder>
          </w:sdtPr>
          <w:sdtContent>
            <w:p w:rsidRPr="002357EF" w:rsidR="002357EF" w:rsidP="002357EF" w:rsidRDefault="002357EF" w14:paraId="4103A182" w14:textId="77777777">
              <w:pPr>
                <w:rPr>
                  <w:lang w:eastAsia="en-GB"/>
                </w:rPr>
              </w:pPr>
              <w:r w:rsidRPr="002357EF">
                <w:rPr>
                  <w:lang w:eastAsia="en-GB"/>
                </w:rPr>
                <w:t xml:space="preserve">Beratung und Unterstützung des Projektmanagements, Beteiligung an politischen und juristischen Analysen und damit zusammenhängenden Legislativvorschlägen im Bereich der Verbrauchsteuern, insbesondere in Bezug auf die Vorschriften und Verfahren für die Beförderung verbrauchsteuerpflichtiger Waren sowie für die zugrunde liegenden IT-Systeme </w:t>
              </w:r>
              <w:r w:rsidRPr="002357EF">
                <w:rPr>
                  <w:lang w:eastAsia="en-GB"/>
                </w:rPr>
                <w:br/>
              </w:r>
              <w:r w:rsidRPr="002357EF">
                <w:rPr>
                  <w:lang w:eastAsia="en-GB"/>
                </w:rPr>
                <w:t xml:space="preserve">Entwurf von Arbeitspapieren, Vermerken, Reden und sonstigem Material, u. a. für Arbeitsgruppen und Ausschüsse Analyse politischer Optionen im Bereich der Verbrauchsteuern und anderer Lenkungssteuern; dies umfasst sowohl die Ausarbeitung </w:t>
              </w:r>
              <w:r w:rsidRPr="002357EF">
                <w:rPr>
                  <w:lang w:eastAsia="en-GB"/>
                </w:rPr>
                <w:t>von Maßnahmen betreffend indirekte Steuern als auch die Einarbeitung der entsprechenden steuerpolitischen Komponente in umfassendere politische Strategien und Initiativen</w:t>
              </w:r>
              <w:r w:rsidRPr="002357EF">
                <w:rPr>
                  <w:lang w:eastAsia="en-GB"/>
                </w:rPr>
                <w:tab/>
              </w:r>
              <w:r w:rsidRPr="002357EF">
                <w:rPr>
                  <w:lang w:eastAsia="en-GB"/>
                </w:rPr>
                <w:br/>
              </w:r>
              <w:r w:rsidRPr="002357EF">
                <w:rPr>
                  <w:lang w:eastAsia="en-GB"/>
                </w:rPr>
                <w:t>Begleitung der Umsetzung und Anwendung von Unionsvorschriften im Bereich der Verbrauchsteuern und anderer Lenkungssteuern</w:t>
              </w:r>
              <w:r w:rsidRPr="002357EF">
                <w:rPr>
                  <w:lang w:eastAsia="en-GB"/>
                </w:rPr>
                <w:tab/>
              </w:r>
              <w:r w:rsidRPr="002357EF">
                <w:rPr>
                  <w:lang w:eastAsia="en-GB"/>
                </w:rPr>
                <w:br/>
              </w:r>
              <w:r w:rsidRPr="002357EF">
                <w:rPr>
                  <w:lang w:eastAsia="en-GB"/>
                </w:rPr>
                <w:t>Beantwortung der Fragen von Wirtschaftsbeteiligten, nationalen Verwaltungen und Kommissionsdienststellen zur Auslegung geltender Unionsvorschriften zu Verbrauchsteuern.</w:t>
              </w:r>
              <w:r w:rsidRPr="002357EF">
                <w:rPr>
                  <w:lang w:eastAsia="en-GB"/>
                </w:rPr>
                <w:tab/>
              </w:r>
              <w:r w:rsidRPr="002357EF">
                <w:rPr>
                  <w:lang w:eastAsia="en-GB"/>
                </w:rPr>
                <w:br/>
              </w:r>
              <w:r w:rsidRPr="002357EF">
                <w:rPr>
                  <w:lang w:eastAsia="en-GB"/>
                </w:rPr>
                <w:t>Die Aufgaben umfassen den ständigen Austausch mit anderen Kommissionsdienststellen, anderen EU-Organen und Mitgliedstaaten sowie Unternehmensgruppen, der Wissenschaft und sonstigen Interessenträgern.</w:t>
              </w:r>
            </w:p>
          </w:sdtContent>
          <w:sdtEndPr>
            <w:rPr>
              <w:lang w:eastAsia="en-GB"/>
            </w:rPr>
          </w:sdtEndPr>
        </w:sdt>
        <w:p w:rsidRPr="009F216F" w:rsidR="00803007" w:rsidP="00803007" w:rsidRDefault="002357EF" w14:paraId="12B9C59B" w14:textId="4357DC8F">
          <w:pPr>
            <w:rPr>
              <w:lang w:eastAsia="en-GB"/>
            </w:rPr>
          </w:pPr>
        </w:p>
      </w:sdtContent>
    </w:sdt>
    <w:p w:rsidRPr="009F216F" w:rsidR="00803007" w:rsidP="00803007" w:rsidRDefault="00803007" w14:paraId="221E4883" w14:textId="77777777">
      <w:pPr>
        <w:pStyle w:val="ListNumber"/>
        <w:numPr>
          <w:ilvl w:val="0"/>
          <w:numId w:val="0"/>
        </w:numPr>
        <w:ind w:left="709" w:hanging="709"/>
        <w:rPr>
          <w:b/>
          <w:bCs/>
          <w:lang w:eastAsia="en-GB"/>
        </w:rPr>
      </w:pPr>
    </w:p>
    <w:p w:rsidRPr="00324D8D" w:rsidR="00803007" w:rsidP="00803007" w:rsidRDefault="00803007" w14:paraId="7BDE8AFF" w14:textId="31F4D018">
      <w:pPr>
        <w:pStyle w:val="ListNumber"/>
        <w:numPr>
          <w:ilvl w:val="0"/>
          <w:numId w:val="0"/>
        </w:numPr>
        <w:ind w:left="709" w:hanging="709"/>
        <w:rPr>
          <w:lang w:eastAsia="en-GB"/>
        </w:rPr>
      </w:pPr>
      <w:r w:rsidRPr="007C07D8">
        <w:rPr>
          <w:b/>
          <w:bCs/>
          <w:lang w:eastAsia="en-GB"/>
        </w:rPr>
        <w:t>Auswahlkriterien</w:t>
      </w:r>
      <w:r w:rsidRPr="007C07D8" w:rsidR="007C07D8">
        <w:rPr>
          <w:b/>
          <w:bCs/>
          <w:lang w:eastAsia="en-GB"/>
        </w:rPr>
        <w:t xml:space="preserve"> (wir suchen)</w:t>
      </w:r>
    </w:p>
    <w:sdt>
      <w:sdtPr>
        <w:rPr>
          <w:lang w:val="en-US" w:eastAsia="en-GB"/>
        </w:rPr>
        <w:id w:val="-1767066427"/>
        <w:placeholder>
          <w:docPart w:val="B30E44B90B7F435497E9EE7D5097ED0B"/>
        </w:placeholder>
      </w:sdtPr>
      <w:sdtEndPr>
        <w:rPr>
          <w:lang w:val="en-US" w:eastAsia="en-GB"/>
        </w:rPr>
      </w:sdtEndPr>
      <w:sdtContent>
        <w:sdt>
          <w:sdtPr>
            <w:rPr>
              <w:lang w:eastAsia="en-GB"/>
            </w:rPr>
            <w:id w:val="-209197804"/>
            <w:placeholder>
              <w:docPart w:val="2FDDD0ED9FD649AA83CC80A6C04A0920"/>
            </w:placeholder>
          </w:sdtPr>
          <w:sdtContent>
            <w:p w:rsidRPr="002357EF" w:rsidR="002357EF" w:rsidP="002357EF" w:rsidRDefault="002357EF" w14:paraId="7222FE94" w14:textId="4B24B3C2">
              <w:pPr>
                <w:jc w:val="left"/>
                <w:rPr>
                  <w:lang w:eastAsia="en-GB"/>
                </w:rPr>
              </w:pPr>
              <w:r w:rsidRPr="002357EF">
                <w:rPr>
                  <w:lang w:eastAsia="en-GB"/>
                </w:rPr>
                <w:t>Wir erwarten mindestens 5 Jahre Berufserfahrung, davon 3 Jahre Arbeitserfahrung im Bereich indirekte Steuern (Mehrwertsteuer/Verbrauchsteuern und Beförderung verbrauchsteuerpflichtiger Waren/Gesundheitssteuern oder sonstige Lenkungssteuern), und solider ökonomischer oder juristischer Hintergrund. Erfahrung mit politischen Strategien zum Schutz der öffentlichen Gesundheit sowie im Bereich der Ökonomie von Lenkungssteuern wäre von Vorteil. Kenntnisse der Richtlinie zur Festlegung des allgemeinen Verbrauchsteuersystems sowie auf dem Gebiet der Besteuerung von Tabak, Alkohol oder zuckergesüßten Getränken wären ebenfalls ein Plus. Auch Kenntnisse im Bereich nicht harmonisierter indirekter Steuern wären von Nutzen. Kenntnisse des Systems zur Kontrolle der Beförderung verbrauchsteuerpflichtiger Waren (</w:t>
              </w:r>
              <w:proofErr w:type="spellStart"/>
              <w:r w:rsidRPr="002357EF">
                <w:rPr>
                  <w:lang w:eastAsia="en-GB"/>
                </w:rPr>
                <w:t>Excise</w:t>
              </w:r>
              <w:proofErr w:type="spellEnd"/>
              <w:r w:rsidRPr="002357EF">
                <w:rPr>
                  <w:lang w:eastAsia="en-GB"/>
                </w:rPr>
                <w:t xml:space="preserve"> Movement and Control System – EMCS) sind von Vorteil. </w:t>
              </w:r>
              <w:r w:rsidRPr="002357EF">
                <w:rPr>
                  <w:lang w:eastAsia="en-GB"/>
                </w:rPr>
                <w:tab/>
              </w:r>
              <w:r w:rsidRPr="002357EF">
                <w:rPr>
                  <w:lang w:eastAsia="en-GB"/>
                </w:rPr>
                <w:br/>
              </w:r>
              <w:r w:rsidRPr="002357EF">
                <w:rPr>
                  <w:lang w:eastAsia="en-GB"/>
                </w:rPr>
                <w:t>Ferner erwarten wir Erfahrung mit der Ausarbeitung von Rechtsvorschriften, Konsultations- oder Strategiepapieren, Studien und Berichten in den oben genannten Bereichen, sowie</w:t>
              </w:r>
              <w:r w:rsidRPr="002357EF">
                <w:rPr>
                  <w:lang w:eastAsia="en-GB"/>
                </w:rPr>
                <w:tab/>
              </w:r>
              <w:r w:rsidRPr="002357EF">
                <w:rPr>
                  <w:lang w:eastAsia="en-GB"/>
                </w:rPr>
                <w:br/>
              </w:r>
              <w:r w:rsidRPr="002357EF">
                <w:rPr>
                  <w:lang w:eastAsia="en-GB"/>
                </w:rPr>
                <w:t>Erfahrung mit der Evaluierung politischer Maßnahmen und ihrer Auswirkungen. Erfahrung im Management externer Auftragnehmer ist von Vorteil.</w:t>
              </w:r>
              <w:r w:rsidRPr="002357EF">
                <w:rPr>
                  <w:lang w:eastAsia="en-GB"/>
                </w:rPr>
                <w:tab/>
              </w:r>
              <w:r w:rsidRPr="002357EF">
                <w:rPr>
                  <w:lang w:eastAsia="en-GB"/>
                </w:rPr>
                <w:br/>
              </w:r>
              <w:r w:rsidRPr="002357EF">
                <w:rPr>
                  <w:lang w:eastAsia="en-GB"/>
                </w:rPr>
                <w:t xml:space="preserve">Gute analytische und redaktionelle Fähigkeiten sind erforderlich. </w:t>
              </w:r>
              <w:r w:rsidRPr="002357EF">
                <w:rPr>
                  <w:lang w:eastAsia="en-GB"/>
                </w:rPr>
                <w:tab/>
              </w:r>
              <w:r w:rsidRPr="002357EF">
                <w:rPr>
                  <w:lang w:eastAsia="en-GB"/>
                </w:rPr>
                <w:t>Die Fähigkeit, mit komplexen Informationen umzugehen, sie zusammenfassend aufzubereiten und Lösungen vorzuschlagen,</w:t>
              </w:r>
              <w:r>
                <w:rPr>
                  <w:lang w:eastAsia="en-GB"/>
                </w:rPr>
                <w:t xml:space="preserve"> </w:t>
              </w:r>
              <w:r w:rsidRPr="002357EF">
                <w:rPr>
                  <w:lang w:eastAsia="en-GB"/>
                </w:rPr>
                <w:t>ist von Vorteil.</w:t>
              </w:r>
              <w:r w:rsidRPr="002357EF">
                <w:rPr>
                  <w:lang w:eastAsia="en-GB"/>
                </w:rPr>
                <w:br/>
              </w:r>
              <w:r w:rsidRPr="002357EF">
                <w:rPr>
                  <w:lang w:eastAsia="en-GB"/>
                </w:rPr>
                <w:t>Englischkenntnisse auf Arbeitssprachenniveau sowie hinreichende Kenntnisse einer weiteren EU-Sprache sind ebenfalls erforderlich.</w:t>
              </w:r>
            </w:p>
          </w:sdtContent>
          <w:sdtEndPr>
            <w:rPr>
              <w:lang w:eastAsia="en-GB"/>
            </w:rPr>
          </w:sdtEndPr>
        </w:sdt>
        <w:p w:rsidRPr="009F216F" w:rsidR="009321C6" w:rsidP="009321C6" w:rsidRDefault="002357EF" w14:paraId="2A0F153A" w14:textId="438D7205">
          <w:pPr>
            <w:rPr>
              <w:lang w:eastAsia="en-GB"/>
            </w:rPr>
          </w:pPr>
        </w:p>
      </w:sdtContent>
    </w:sdt>
    <w:p w:rsidRPr="009321C6" w:rsidR="00546DB1" w:rsidP="00546DB1" w:rsidRDefault="00546DB1" w14:paraId="3CF70F22" w14:textId="77777777">
      <w:pPr>
        <w:tabs>
          <w:tab w:val="left" w:pos="426"/>
        </w:tabs>
        <w:spacing w:after="0"/>
        <w:rPr>
          <w:b/>
          <w:lang w:eastAsia="en-GB"/>
        </w:rPr>
      </w:pPr>
    </w:p>
    <w:p w:rsidRPr="007C07D8" w:rsidR="00546DB1" w:rsidP="007C07D8" w:rsidRDefault="007C07D8" w14:paraId="0C0698E7" w14:textId="666391D3">
      <w:pPr>
        <w:pStyle w:val="ListNumber"/>
        <w:numPr>
          <w:ilvl w:val="0"/>
          <w:numId w:val="0"/>
        </w:numPr>
        <w:ind w:left="709" w:hanging="709"/>
        <w:rPr>
          <w:b/>
          <w:bCs/>
          <w:u w:val="single"/>
          <w:lang w:eastAsia="en-GB"/>
        </w:rPr>
      </w:pPr>
      <w:r w:rsidRPr="007C07D8">
        <w:rPr>
          <w:b/>
          <w:bCs/>
          <w:u w:val="single"/>
          <w:lang w:eastAsia="en-GB"/>
        </w:rPr>
        <w:t>Zulassungsbedingungen</w:t>
      </w:r>
    </w:p>
    <w:p w:rsidRPr="00D605F4" w:rsidR="007C07D8" w:rsidP="007C07D8" w:rsidRDefault="007C07D8" w14:paraId="107D341A" w14:textId="2E447A9A">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rsidRPr="00D605F4" w:rsidR="007C07D8" w:rsidP="00AE6941" w:rsidRDefault="007C07D8" w14:paraId="56462DDE" w14:textId="797A17DA">
      <w:pPr>
        <w:rPr>
          <w:lang w:eastAsia="en-GB"/>
        </w:rPr>
      </w:pPr>
      <w:r w:rsidRPr="00D605F4">
        <w:rPr>
          <w:lang w:eastAsia="en-GB"/>
        </w:rPr>
        <w:t>Gemäß dem ANS-Beschluss</w:t>
      </w:r>
      <w:r w:rsidRPr="00D605F4" w:rsidR="00F60E71">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rsidRPr="00D605F4" w:rsidR="00546DB1" w:rsidP="007C07D8" w:rsidRDefault="00546DB1" w14:paraId="2B2FF37F" w14:textId="530B647B">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Pr="00D605F4" w:rsidR="00546DB1" w:rsidP="007C07D8" w:rsidRDefault="00546DB1" w14:paraId="499C45A3" w14:textId="36C593CD">
      <w:pPr>
        <w:rPr>
          <w:lang w:eastAsia="en-GB"/>
        </w:rPr>
      </w:pPr>
      <w:r w:rsidRPr="00D605F4">
        <w:rPr>
          <w:u w:val="single"/>
          <w:lang w:eastAsia="en-GB"/>
        </w:rPr>
        <w:t>Dienstalter</w:t>
      </w:r>
      <w:r w:rsidRPr="00D605F4">
        <w:rPr>
          <w:lang w:eastAsia="en-GB"/>
        </w:rPr>
        <w:t xml:space="preserve">: ein Dienstalter von mindestens einem Jahr </w:t>
      </w:r>
      <w:r w:rsidRPr="00D605F4" w:rsidR="007C07D8">
        <w:rPr>
          <w:lang w:eastAsia="en-GB"/>
        </w:rPr>
        <w:t xml:space="preserve">(12 Monate) </w:t>
      </w:r>
      <w:r w:rsidRPr="00D605F4">
        <w:rPr>
          <w:lang w:eastAsia="en-GB"/>
        </w:rPr>
        <w:t>bei</w:t>
      </w:r>
      <w:r w:rsidRPr="00D605F4" w:rsidR="00F60E71">
        <w:rPr>
          <w:lang w:eastAsia="en-GB"/>
        </w:rPr>
        <w:t xml:space="preserve"> Ihrem derzeitigen</w:t>
      </w:r>
      <w:r w:rsidRPr="00D605F4">
        <w:rPr>
          <w:lang w:eastAsia="en-GB"/>
        </w:rPr>
        <w:t xml:space="preserve"> Arbeitgeber in einem dienst- oder vertragsrechtlichen Verhältnis.  </w:t>
      </w:r>
    </w:p>
    <w:p w:rsidRPr="00D605F4" w:rsidR="00546DB1" w:rsidP="007C07D8" w:rsidRDefault="007C07D8" w14:paraId="0B28567C" w14:textId="4FFC8EBB">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Pr="00D605F4" w:rsidR="00F60E71">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rsidRPr="00D605F4" w:rsidR="00546DB1" w:rsidP="007C07D8" w:rsidRDefault="00546DB1" w14:paraId="258A857A" w14:textId="5B49B9E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Pr="00D605F4" w:rsidR="000D7B5E">
        <w:rPr>
          <w:lang w:eastAsia="en-GB"/>
        </w:rPr>
        <w:t>d</w:t>
      </w:r>
      <w:r w:rsidRPr="00D605F4">
        <w:rPr>
          <w:lang w:eastAsia="en-GB"/>
        </w:rPr>
        <w:t xml:space="preserve">er Funktion erforderlichen Maße. </w:t>
      </w:r>
      <w:r w:rsidRPr="00D605F4" w:rsidR="008102E0">
        <w:rPr>
          <w:lang w:eastAsia="en-GB"/>
        </w:rPr>
        <w:t xml:space="preserve">Sollten Sie aus einem </w:t>
      </w:r>
      <w:r w:rsidRPr="00D605F4">
        <w:rPr>
          <w:lang w:eastAsia="en-GB"/>
        </w:rPr>
        <w:t>Drittland</w:t>
      </w:r>
      <w:r w:rsidRPr="00D605F4" w:rsidR="008102E0">
        <w:rPr>
          <w:lang w:eastAsia="en-GB"/>
        </w:rPr>
        <w:t xml:space="preserve"> kommen, müssen Sie</w:t>
      </w:r>
      <w:r w:rsidRPr="00D605F4">
        <w:rPr>
          <w:lang w:eastAsia="en-GB"/>
        </w:rPr>
        <w:t xml:space="preserve"> nachweisen, dass </w:t>
      </w:r>
      <w:r w:rsidRPr="00D605F4" w:rsidR="008102E0">
        <w:rPr>
          <w:lang w:eastAsia="en-GB"/>
        </w:rPr>
        <w:t>Sie</w:t>
      </w:r>
      <w:r w:rsidRPr="00D605F4">
        <w:rPr>
          <w:lang w:eastAsia="en-GB"/>
        </w:rPr>
        <w:t xml:space="preserve"> über gründliche Kenntnisse in </w:t>
      </w:r>
      <w:r w:rsidRPr="00D605F4" w:rsidR="000D7B5E">
        <w:rPr>
          <w:lang w:eastAsia="en-GB"/>
        </w:rPr>
        <w:t>der</w:t>
      </w:r>
      <w:r w:rsidRPr="00D605F4">
        <w:rPr>
          <w:lang w:eastAsia="en-GB"/>
        </w:rPr>
        <w:t xml:space="preserve"> zur Ausübung </w:t>
      </w:r>
      <w:r w:rsidRPr="00D605F4" w:rsidR="008102E0">
        <w:rPr>
          <w:lang w:eastAsia="en-GB"/>
        </w:rPr>
        <w:t>Ihrer</w:t>
      </w:r>
      <w:r w:rsidRPr="00D605F4">
        <w:rPr>
          <w:lang w:eastAsia="en-GB"/>
        </w:rPr>
        <w:t xml:space="preserve"> Tätigkeit erforderlichen Sprache der Europäischen Union verfüg</w:t>
      </w:r>
      <w:r w:rsidRPr="00D605F4" w:rsidR="008102E0">
        <w:rPr>
          <w:lang w:eastAsia="en-GB"/>
        </w:rPr>
        <w:t>en</w:t>
      </w:r>
      <w:r w:rsidRPr="00D605F4">
        <w:rPr>
          <w:lang w:eastAsia="en-GB"/>
        </w:rPr>
        <w:t>.</w:t>
      </w:r>
    </w:p>
    <w:p w:rsidRPr="00D605F4" w:rsidR="00546DB1" w:rsidP="007B514A" w:rsidRDefault="00546DB1" w14:paraId="21E64871" w14:textId="404E2E9C">
      <w:pPr>
        <w:tabs>
          <w:tab w:val="left" w:pos="709"/>
        </w:tabs>
        <w:spacing w:after="0"/>
        <w:ind w:right="60"/>
        <w:rPr>
          <w:lang w:eastAsia="en-GB"/>
        </w:rPr>
      </w:pPr>
    </w:p>
    <w:p w:rsidRPr="00D605F4" w:rsidR="000D7B5E" w:rsidP="009442BE" w:rsidRDefault="000D7B5E" w14:paraId="5A0F8122" w14:textId="470FCE9B">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rsidRPr="00D605F4" w:rsidR="000D7B5E" w:rsidP="000D7B5E" w:rsidRDefault="00CD33B4" w14:paraId="3D706995" w14:textId="0B72BCE8">
      <w:pPr>
        <w:rPr>
          <w:lang w:eastAsia="en-GB"/>
        </w:rPr>
      </w:pPr>
      <w:r w:rsidRPr="00D605F4">
        <w:rPr>
          <w:lang w:eastAsia="en-GB"/>
        </w:rPr>
        <w:t>W</w:t>
      </w:r>
      <w:r w:rsidRPr="00D605F4" w:rsidR="000D7B5E">
        <w:rPr>
          <w:lang w:eastAsia="en-GB"/>
        </w:rPr>
        <w:t>ährend der gesamten Dauer der Abordnung</w:t>
      </w:r>
      <w:r w:rsidRPr="00D605F4">
        <w:rPr>
          <w:lang w:eastAsia="en-GB"/>
        </w:rPr>
        <w:t xml:space="preserve"> müssen Sie </w:t>
      </w:r>
      <w:r w:rsidRPr="00D605F4" w:rsidR="000D7B5E">
        <w:rPr>
          <w:lang w:eastAsia="en-GB"/>
        </w:rPr>
        <w:t xml:space="preserve">bei </w:t>
      </w:r>
      <w:r w:rsidRPr="00D605F4">
        <w:rPr>
          <w:lang w:eastAsia="en-GB"/>
        </w:rPr>
        <w:t>I</w:t>
      </w:r>
      <w:r w:rsidRPr="00D605F4" w:rsidR="0089735C">
        <w:rPr>
          <w:lang w:eastAsia="en-GB"/>
        </w:rPr>
        <w:t>hrem</w:t>
      </w:r>
      <w:r w:rsidRPr="00D605F4" w:rsidR="000D7B5E">
        <w:rPr>
          <w:lang w:eastAsia="en-GB"/>
        </w:rPr>
        <w:t xml:space="preserve"> Arbeitgeber angestellt</w:t>
      </w:r>
      <w:r w:rsidRPr="00D605F4">
        <w:rPr>
          <w:lang w:eastAsia="en-GB"/>
        </w:rPr>
        <w:t xml:space="preserve"> bleiben, von diesem Ihre </w:t>
      </w:r>
      <w:r w:rsidRPr="00D605F4" w:rsidR="000D7B5E">
        <w:rPr>
          <w:lang w:eastAsia="en-GB"/>
        </w:rPr>
        <w:t>Bezüge</w:t>
      </w:r>
      <w:r w:rsidRPr="00D605F4">
        <w:rPr>
          <w:lang w:eastAsia="en-GB"/>
        </w:rPr>
        <w:t xml:space="preserve"> erhalten </w:t>
      </w:r>
      <w:r w:rsidRPr="00D605F4" w:rsidR="000D7B5E">
        <w:rPr>
          <w:lang w:eastAsia="en-GB"/>
        </w:rPr>
        <w:t xml:space="preserve">und auch weiterhin </w:t>
      </w:r>
      <w:r w:rsidRPr="00D605F4">
        <w:rPr>
          <w:lang w:eastAsia="en-GB"/>
        </w:rPr>
        <w:t>Ihrem</w:t>
      </w:r>
      <w:r w:rsidRPr="00D605F4" w:rsidR="000D7B5E">
        <w:rPr>
          <w:lang w:eastAsia="en-GB"/>
        </w:rPr>
        <w:t xml:space="preserve"> (nationalen) Sozialversicherungssystem angeschlossen</w:t>
      </w:r>
      <w:r w:rsidRPr="00D605F4">
        <w:rPr>
          <w:lang w:eastAsia="en-GB"/>
        </w:rPr>
        <w:t xml:space="preserve"> bleiben</w:t>
      </w:r>
      <w:r w:rsidRPr="00D605F4" w:rsidR="000D7B5E">
        <w:rPr>
          <w:lang w:eastAsia="en-GB"/>
        </w:rPr>
        <w:t>.</w:t>
      </w:r>
    </w:p>
    <w:p w:rsidRPr="00D605F4" w:rsidR="000D7B5E" w:rsidP="000D7B5E" w:rsidRDefault="0089735C" w14:paraId="43A7463E" w14:textId="7CE3262E">
      <w:pPr>
        <w:rPr>
          <w:lang w:eastAsia="en-GB"/>
        </w:rPr>
      </w:pPr>
      <w:r w:rsidRPr="00D605F4">
        <w:rPr>
          <w:lang w:eastAsia="en-GB"/>
        </w:rPr>
        <w:t>Sie</w:t>
      </w:r>
      <w:r w:rsidRPr="00D605F4" w:rsidR="000D7B5E">
        <w:rPr>
          <w:lang w:eastAsia="en-GB"/>
        </w:rPr>
        <w:t xml:space="preserve"> </w:t>
      </w:r>
      <w:r w:rsidRPr="00D605F4" w:rsidR="00CD33B4">
        <w:rPr>
          <w:lang w:eastAsia="en-GB"/>
        </w:rPr>
        <w:t>werden Ihre</w:t>
      </w:r>
      <w:r w:rsidRPr="00D605F4" w:rsidR="000D7B5E">
        <w:rPr>
          <w:lang w:eastAsia="en-GB"/>
        </w:rPr>
        <w:t xml:space="preserve"> Aufgaben innerhalb der Kommission nach Maßgabe des genannten ANS-Beschlusses aus</w:t>
      </w:r>
      <w:r w:rsidRPr="00D605F4" w:rsidR="00CD33B4">
        <w:rPr>
          <w:lang w:eastAsia="en-GB"/>
        </w:rPr>
        <w:t>üben</w:t>
      </w:r>
      <w:r w:rsidRPr="00D605F4" w:rsidR="000D7B5E">
        <w:rPr>
          <w:lang w:eastAsia="en-GB"/>
        </w:rPr>
        <w:t xml:space="preserve"> und den darin festgelegten Bestimmungen über Vertraulichkeit, Loyalität und Nichtvorliegen von Interessenkonflikten</w:t>
      </w:r>
      <w:r w:rsidRPr="00D605F4" w:rsidR="00CD33B4">
        <w:rPr>
          <w:lang w:eastAsia="en-GB"/>
        </w:rPr>
        <w:t xml:space="preserve"> unterliegen</w:t>
      </w:r>
      <w:r w:rsidRPr="00D605F4" w:rsidR="000D7B5E">
        <w:rPr>
          <w:lang w:eastAsia="en-GB"/>
        </w:rPr>
        <w:t xml:space="preserve">.  </w:t>
      </w:r>
    </w:p>
    <w:p w:rsidRPr="00D605F4" w:rsidR="000D7B5E" w:rsidP="000D7B5E" w:rsidRDefault="00BF6139" w14:paraId="1C8F3D04" w14:textId="14B60DB2">
      <w:pPr>
        <w:rPr>
          <w:lang w:eastAsia="en-GB"/>
        </w:rPr>
      </w:pPr>
      <w:r w:rsidRPr="00D605F4">
        <w:rPr>
          <w:lang w:eastAsia="en-GB"/>
        </w:rPr>
        <w:t>Falls diese Stelle mit Vergütungen ausgeschrieben wird, können diese nur</w:t>
      </w:r>
      <w:r w:rsidRPr="00D605F4" w:rsidR="000D7B5E">
        <w:rPr>
          <w:lang w:eastAsia="en-GB"/>
        </w:rPr>
        <w:t xml:space="preserve"> gewährt werden, wenn </w:t>
      </w:r>
      <w:r w:rsidRPr="00D605F4">
        <w:rPr>
          <w:lang w:eastAsia="en-GB"/>
        </w:rPr>
        <w:t>Sie</w:t>
      </w:r>
      <w:r w:rsidRPr="00D605F4" w:rsidR="000D7B5E">
        <w:rPr>
          <w:lang w:eastAsia="en-GB"/>
        </w:rPr>
        <w:t xml:space="preserve"> die Bedingungen gemäß Artikel 17 des ANS-Beschlusses erfüll</w:t>
      </w:r>
      <w:r w:rsidRPr="00D605F4">
        <w:rPr>
          <w:lang w:eastAsia="en-GB"/>
        </w:rPr>
        <w:t>en</w:t>
      </w:r>
      <w:r w:rsidRPr="00D605F4" w:rsidR="000D7B5E">
        <w:rPr>
          <w:lang w:eastAsia="en-GB"/>
        </w:rPr>
        <w:t>.</w:t>
      </w:r>
    </w:p>
    <w:p w:rsidRPr="00D605F4" w:rsidR="000D7B5E" w:rsidP="000D7B5E" w:rsidRDefault="000D7B5E" w14:paraId="4553B535" w14:textId="5AE83FEB">
      <w:pPr>
        <w:rPr>
          <w:lang w:eastAsia="en-GB"/>
        </w:rPr>
      </w:pPr>
      <w:r w:rsidRPr="00D605F4">
        <w:t>Mitarbeiter</w:t>
      </w:r>
      <w:r w:rsidRPr="00D605F4" w:rsidR="0089735C">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Pr="00D605F4" w:rsidR="00BF6139">
        <w:rPr>
          <w:lang w:eastAsia="en-GB"/>
        </w:rPr>
        <w:t>Es obliegt Ihnen</w:t>
      </w:r>
      <w:r w:rsidRPr="00D605F4">
        <w:rPr>
          <w:lang w:eastAsia="en-GB"/>
        </w:rPr>
        <w:t>, das Überprüfungsverfahren vor der Abordnung einzuleiten.</w:t>
      </w:r>
    </w:p>
    <w:p w:rsidRPr="00D605F4" w:rsidR="000D7B5E" w:rsidP="000D7B5E" w:rsidRDefault="000D7B5E" w14:paraId="481B2BC2" w14:textId="77777777">
      <w:pPr>
        <w:rPr>
          <w:lang w:eastAsia="en-GB"/>
        </w:rPr>
      </w:pPr>
    </w:p>
    <w:p w:rsidRPr="00D605F4" w:rsidR="00546DB1" w:rsidP="009442BE" w:rsidRDefault="00546DB1" w14:paraId="1A75D71E" w14:textId="35F381C2">
      <w:pPr>
        <w:pStyle w:val="ListNumber"/>
        <w:numPr>
          <w:ilvl w:val="0"/>
          <w:numId w:val="0"/>
        </w:numPr>
        <w:ind w:left="709" w:hanging="709"/>
        <w:rPr>
          <w:b/>
          <w:bCs/>
          <w:u w:val="single"/>
          <w:lang w:eastAsia="en-GB"/>
        </w:rPr>
      </w:pPr>
      <w:r w:rsidRPr="00D605F4">
        <w:rPr>
          <w:b/>
          <w:bCs/>
          <w:u w:val="single"/>
          <w:lang w:eastAsia="en-GB"/>
        </w:rPr>
        <w:t>Bewerbung und Auswahlverfahren</w:t>
      </w:r>
    </w:p>
    <w:p w:rsidRPr="00D605F4" w:rsidR="00E35460" w:rsidP="000D7B5E" w:rsidRDefault="00E35460" w14:paraId="7A9D12D1" w14:textId="77777777">
      <w:pPr>
        <w:rPr>
          <w:lang w:eastAsia="en-GB"/>
        </w:rPr>
      </w:pPr>
      <w:r w:rsidRPr="00D605F4">
        <w:rPr>
          <w:lang w:eastAsia="en-GB"/>
        </w:rPr>
        <w:t>Wenn Sie interessiert sind, befolgen Sie bitte die Anweisungen Ihres Arbeitgebers zur Bewerbung.</w:t>
      </w:r>
    </w:p>
    <w:p w:rsidRPr="00D605F4" w:rsidR="00E35460" w:rsidP="000D7B5E" w:rsidRDefault="00E35460" w14:paraId="35C428E1" w14:textId="41DA60F1">
      <w:pPr>
        <w:rPr>
          <w:lang w:eastAsia="en-GB"/>
        </w:rPr>
      </w:pPr>
      <w:r w:rsidRPr="00D605F4">
        <w:rPr>
          <w:lang w:eastAsia="en-GB"/>
        </w:rPr>
        <w:t xml:space="preserve">Die Europäische Kommission akzeptiert nur Bewerbungen, die über die Ständige Vertretung/Diplomatische Vertretung </w:t>
      </w:r>
      <w:r w:rsidRPr="00D605F4" w:rsidR="00676119">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rsidRPr="00D605F4" w:rsidR="00795C41" w:rsidP="000D7B5E" w:rsidRDefault="00795C41" w14:paraId="650455CB" w14:textId="0E1AE4D3">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rsidRPr="00D605F4" w:rsidR="00546DB1" w:rsidP="000D7B5E" w:rsidRDefault="00795C41" w14:paraId="2EC4B981" w14:textId="432529F9">
      <w:pPr>
        <w:rPr>
          <w:lang w:eastAsia="en-GB"/>
        </w:rPr>
      </w:pPr>
      <w:r w:rsidRPr="00D605F4">
        <w:rPr>
          <w:lang w:eastAsia="en-GB"/>
        </w:rPr>
        <w:t>Bitte fügen Sie</w:t>
      </w:r>
      <w:r w:rsidRPr="00D605F4" w:rsidR="00546DB1">
        <w:rPr>
          <w:lang w:eastAsia="en-GB"/>
        </w:rPr>
        <w:t xml:space="preserve"> </w:t>
      </w:r>
      <w:r w:rsidRPr="00D605F4">
        <w:rPr>
          <w:lang w:eastAsia="en-GB"/>
        </w:rPr>
        <w:t>I</w:t>
      </w:r>
      <w:r w:rsidRPr="00D605F4" w:rsidR="00546DB1">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rsidRPr="00D605F4" w:rsidR="00546DB1" w:rsidP="00546DB1" w:rsidRDefault="00546DB1" w14:paraId="1FF13EFB" w14:textId="77777777">
      <w:pPr>
        <w:spacing w:after="0"/>
        <w:rPr>
          <w:lang w:eastAsia="en-GB"/>
        </w:rPr>
      </w:pPr>
    </w:p>
    <w:p w:rsidRPr="00D605F4" w:rsidR="00546DB1" w:rsidP="009442BE" w:rsidRDefault="00546DB1" w14:paraId="0509E6EC" w14:textId="64F431A5">
      <w:pPr>
        <w:pStyle w:val="ListNumber"/>
        <w:numPr>
          <w:ilvl w:val="0"/>
          <w:numId w:val="0"/>
        </w:numPr>
        <w:ind w:left="709" w:hanging="709"/>
        <w:rPr>
          <w:b/>
          <w:bCs/>
          <w:u w:val="single"/>
          <w:lang w:eastAsia="en-GB"/>
        </w:rPr>
      </w:pPr>
      <w:r w:rsidRPr="00D605F4">
        <w:rPr>
          <w:b/>
          <w:bCs/>
          <w:u w:val="single"/>
          <w:lang w:eastAsia="en-GB"/>
        </w:rPr>
        <w:t>Verarbeitung personenbezogener Daten</w:t>
      </w:r>
    </w:p>
    <w:p w:rsidRPr="00D605F4" w:rsidR="007716E4" w:rsidP="007716E4" w:rsidRDefault="007716E4" w14:paraId="20E56DF8" w14:textId="1900D33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Pr="00D605F4" w:rsidR="007716E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01792" w:rsidRDefault="00E01792" w14:paraId="237985B4" w14:textId="77777777">
      <w:pPr>
        <w:spacing w:after="0"/>
      </w:pPr>
      <w:r>
        <w:separator/>
      </w:r>
    </w:p>
  </w:endnote>
  <w:endnote w:type="continuationSeparator" w:id="0">
    <w:p w:rsidR="00E01792" w:rsidRDefault="00E01792" w14:paraId="2D8B27D7"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716E4" w14:paraId="68D2341D" w14:textId="77777777">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716E4" w14:paraId="4B48A39A" w14:textId="690E39A9">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46DB1" w:rsidR="007D0EC6" w:rsidP="00546DB1" w:rsidRDefault="007D0EC6" w14:paraId="46788D99" w14:textId="6FB25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01792" w:rsidRDefault="00E01792" w14:paraId="7B699F7F" w14:textId="77777777">
      <w:pPr>
        <w:spacing w:after="0"/>
      </w:pPr>
      <w:r>
        <w:separator/>
      </w:r>
    </w:p>
  </w:footnote>
  <w:footnote w:type="continuationSeparator" w:id="0">
    <w:p w:rsidR="00E01792" w:rsidRDefault="00E01792" w14:paraId="35E4D575" w14:textId="77777777">
      <w:pPr>
        <w:spacing w:after="0"/>
      </w:pPr>
      <w:r>
        <w:continuationSeparator/>
      </w:r>
    </w:p>
  </w:footnote>
  <w:footnote w:id="1">
    <w:p w:rsidRPr="00D605F4" w:rsidR="007716E4" w:rsidRDefault="007716E4" w14:paraId="6B21068C" w14:textId="1B06F57A">
      <w:pPr>
        <w:pStyle w:val="FootnoteText"/>
      </w:pPr>
      <w:r>
        <w:t>(</w:t>
      </w:r>
      <w:r>
        <w:rPr>
          <w:rStyle w:val="FootnoteReference"/>
        </w:rPr>
        <w:footnoteRef/>
      </w:r>
      <w:r>
        <w:t>)</w:t>
      </w:r>
      <w:r>
        <w:tab/>
      </w:r>
      <w:r>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D0EC6" w14:paraId="69C8F0B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D0EC6" w14:paraId="6D88942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D0EC6" w14:paraId="25BC651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357EF"/>
    <w:rsid w:val="002C5752"/>
    <w:rsid w:val="002F7504"/>
    <w:rsid w:val="00324D8D"/>
    <w:rsid w:val="0035094A"/>
    <w:rsid w:val="003874E2"/>
    <w:rsid w:val="0039387D"/>
    <w:rsid w:val="00394A86"/>
    <w:rsid w:val="003B2E38"/>
    <w:rsid w:val="004D75AF"/>
    <w:rsid w:val="00546DB1"/>
    <w:rsid w:val="0056690E"/>
    <w:rsid w:val="006243BB"/>
    <w:rsid w:val="00665027"/>
    <w:rsid w:val="00676119"/>
    <w:rsid w:val="006F44C9"/>
    <w:rsid w:val="00767E7E"/>
    <w:rsid w:val="007716E4"/>
    <w:rsid w:val="00785A3F"/>
    <w:rsid w:val="00795C41"/>
    <w:rsid w:val="007A795D"/>
    <w:rsid w:val="007A7CF4"/>
    <w:rsid w:val="007B514A"/>
    <w:rsid w:val="007C07D8"/>
    <w:rsid w:val="007D0EC6"/>
    <w:rsid w:val="00803007"/>
    <w:rsid w:val="008102E0"/>
    <w:rsid w:val="00897026"/>
    <w:rsid w:val="0089735C"/>
    <w:rsid w:val="008D04E3"/>
    <w:rsid w:val="008D52CF"/>
    <w:rsid w:val="009321C6"/>
    <w:rsid w:val="009442BE"/>
    <w:rsid w:val="009F216F"/>
    <w:rsid w:val="00A71FAD"/>
    <w:rsid w:val="00AB56F9"/>
    <w:rsid w:val="00AC5FF8"/>
    <w:rsid w:val="00AE6941"/>
    <w:rsid w:val="00B73B91"/>
    <w:rsid w:val="00BF039B"/>
    <w:rsid w:val="00BF6139"/>
    <w:rsid w:val="00C07259"/>
    <w:rsid w:val="00C27C81"/>
    <w:rsid w:val="00CD33B4"/>
    <w:rsid w:val="00D605F4"/>
    <w:rsid w:val="00DA711C"/>
    <w:rsid w:val="00E01792"/>
    <w:rsid w:val="00E35460"/>
    <w:rsid w:val="00EB3060"/>
    <w:rsid w:val="00EC5C6B"/>
    <w:rsid w:val="00ED6452"/>
    <w:rsid w:val="00F60E71"/>
    <w:rsid w:val="00F76800"/>
    <w:rsid w:val="0C461F84"/>
    <w:rsid w:val="6FC547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uiPriority="99" w:semiHidden="1" w:unhideWhenUsed="1"/>
    <w:lsdException w:name="Smart Hyperlink" w:locked="0" w:uiPriority="99" w:semiHidden="1" w:unhideWhenUsed="1"/>
    <w:lsdException w:name="Hashtag" w:locked="0" w:uiPriority="99" w:semiHidden="1" w:unhideWhenUsed="1"/>
    <w:lsdException w:name="Unresolved Mention" w:locked="0" w:uiPriority="99" w:semiHidden="1" w:unhideWhenUsed="1"/>
    <w:lsdException w:name="Smart Link" w:locked="0" w:uiPriority="99" w:semiHidden="1" w:unhideWhenUsed="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styleId="BalloonTextChar" w:customStyle="1">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123713">
      <w:bodyDiv w:val="1"/>
      <w:marLeft w:val="0"/>
      <w:marRight w:val="0"/>
      <w:marTop w:val="0"/>
      <w:marBottom w:val="0"/>
      <w:divBdr>
        <w:top w:val="none" w:sz="0" w:space="0" w:color="auto"/>
        <w:left w:val="none" w:sz="0" w:space="0" w:color="auto"/>
        <w:bottom w:val="none" w:sz="0" w:space="0" w:color="auto"/>
        <w:right w:val="none" w:sz="0" w:space="0" w:color="auto"/>
      </w:divBdr>
    </w:div>
    <w:div w:id="1148202958">
      <w:bodyDiv w:val="1"/>
      <w:marLeft w:val="0"/>
      <w:marRight w:val="0"/>
      <w:marTop w:val="0"/>
      <w:marBottom w:val="0"/>
      <w:divBdr>
        <w:top w:val="none" w:sz="0" w:space="0" w:color="auto"/>
        <w:left w:val="none" w:sz="0" w:space="0" w:color="auto"/>
        <w:bottom w:val="none" w:sz="0" w:space="0" w:color="auto"/>
        <w:right w:val="none" w:sz="0" w:space="0" w:color="auto"/>
      </w:divBdr>
    </w:div>
    <w:div w:id="1377587940">
      <w:bodyDiv w:val="1"/>
      <w:marLeft w:val="0"/>
      <w:marRight w:val="0"/>
      <w:marTop w:val="0"/>
      <w:marBottom w:val="0"/>
      <w:divBdr>
        <w:top w:val="none" w:sz="0" w:space="0" w:color="auto"/>
        <w:left w:val="none" w:sz="0" w:space="0" w:color="auto"/>
        <w:bottom w:val="none" w:sz="0" w:space="0" w:color="auto"/>
        <w:right w:val="none" w:sz="0" w:space="0" w:color="auto"/>
      </w:divBdr>
    </w:div>
    <w:div w:id="1596673320">
      <w:bodyDiv w:val="1"/>
      <w:marLeft w:val="0"/>
      <w:marRight w:val="0"/>
      <w:marTop w:val="0"/>
      <w:marBottom w:val="0"/>
      <w:divBdr>
        <w:top w:val="none" w:sz="0" w:space="0" w:color="auto"/>
        <w:left w:val="none" w:sz="0" w:space="0" w:color="auto"/>
        <w:bottom w:val="none" w:sz="0" w:space="0" w:color="auto"/>
        <w:right w:val="none" w:sz="0" w:space="0" w:color="auto"/>
      </w:divBdr>
    </w:div>
    <w:div w:id="1603028194">
      <w:bodyDiv w:val="1"/>
      <w:marLeft w:val="0"/>
      <w:marRight w:val="0"/>
      <w:marTop w:val="0"/>
      <w:marBottom w:val="0"/>
      <w:divBdr>
        <w:top w:val="none" w:sz="0" w:space="0" w:color="auto"/>
        <w:left w:val="none" w:sz="0" w:space="0" w:color="auto"/>
        <w:bottom w:val="none" w:sz="0" w:space="0" w:color="auto"/>
        <w:right w:val="none" w:sz="0" w:space="0" w:color="auto"/>
      </w:divBdr>
    </w:div>
    <w:div w:id="17947831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glossaryDocument" Target="glossary/document.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fontTable" Target="fontTable.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oter" Target="footer3.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eader" Target="header2.xm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header" Target="header3.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eader" Target="header1.xml" Id="rId27" /><Relationship Type="http://schemas.openxmlformats.org/officeDocument/2006/relationships/footer" Target="footer2.xml" Id="rId30" /><Relationship Type="http://schemas.openxmlformats.org/officeDocument/2006/relationships/theme" Target="theme/theme1.xml" Id="rId35"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xmlns:wp14="http://schemas.microsoft.com/office/word/2010/wordml" w:rsidR="008A7C76" w:rsidP="00897026" w:rsidRDefault="00897026" w14:paraId="4C3E277F" wp14:textId="77777777">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xmlns:wp14="http://schemas.microsoft.com/office/word/2010/wordml" w:rsidR="008A7C76" w:rsidP="00897026" w:rsidRDefault="00897026" w14:paraId="4F14D7C8" wp14:textId="77777777">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xmlns:wp14="http://schemas.microsoft.com/office/word/2010/wordml" w:rsidR="008A7C76" w:rsidP="00897026" w:rsidRDefault="00897026" w14:paraId="5362E849" wp14:textId="77777777">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xmlns:wp14="http://schemas.microsoft.com/office/word/2010/wordml" w:rsidR="008A7C76" w:rsidRDefault="008D04E3" w14:paraId="5B951852" wp14:textId="77777777">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xmlns:wp14="http://schemas.microsoft.com/office/word/2010/wordml" w:rsidR="008A7C76" w:rsidP="00897026" w:rsidRDefault="00897026" w14:paraId="2946BB5D" wp14:textId="77777777">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xmlns:wp14="http://schemas.microsoft.com/office/word/2010/wordml" w:rsidR="008A7C76" w:rsidP="00897026" w:rsidRDefault="00897026" w14:paraId="46E69C4A" wp14:textId="77777777">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xmlns:wp14="http://schemas.microsoft.com/office/word/2010/wordml" w:rsidR="008A7C76" w:rsidP="00897026" w:rsidRDefault="00897026" w14:paraId="5ED8C455" wp14:textId="77777777">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xmlns:wp14="http://schemas.microsoft.com/office/word/2010/wordml" w:rsidR="00A71FAD" w:rsidP="00897026" w:rsidRDefault="00897026" w14:paraId="207CCF61" wp14:textId="77777777">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xmlns:wp14="http://schemas.microsoft.com/office/word/2010/wordml" w:rsidR="00A71FAD" w:rsidP="00897026" w:rsidRDefault="00897026" w14:paraId="05C2A4D3" wp14:textId="77777777">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xmlns:wp14="http://schemas.microsoft.com/office/word/2010/wordml" w:rsidR="00A71FAD" w:rsidRDefault="00897026" w14:paraId="18FB4B73" wp14:textId="77777777">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xmlns:wp14="http://schemas.microsoft.com/office/word/2010/wordml" w:rsidR="00A71FAD" w:rsidP="00897026" w:rsidRDefault="00897026" w14:paraId="2FB60F38" wp14:textId="77777777">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xmlns:wp14="http://schemas.microsoft.com/office/word/2010/wordml" w:rsidR="00F02C41" w:rsidP="00A71FAD" w:rsidRDefault="00A71FAD" w14:paraId="39B6B1D1" wp14:textId="77777777">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xmlns:wp14="http://schemas.microsoft.com/office/word/2010/wordml" w:rsidR="00B21BDA" w:rsidP="00897026" w:rsidRDefault="00897026" w14:paraId="6D91FE6C" wp14:textId="77777777">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xmlns:wp14="http://schemas.microsoft.com/office/word/2010/wordml" w:rsidR="00E32AF1" w:rsidP="00897026" w:rsidRDefault="00897026" w14:paraId="07B2039B" wp14:textId="77777777">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xmlns:wp14="http://schemas.microsoft.com/office/word/2010/wordml" w:rsidR="00E32AF1" w:rsidP="00897026" w:rsidRDefault="00897026" w14:paraId="40CC212D" wp14:textId="77777777">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xmlns:wp14="http://schemas.microsoft.com/office/word/2010/wordml" w:rsidR="00897026" w:rsidP="00897026" w:rsidRDefault="00897026" w14:paraId="6358D8DA" wp14:textId="77777777">
          <w:pPr>
            <w:pStyle w:val="7A095002B5044C529611DC1FFA548CF41"/>
          </w:pPr>
          <w:r w:rsidRPr="003D4996">
            <w:rPr>
              <w:rStyle w:val="PlaceholderText"/>
            </w:rPr>
            <w:t>Click or tap to enter a date.</w:t>
          </w:r>
        </w:p>
      </w:docPartBody>
    </w:docPart>
    <w:docPart>
      <w:docPartPr>
        <w:name w:val="2CA30E823DF64E37AC6E553D87E36C7C"/>
        <w:category>
          <w:name w:val="General"/>
          <w:gallery w:val="placeholder"/>
        </w:category>
        <w:types>
          <w:type w:val="bbPlcHdr"/>
        </w:types>
        <w:behaviors>
          <w:behavior w:val="content"/>
        </w:behaviors>
        <w:guid w:val="{F2EF7741-2101-47C1-9336-2A3E89986E0A}"/>
      </w:docPartPr>
      <w:docPartBody>
        <w:p xmlns:wp14="http://schemas.microsoft.com/office/word/2010/wordml" w:rsidR="00F76800" w:rsidP="00F76800" w:rsidRDefault="00F76800" w14:paraId="72EE5986" wp14:textId="77777777">
          <w:pPr>
            <w:pStyle w:val="2CA30E823DF64E37AC6E553D87E36C7C"/>
          </w:pPr>
          <w:r>
            <w:rPr>
              <w:rStyle w:val="PlaceholderText"/>
            </w:rPr>
            <w:t>Click or tap here to enter text.</w:t>
          </w:r>
        </w:p>
      </w:docPartBody>
    </w:docPart>
    <w:docPart>
      <w:docPartPr>
        <w:name w:val="0576F5F34CF64898BB0DDBC0F3024704"/>
        <w:category>
          <w:name w:val="General"/>
          <w:gallery w:val="placeholder"/>
        </w:category>
        <w:types>
          <w:type w:val="bbPlcHdr"/>
        </w:types>
        <w:behaviors>
          <w:behavior w:val="content"/>
        </w:behaviors>
        <w:guid w:val="{79FE4134-6368-4689-836D-8611BF81DC78}"/>
      </w:docPartPr>
      <w:docPartBody>
        <w:p xmlns:wp14="http://schemas.microsoft.com/office/word/2010/wordml" w:rsidR="00F76800" w:rsidP="00F76800" w:rsidRDefault="00F76800" w14:paraId="01E0A917" wp14:textId="77777777">
          <w:pPr>
            <w:pStyle w:val="0576F5F34CF64898BB0DDBC0F3024704"/>
          </w:pPr>
          <w:r>
            <w:rPr>
              <w:rStyle w:val="PlaceholderText"/>
            </w:rPr>
            <w:t>Click or tap here to enter text.</w:t>
          </w:r>
        </w:p>
      </w:docPartBody>
    </w:docPart>
    <w:docPart>
      <w:docPartPr>
        <w:name w:val="2FDDD0ED9FD649AA83CC80A6C04A0920"/>
        <w:category>
          <w:name w:val="General"/>
          <w:gallery w:val="placeholder"/>
        </w:category>
        <w:types>
          <w:type w:val="bbPlcHdr"/>
        </w:types>
        <w:behaviors>
          <w:behavior w:val="content"/>
        </w:behaviors>
        <w:guid w:val="{C686681B-EE5D-4C72-B0AD-EC7B855AEABC}"/>
      </w:docPartPr>
      <w:docPartBody>
        <w:p xmlns:wp14="http://schemas.microsoft.com/office/word/2010/wordml" w:rsidR="00F76800" w:rsidP="00F76800" w:rsidRDefault="00F76800" w14:paraId="4F06CB8D" wp14:textId="77777777">
          <w:pPr>
            <w:pStyle w:val="2FDDD0ED9FD649AA83CC80A6C04A0920"/>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BF039B"/>
    <w:rsid w:val="00DB168D"/>
    <w:rsid w:val="00E32AF1"/>
    <w:rsid w:val="00F02C41"/>
    <w:rsid w:val="00F7680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6800"/>
  </w:style>
  <w:style w:type="paragraph" w:customStyle="1" w:styleId="3F8B7399541147C1B1E84701FCECAED2">
    <w:name w:val="3F8B7399541147C1B1E84701FCECAED2"/>
    <w:rsid w:val="00A71FAD"/>
  </w:style>
  <w:style w:type="paragraph" w:customStyle="1" w:styleId="879B85A43B9A4FB3A0823141E87FC586">
    <w:name w:val="879B85A43B9A4FB3A0823141E87FC586"/>
    <w:rsid w:val="00F76800"/>
    <w:pPr>
      <w:spacing w:line="278" w:lineRule="auto"/>
    </w:pPr>
    <w:rPr>
      <w:kern w:val="2"/>
      <w:sz w:val="24"/>
      <w:szCs w:val="24"/>
      <w:lang w:val="fr-BE" w:eastAsia="fr-BE"/>
      <w14:ligatures w14:val="standardContextual"/>
    </w:rPr>
  </w:style>
  <w:style w:type="paragraph" w:customStyle="1" w:styleId="2CA30E823DF64E37AC6E553D87E36C7C">
    <w:name w:val="2CA30E823DF64E37AC6E553D87E36C7C"/>
    <w:rsid w:val="00F76800"/>
    <w:pPr>
      <w:spacing w:line="278" w:lineRule="auto"/>
    </w:pPr>
    <w:rPr>
      <w:kern w:val="2"/>
      <w:sz w:val="24"/>
      <w:szCs w:val="24"/>
      <w:lang w:val="fr-BE" w:eastAsia="fr-BE"/>
      <w14:ligatures w14:val="standardContextual"/>
    </w:rPr>
  </w:style>
  <w:style w:type="paragraph" w:customStyle="1" w:styleId="C6129DF991AC42BEBAED372B4DFBDE86">
    <w:name w:val="C6129DF991AC42BEBAED372B4DFBDE86"/>
    <w:rsid w:val="00F76800"/>
    <w:pPr>
      <w:spacing w:line="278" w:lineRule="auto"/>
    </w:pPr>
    <w:rPr>
      <w:kern w:val="2"/>
      <w:sz w:val="24"/>
      <w:szCs w:val="24"/>
      <w:lang w:val="fr-BE" w:eastAsia="fr-BE"/>
      <w14:ligatures w14:val="standardContextual"/>
    </w:rPr>
  </w:style>
  <w:style w:type="paragraph" w:customStyle="1" w:styleId="0576F5F34CF64898BB0DDBC0F3024704">
    <w:name w:val="0576F5F34CF64898BB0DDBC0F3024704"/>
    <w:rsid w:val="00F76800"/>
    <w:pPr>
      <w:spacing w:line="278" w:lineRule="auto"/>
    </w:pPr>
    <w:rPr>
      <w:kern w:val="2"/>
      <w:sz w:val="24"/>
      <w:szCs w:val="24"/>
      <w:lang w:val="fr-BE" w:eastAsia="fr-BE"/>
      <w14:ligatures w14:val="standardContextual"/>
    </w:rPr>
  </w:style>
  <w:style w:type="paragraph" w:customStyle="1" w:styleId="EB94221A3F794F5FA16F8ED28F4FFDA3">
    <w:name w:val="EB94221A3F794F5FA16F8ED28F4FFDA3"/>
    <w:rsid w:val="00F76800"/>
    <w:pPr>
      <w:spacing w:line="278" w:lineRule="auto"/>
    </w:pPr>
    <w:rPr>
      <w:kern w:val="2"/>
      <w:sz w:val="24"/>
      <w:szCs w:val="24"/>
      <w:lang w:val="fr-BE" w:eastAsia="fr-BE"/>
      <w14:ligatures w14:val="standardContextual"/>
    </w:rPr>
  </w:style>
  <w:style w:type="paragraph" w:customStyle="1" w:styleId="2FDDD0ED9FD649AA83CC80A6C04A0920">
    <w:name w:val="2FDDD0ED9FD649AA83CC80A6C04A0920"/>
    <w:rsid w:val="00F76800"/>
    <w:pPr>
      <w:spacing w:line="278" w:lineRule="auto"/>
    </w:pPr>
    <w:rPr>
      <w:kern w:val="2"/>
      <w:sz w:val="24"/>
      <w:szCs w:val="24"/>
      <w:lang w:val="fr-BE" w:eastAsia="fr-BE"/>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4AC718-AF23-442A-92F5-08EA22515F3E}">
  <ds:schemaRefs>
    <ds:schemaRef ds:uri="http://schemas.microsoft.com/office/2006/documentManagement/types"/>
    <ds:schemaRef ds:uri="08927195-b699-4be0-9ee2-6c66dc215b5a"/>
    <ds:schemaRef ds:uri="1929b814-5a78-4bdc-9841-d8b9ef424f65"/>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 ds:uri="http://purl.org/dc/dcmitype/"/>
    <ds:schemaRef ds:uri="http://schemas.microsoft.com/office/infopath/2007/PartnerControls"/>
    <ds:schemaRef ds:uri="a41a97bf-0494-41d8-ba3d-259bd7771890"/>
    <ds:schemaRef ds:uri="http://schemas.microsoft.com/sharepoint/v3/fields"/>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48476A70-0A0C-4D1B-A039-5410D7C3C5B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2025-03-07T08:24:00Z</dcterms:created>
  <dcterms:modified xsi:type="dcterms:W3CDTF">2025-03-13T17:24:36Z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