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855678" w14:paraId="6B8436E8" w14:textId="77777777">
            <w:trPr>
              <w:cantSplit/>
            </w:trPr>
            <w:tc>
              <w:tcPr>
                <w:tcW w:w="2400" w:type="dxa"/>
              </w:tcPr>
              <w:p w14:paraId="337BAD96" w14:textId="77777777" w:rsidR="007D0EC6" w:rsidRPr="00855678" w:rsidRDefault="007716E4">
                <w:pPr>
                  <w:pStyle w:val="ZFlag"/>
                </w:pPr>
                <w:r w:rsidRPr="00855678">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855678" w:rsidRDefault="00735E30">
                <w:pPr>
                  <w:pStyle w:val="ZCom"/>
                </w:pPr>
                <w:sdt>
                  <w:sdtPr>
                    <w:id w:val="-294516254"/>
                    <w:dataBinding w:xpath="/Texts/OrgaRoot" w:storeItemID="{4EF90DE6-88B6-4264-9629-4D8DFDFE87D2}"/>
                    <w:text w:multiLine="1"/>
                  </w:sdtPr>
                  <w:sdtEndPr/>
                  <w:sdtContent>
                    <w:r w:rsidR="000331EC" w:rsidRPr="00855678">
                      <w:t>EUROPÄISCHE KOMMISSION</w:t>
                    </w:r>
                  </w:sdtContent>
                </w:sdt>
              </w:p>
              <w:p w14:paraId="0243B2AD" w14:textId="3EBE0E0D" w:rsidR="007D0EC6" w:rsidRPr="00855678" w:rsidRDefault="00735E3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855678">
                      <w:rPr>
                        <w:caps/>
                      </w:rPr>
                      <w:t xml:space="preserve">     </w:t>
                    </w:r>
                  </w:sdtContent>
                </w:sdt>
              </w:p>
              <w:p w14:paraId="7A2A5303" w14:textId="291FAB8D" w:rsidR="007D0EC6" w:rsidRPr="00855678" w:rsidRDefault="00735E3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855678">
                      <w:rPr>
                        <w:caps/>
                      </w:rPr>
                      <w:t xml:space="preserve">     </w:t>
                    </w:r>
                  </w:sdtContent>
                </w:sdt>
              </w:p>
              <w:p w14:paraId="44BF94D3" w14:textId="41DCA873" w:rsidR="007D0EC6" w:rsidRPr="00855678" w:rsidRDefault="00735E3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855678">
                      <w:t xml:space="preserve">     </w:t>
                    </w:r>
                  </w:sdtContent>
                </w:sdt>
              </w:p>
              <w:p w14:paraId="04BD4171" w14:textId="6335BF88" w:rsidR="007D0EC6" w:rsidRPr="00855678" w:rsidRDefault="00735E3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855678">
                      <w:rPr>
                        <w:b/>
                      </w:rPr>
                      <w:t xml:space="preserve">     </w:t>
                    </w:r>
                  </w:sdtContent>
                </w:sdt>
              </w:p>
            </w:tc>
          </w:tr>
        </w:sdtContent>
      </w:sdt>
    </w:tbl>
    <w:p w14:paraId="7663C9C9" w14:textId="3E8C3068" w:rsidR="007D0EC6" w:rsidRPr="00855678" w:rsidRDefault="00735E30" w:rsidP="00803007">
      <w:pPr>
        <w:pStyle w:val="NoteHead"/>
      </w:pPr>
      <w:sdt>
        <w:sdtPr>
          <w:alias w:val="Note for - Note for the File"/>
          <w:tag w:val="u7uN5kfMW4zFYuXg0ziI1D-E4pEJMn25qAH87bmWIf9S1"/>
          <w:id w:val="1264036505"/>
          <w:dataBinding w:xpath="/Texts/NoteFile" w:storeItemID="{4EF90DE6-88B6-4264-9629-4D8DFDFE87D2}"/>
          <w:text w:multiLine="1"/>
        </w:sdtPr>
        <w:sdtEndPr/>
        <w:sdtContent>
          <w:r w:rsidR="000453F2" w:rsidRPr="00855678">
            <w:t>AUSSCHREIBUNG FÜR DIE STELLE EINES/EINER ABGEORDNETEN NATIONALEN SACHVERSTÄNDIGEN</w:t>
          </w:r>
        </w:sdtContent>
      </w:sdt>
    </w:p>
    <w:p w14:paraId="367A9326" w14:textId="77777777" w:rsidR="00546DB1" w:rsidRPr="00855678"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0453F2" w:rsidRPr="00855678" w14:paraId="06DB0851" w14:textId="77777777" w:rsidTr="005F6927">
        <w:tc>
          <w:tcPr>
            <w:tcW w:w="3111" w:type="dxa"/>
          </w:tcPr>
          <w:p w14:paraId="22C90E2D" w14:textId="63539E4F" w:rsidR="000453F2" w:rsidRPr="00855678" w:rsidRDefault="000453F2" w:rsidP="000453F2">
            <w:pPr>
              <w:tabs>
                <w:tab w:val="left" w:pos="426"/>
              </w:tabs>
              <w:spacing w:before="120"/>
              <w:rPr>
                <w:bCs/>
                <w:lang w:eastAsia="en-GB"/>
              </w:rPr>
            </w:pPr>
            <w:r w:rsidRPr="00855678">
              <w:rPr>
                <w:bCs/>
                <w:lang w:eastAsia="en-GB"/>
              </w:rPr>
              <w:t>GD – Direktion – Referat</w:t>
            </w:r>
          </w:p>
        </w:tc>
        <w:sdt>
          <w:sdtPr>
            <w:rPr>
              <w:bCs/>
              <w:szCs w:val="24"/>
            </w:rPr>
            <w:id w:val="-1729989648"/>
            <w:placeholder>
              <w:docPart w:val="55EFBE86897B4E5B87CB986F3B63C78D"/>
            </w:placeholder>
          </w:sdtPr>
          <w:sdtEndPr/>
          <w:sdtContent>
            <w:tc>
              <w:tcPr>
                <w:tcW w:w="5491" w:type="dxa"/>
              </w:tcPr>
              <w:p w14:paraId="163192D7" w14:textId="715E6747" w:rsidR="000453F2" w:rsidRPr="00855678" w:rsidRDefault="000453F2" w:rsidP="000453F2">
                <w:pPr>
                  <w:tabs>
                    <w:tab w:val="left" w:pos="426"/>
                  </w:tabs>
                  <w:spacing w:before="120"/>
                  <w:rPr>
                    <w:bCs/>
                    <w:lang w:eastAsia="en-GB"/>
                  </w:rPr>
                </w:pPr>
                <w:r w:rsidRPr="00855678">
                  <w:t>GD Handel und wirtschaftliche Sicherheit – Direktion TRADE.E – Referat TRADE.E.</w:t>
                </w:r>
                <w:r w:rsidRPr="00D47BE0">
                  <w:t>1</w:t>
                </w:r>
                <w:r w:rsidRPr="00855678">
                  <w:t xml:space="preserve"> Europa und östliche Nachbarschaft</w:t>
                </w:r>
              </w:p>
            </w:tc>
          </w:sdtContent>
        </w:sdt>
      </w:tr>
      <w:tr w:rsidR="000453F2" w:rsidRPr="00855678" w14:paraId="26A5C234" w14:textId="77777777" w:rsidTr="005F6927">
        <w:tc>
          <w:tcPr>
            <w:tcW w:w="3111" w:type="dxa"/>
          </w:tcPr>
          <w:p w14:paraId="1BDAC679" w14:textId="0D0AA661" w:rsidR="000453F2" w:rsidRPr="00855678" w:rsidRDefault="000453F2" w:rsidP="000453F2">
            <w:pPr>
              <w:tabs>
                <w:tab w:val="left" w:pos="426"/>
              </w:tabs>
              <w:spacing w:before="120"/>
              <w:rPr>
                <w:bCs/>
                <w:lang w:eastAsia="en-GB"/>
              </w:rPr>
            </w:pPr>
            <w:r w:rsidRPr="00855678">
              <w:rPr>
                <w:bCs/>
                <w:lang w:eastAsia="en-GB"/>
              </w:rPr>
              <w:t xml:space="preserve">Stellennummer in </w:t>
            </w:r>
            <w:proofErr w:type="spellStart"/>
            <w:r w:rsidRPr="00855678">
              <w:rPr>
                <w:bCs/>
                <w:lang w:eastAsia="en-GB"/>
              </w:rPr>
              <w:t>Sysper</w:t>
            </w:r>
            <w:proofErr w:type="spellEnd"/>
            <w:r w:rsidRPr="00855678">
              <w:rPr>
                <w:bCs/>
                <w:lang w:eastAsia="en-GB"/>
              </w:rPr>
              <w:t>:</w:t>
            </w:r>
          </w:p>
        </w:tc>
        <w:sdt>
          <w:sdtPr>
            <w:rPr>
              <w:bCs/>
              <w:szCs w:val="24"/>
            </w:rPr>
            <w:id w:val="-686597872"/>
            <w:placeholder>
              <w:docPart w:val="FA6A3BEE4F3947ECBAD6E08211309F3F"/>
            </w:placeholder>
          </w:sdtPr>
          <w:sdtEndPr/>
          <w:sdtContent>
            <w:tc>
              <w:tcPr>
                <w:tcW w:w="5491" w:type="dxa"/>
              </w:tcPr>
              <w:p w14:paraId="32FCC887" w14:textId="2C0160D3" w:rsidR="000453F2" w:rsidRPr="00855678" w:rsidRDefault="000453F2" w:rsidP="000453F2">
                <w:pPr>
                  <w:tabs>
                    <w:tab w:val="left" w:pos="426"/>
                  </w:tabs>
                  <w:spacing w:before="120"/>
                  <w:rPr>
                    <w:bCs/>
                    <w:lang w:eastAsia="en-GB"/>
                  </w:rPr>
                </w:pPr>
                <w:r w:rsidRPr="00D47BE0">
                  <w:t>339045</w:t>
                </w:r>
              </w:p>
            </w:tc>
          </w:sdtContent>
        </w:sdt>
      </w:tr>
      <w:tr w:rsidR="000453F2" w:rsidRPr="00855678" w14:paraId="24AC67DD" w14:textId="77777777" w:rsidTr="005F6927">
        <w:tc>
          <w:tcPr>
            <w:tcW w:w="3111" w:type="dxa"/>
          </w:tcPr>
          <w:p w14:paraId="40181297" w14:textId="436A850C" w:rsidR="000453F2" w:rsidRPr="00855678" w:rsidRDefault="000453F2" w:rsidP="000453F2">
            <w:pPr>
              <w:tabs>
                <w:tab w:val="left" w:pos="1697"/>
              </w:tabs>
              <w:spacing w:before="120"/>
              <w:ind w:right="-1741"/>
              <w:rPr>
                <w:bCs/>
                <w:szCs w:val="24"/>
                <w:lang w:eastAsia="en-GB"/>
              </w:rPr>
            </w:pPr>
            <w:r w:rsidRPr="00855678">
              <w:rPr>
                <w:bCs/>
                <w:szCs w:val="24"/>
                <w:lang w:eastAsia="en-GB"/>
              </w:rPr>
              <w:t>Kontaktperson:</w:t>
            </w:r>
          </w:p>
          <w:p w14:paraId="436ABA69" w14:textId="7CBD7E1C" w:rsidR="000453F2" w:rsidRPr="00855678" w:rsidRDefault="000453F2" w:rsidP="000453F2">
            <w:pPr>
              <w:tabs>
                <w:tab w:val="left" w:pos="1697"/>
              </w:tabs>
              <w:ind w:right="-1739"/>
              <w:contextualSpacing/>
              <w:rPr>
                <w:bCs/>
                <w:szCs w:val="24"/>
                <w:lang w:eastAsia="en-GB"/>
              </w:rPr>
            </w:pPr>
            <w:r w:rsidRPr="00855678">
              <w:rPr>
                <w:bCs/>
                <w:szCs w:val="24"/>
                <w:lang w:eastAsia="en-GB"/>
              </w:rPr>
              <w:t>Gewünschter Dienstantritt:</w:t>
            </w:r>
          </w:p>
          <w:p w14:paraId="707E2C7A" w14:textId="52877B26" w:rsidR="000453F2" w:rsidRPr="00855678" w:rsidRDefault="000453F2" w:rsidP="000453F2">
            <w:pPr>
              <w:tabs>
                <w:tab w:val="left" w:pos="1697"/>
              </w:tabs>
              <w:ind w:right="-1739"/>
              <w:contextualSpacing/>
              <w:rPr>
                <w:bCs/>
                <w:szCs w:val="24"/>
                <w:lang w:eastAsia="en-GB"/>
              </w:rPr>
            </w:pPr>
            <w:r w:rsidRPr="00855678">
              <w:rPr>
                <w:bCs/>
                <w:szCs w:val="24"/>
                <w:lang w:eastAsia="en-GB"/>
              </w:rPr>
              <w:t xml:space="preserve">Dauer der </w:t>
            </w:r>
            <w:r w:rsidRPr="00D47BE0">
              <w:rPr>
                <w:bCs/>
                <w:szCs w:val="24"/>
                <w:lang w:eastAsia="en-GB"/>
              </w:rPr>
              <w:t>1</w:t>
            </w:r>
            <w:r w:rsidRPr="00855678">
              <w:rPr>
                <w:bCs/>
                <w:szCs w:val="24"/>
                <w:lang w:eastAsia="en-GB"/>
              </w:rPr>
              <w:t>. Abordnung:</w:t>
            </w:r>
          </w:p>
          <w:p w14:paraId="337D3876" w14:textId="444CE3E2" w:rsidR="000453F2" w:rsidRPr="00855678" w:rsidRDefault="000453F2" w:rsidP="000453F2">
            <w:pPr>
              <w:tabs>
                <w:tab w:val="left" w:pos="426"/>
              </w:tabs>
              <w:spacing w:after="0"/>
              <w:contextualSpacing/>
              <w:rPr>
                <w:bCs/>
                <w:lang w:eastAsia="en-GB"/>
              </w:rPr>
            </w:pPr>
            <w:r w:rsidRPr="00855678">
              <w:rPr>
                <w:bCs/>
                <w:szCs w:val="24"/>
                <w:lang w:eastAsia="en-GB"/>
              </w:rPr>
              <w:t>Dienstort:</w:t>
            </w:r>
          </w:p>
        </w:tc>
        <w:tc>
          <w:tcPr>
            <w:tcW w:w="5491" w:type="dxa"/>
          </w:tcPr>
          <w:p w14:paraId="21293764" w14:textId="77777777" w:rsidR="000453F2" w:rsidRPr="00855678" w:rsidRDefault="000453F2" w:rsidP="000453F2">
            <w:pPr>
              <w:tabs>
                <w:tab w:val="left" w:pos="426"/>
              </w:tabs>
              <w:contextualSpacing/>
              <w:rPr>
                <w:bCs/>
                <w:szCs w:val="24"/>
              </w:rPr>
            </w:pPr>
            <w:r w:rsidRPr="00855678">
              <w:t xml:space="preserve">Ignacio </w:t>
            </w:r>
            <w:proofErr w:type="spellStart"/>
            <w:r w:rsidRPr="00855678">
              <w:t>Iruarrizaga</w:t>
            </w:r>
            <w:proofErr w:type="spellEnd"/>
            <w:r w:rsidRPr="00855678">
              <w:t xml:space="preserve"> Diez (Leiter des Referats TRADE.E.</w:t>
            </w:r>
            <w:r w:rsidRPr="00D47BE0">
              <w:t>1</w:t>
            </w:r>
            <w:r w:rsidRPr="00855678">
              <w:t>)</w:t>
            </w:r>
          </w:p>
          <w:p w14:paraId="453EC747" w14:textId="77777777" w:rsidR="000453F2" w:rsidRPr="00855678" w:rsidRDefault="000453F2" w:rsidP="000453F2">
            <w:pPr>
              <w:tabs>
                <w:tab w:val="left" w:pos="426"/>
              </w:tabs>
              <w:contextualSpacing/>
              <w:rPr>
                <w:bCs/>
                <w:szCs w:val="24"/>
                <w:lang w:eastAsia="en-GB"/>
              </w:rPr>
            </w:pPr>
          </w:p>
          <w:p w14:paraId="146FC15E" w14:textId="77777777" w:rsidR="000453F2" w:rsidRPr="00855678" w:rsidRDefault="000453F2" w:rsidP="000453F2">
            <w:pPr>
              <w:tabs>
                <w:tab w:val="left" w:pos="426"/>
              </w:tabs>
              <w:contextualSpacing/>
              <w:rPr>
                <w:bCs/>
                <w:szCs w:val="24"/>
              </w:rPr>
            </w:pPr>
            <w:r w:rsidRPr="00855678">
              <w:t>September </w:t>
            </w:r>
            <w:r w:rsidRPr="00D47BE0">
              <w:t>2025</w:t>
            </w:r>
          </w:p>
          <w:p w14:paraId="1E59ED12" w14:textId="77777777" w:rsidR="000453F2" w:rsidRPr="00855678" w:rsidRDefault="000453F2" w:rsidP="000453F2">
            <w:pPr>
              <w:tabs>
                <w:tab w:val="left" w:pos="426"/>
              </w:tabs>
              <w:spacing w:after="0"/>
              <w:contextualSpacing/>
              <w:jc w:val="left"/>
              <w:rPr>
                <w:bCs/>
                <w:szCs w:val="24"/>
              </w:rPr>
            </w:pPr>
            <w:r w:rsidRPr="00D47BE0">
              <w:t>2</w:t>
            </w:r>
            <w:r w:rsidRPr="00855678">
              <w:t xml:space="preserve"> Jahre </w:t>
            </w:r>
            <w:r w:rsidRPr="00855678">
              <w:br/>
            </w:r>
            <w:sdt>
              <w:sdtPr>
                <w:rPr>
                  <w:bCs/>
                  <w:szCs w:val="24"/>
                </w:rPr>
                <w:id w:val="-69433268"/>
                <w14:checkbox>
                  <w14:checked w14:val="0"/>
                  <w14:checkedState w14:val="2612" w14:font="MS Gothic"/>
                  <w14:uncheckedState w14:val="2610" w14:font="MS Gothic"/>
                </w14:checkbox>
              </w:sdtPr>
              <w:sdtEndPr/>
              <w:sdtContent>
                <w:r w:rsidRPr="00855678">
                  <w:rPr>
                    <w:rFonts w:ascii="MS Gothic" w:eastAsia="MS Gothic" w:hAnsi="MS Gothic"/>
                    <w:bCs/>
                    <w:szCs w:val="24"/>
                    <w:lang w:eastAsia="en-GB"/>
                  </w:rPr>
                  <w:t>☐</w:t>
                </w:r>
              </w:sdtContent>
            </w:sdt>
            <w:r w:rsidRPr="00855678">
              <w:t xml:space="preserve"> Brüssel </w:t>
            </w:r>
            <w:sdt>
              <w:sdtPr>
                <w:rPr>
                  <w:bCs/>
                  <w:szCs w:val="24"/>
                </w:rPr>
                <w:id w:val="1282158214"/>
                <w14:checkbox>
                  <w14:checked w14:val="0"/>
                  <w14:checkedState w14:val="2612" w14:font="MS Gothic"/>
                  <w14:uncheckedState w14:val="2610" w14:font="MS Gothic"/>
                </w14:checkbox>
              </w:sdtPr>
              <w:sdtEndPr/>
              <w:sdtContent>
                <w:r w:rsidRPr="00855678">
                  <w:rPr>
                    <w:rFonts w:ascii="Segoe UI Symbol" w:eastAsia="MS Gothic" w:hAnsi="Segoe UI Symbol" w:cs="Segoe UI Symbol"/>
                    <w:bCs/>
                    <w:szCs w:val="24"/>
                    <w:lang w:eastAsia="en-GB"/>
                  </w:rPr>
                  <w:t>☐</w:t>
                </w:r>
              </w:sdtContent>
            </w:sdt>
            <w:r w:rsidRPr="00855678">
              <w:t xml:space="preserve"> Luxemburg </w:t>
            </w:r>
            <w:sdt>
              <w:sdtPr>
                <w:rPr>
                  <w:bCs/>
                  <w:szCs w:val="24"/>
                </w:rPr>
                <w:id w:val="-432676822"/>
                <w14:checkbox>
                  <w14:checked w14:val="1"/>
                  <w14:checkedState w14:val="2612" w14:font="MS Gothic"/>
                  <w14:uncheckedState w14:val="2610" w14:font="MS Gothic"/>
                </w14:checkbox>
              </w:sdtPr>
              <w:sdtEndPr/>
              <w:sdtContent>
                <w:r w:rsidRPr="00855678">
                  <w:rPr>
                    <w:rFonts w:ascii="Segoe UI Symbol" w:eastAsia="MS Gothic" w:hAnsi="Segoe UI Symbol" w:cs="Segoe UI Symbol"/>
                    <w:bCs/>
                    <w:szCs w:val="24"/>
                    <w:lang w:eastAsia="en-GB"/>
                  </w:rPr>
                  <w:t>☒</w:t>
                </w:r>
              </w:sdtContent>
            </w:sdt>
            <w:r w:rsidRPr="00855678">
              <w:t xml:space="preserve"> </w:t>
            </w:r>
            <w:r w:rsidRPr="00855678">
              <w:rPr>
                <w:b/>
              </w:rPr>
              <w:t>Anderer</w:t>
            </w:r>
            <w:r w:rsidRPr="00855678">
              <w:t xml:space="preserve">: </w:t>
            </w:r>
            <w:sdt>
              <w:sdtPr>
                <w:rPr>
                  <w:bCs/>
                  <w:szCs w:val="24"/>
                </w:rPr>
                <w:id w:val="-186994276"/>
                <w:placeholder>
                  <w:docPart w:val="D7FFF044989E453FAB3061FEECDDE596"/>
                </w:placeholder>
              </w:sdtPr>
              <w:sdtEndPr/>
              <w:sdtContent>
                <w:r w:rsidRPr="00855678">
                  <w:t>Kyjiw, Ukraine</w:t>
                </w:r>
              </w:sdtContent>
            </w:sdt>
          </w:p>
          <w:p w14:paraId="4F5C5818" w14:textId="77777777" w:rsidR="000453F2" w:rsidRPr="00855678" w:rsidRDefault="000453F2" w:rsidP="000453F2">
            <w:pPr>
              <w:tabs>
                <w:tab w:val="left" w:pos="426"/>
              </w:tabs>
              <w:spacing w:after="0"/>
              <w:contextualSpacing/>
              <w:rPr>
                <w:bCs/>
                <w:lang w:eastAsia="en-GB"/>
              </w:rPr>
            </w:pPr>
          </w:p>
        </w:tc>
      </w:tr>
      <w:tr w:rsidR="002C5752" w:rsidRPr="00855678" w14:paraId="1D5187A6" w14:textId="77777777" w:rsidTr="000675FD">
        <w:tc>
          <w:tcPr>
            <w:tcW w:w="3111" w:type="dxa"/>
          </w:tcPr>
          <w:p w14:paraId="117A7F54" w14:textId="684C7494" w:rsidR="002C5752" w:rsidRPr="00855678" w:rsidRDefault="00AB56F9" w:rsidP="000675FD">
            <w:pPr>
              <w:tabs>
                <w:tab w:val="left" w:pos="426"/>
              </w:tabs>
              <w:spacing w:before="180" w:after="0"/>
              <w:rPr>
                <w:bCs/>
                <w:lang w:eastAsia="en-GB"/>
              </w:rPr>
            </w:pPr>
            <w:bookmarkStart w:id="0" w:name="_Hlk135920176"/>
            <w:r w:rsidRPr="00855678">
              <w:rPr>
                <w:bCs/>
                <w:lang w:eastAsia="en-GB"/>
              </w:rPr>
              <w:t>Art der Abordnung</w:t>
            </w:r>
          </w:p>
        </w:tc>
        <w:tc>
          <w:tcPr>
            <w:tcW w:w="5491" w:type="dxa"/>
          </w:tcPr>
          <w:p w14:paraId="23736760" w14:textId="48B774BB" w:rsidR="002C5752" w:rsidRPr="00855678" w:rsidRDefault="002C5752" w:rsidP="000675FD">
            <w:pPr>
              <w:tabs>
                <w:tab w:val="left" w:pos="426"/>
              </w:tabs>
              <w:spacing w:before="120"/>
              <w:rPr>
                <w:bCs/>
                <w:lang w:eastAsia="en-GB"/>
              </w:rPr>
            </w:pPr>
            <w:r w:rsidRPr="00855678">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sidRPr="00855678">
              <w:rPr>
                <w:bCs/>
                <w:lang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855678" w14:paraId="777C186C" w14:textId="77777777" w:rsidTr="000675FD">
        <w:tc>
          <w:tcPr>
            <w:tcW w:w="8602" w:type="dxa"/>
            <w:gridSpan w:val="2"/>
          </w:tcPr>
          <w:p w14:paraId="1AC887FC" w14:textId="24E45A39" w:rsidR="002C5752" w:rsidRPr="00855678" w:rsidRDefault="002C5752" w:rsidP="00AB56F9">
            <w:pPr>
              <w:tabs>
                <w:tab w:val="left" w:pos="426"/>
              </w:tabs>
              <w:spacing w:before="120"/>
              <w:rPr>
                <w:bCs/>
                <w:lang w:eastAsia="en-GB"/>
              </w:rPr>
            </w:pPr>
            <w:r w:rsidRPr="00855678">
              <w:rPr>
                <w:bCs/>
                <w:lang w:eastAsia="en-GB"/>
              </w:rPr>
              <w:t>Auf diese Stellenausschreibung können sich Bedienstete:</w:t>
            </w:r>
          </w:p>
          <w:p w14:paraId="7A934D5A" w14:textId="0B27E25C" w:rsidR="002C5752" w:rsidRPr="00855678" w:rsidRDefault="002C5752" w:rsidP="000675FD">
            <w:pPr>
              <w:tabs>
                <w:tab w:val="left" w:pos="426"/>
              </w:tabs>
              <w:contextualSpacing/>
              <w:rPr>
                <w:bCs/>
                <w:szCs w:val="24"/>
                <w:lang w:eastAsia="en-GB"/>
              </w:rPr>
            </w:pPr>
            <w:r w:rsidRPr="00855678">
              <w:rPr>
                <w:bCs/>
                <w:lang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855678" w:rsidRDefault="00AB56F9" w:rsidP="00AB56F9">
            <w:pPr>
              <w:tabs>
                <w:tab w:val="left" w:pos="426"/>
              </w:tabs>
              <w:spacing w:after="120"/>
              <w:ind w:left="567"/>
              <w:rPr>
                <w:bCs/>
                <w:lang w:eastAsia="en-GB"/>
              </w:rPr>
            </w:pPr>
            <w:r w:rsidRPr="00855678">
              <w:rPr>
                <w:bCs/>
                <w:lang w:eastAsia="en-GB"/>
              </w:rPr>
              <w:t>Können sich auch bewerben</w:t>
            </w:r>
            <w:r w:rsidR="002C5752" w:rsidRPr="00855678">
              <w:rPr>
                <w:bCs/>
                <w:lang w:eastAsia="en-GB"/>
              </w:rPr>
              <w:t>:</w:t>
            </w:r>
          </w:p>
          <w:p w14:paraId="076B032E" w14:textId="198896A9" w:rsidR="002C5752" w:rsidRPr="00855678" w:rsidRDefault="00735E3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855678">
                  <w:rPr>
                    <w:rFonts w:ascii="MS Gothic" w:eastAsia="MS Gothic" w:hAnsi="MS Gothic"/>
                    <w:bCs/>
                    <w:szCs w:val="24"/>
                    <w:lang w:eastAsia="en-GB"/>
                  </w:rPr>
                  <w:t>☐</w:t>
                </w:r>
              </w:sdtContent>
            </w:sdt>
            <w:r w:rsidR="00C27C81" w:rsidRPr="00855678">
              <w:rPr>
                <w:bCs/>
                <w:szCs w:val="24"/>
                <w:lang w:eastAsia="en-GB"/>
              </w:rPr>
              <w:t xml:space="preserve"> </w:t>
            </w:r>
            <w:r w:rsidR="00AB56F9" w:rsidRPr="00855678">
              <w:rPr>
                <w:bCs/>
                <w:lang w:eastAsia="en-GB"/>
              </w:rPr>
              <w:t>Bedienstete</w:t>
            </w:r>
            <w:r w:rsidR="00AB56F9" w:rsidRPr="00855678">
              <w:rPr>
                <w:bCs/>
                <w:szCs w:val="24"/>
                <w:lang w:eastAsia="en-GB"/>
              </w:rPr>
              <w:t xml:space="preserve"> </w:t>
            </w:r>
            <w:r w:rsidR="002C5752" w:rsidRPr="00855678">
              <w:rPr>
                <w:bCs/>
                <w:szCs w:val="24"/>
                <w:lang w:eastAsia="en-GB"/>
              </w:rPr>
              <w:t>der folgenden EFTA-Staaten:</w:t>
            </w:r>
          </w:p>
          <w:p w14:paraId="2F65AFF0" w14:textId="308055EF" w:rsidR="002C5752" w:rsidRPr="00855678" w:rsidRDefault="002C5752" w:rsidP="00C27C81">
            <w:pPr>
              <w:tabs>
                <w:tab w:val="left" w:pos="426"/>
              </w:tabs>
              <w:ind w:left="1134"/>
              <w:contextualSpacing/>
              <w:rPr>
                <w:bCs/>
                <w:szCs w:val="24"/>
                <w:lang w:eastAsia="en-GB"/>
              </w:rPr>
            </w:pPr>
            <w:r w:rsidRPr="00855678">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855678">
                  <w:rPr>
                    <w:rFonts w:ascii="MS Gothic" w:eastAsia="MS Gothic" w:hAnsi="MS Gothic"/>
                    <w:bCs/>
                    <w:szCs w:val="24"/>
                    <w:lang w:eastAsia="en-GB"/>
                  </w:rPr>
                  <w:t>☐</w:t>
                </w:r>
              </w:sdtContent>
            </w:sdt>
            <w:r w:rsidRPr="00855678">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000453F2" w:rsidRPr="00855678">
                  <w:rPr>
                    <w:rFonts w:ascii="MS Gothic" w:eastAsia="MS Gothic" w:hAnsi="MS Gothic"/>
                    <w:bCs/>
                    <w:szCs w:val="24"/>
                    <w:lang w:eastAsia="en-GB"/>
                  </w:rPr>
                  <w:t>☐</w:t>
                </w:r>
              </w:sdtContent>
            </w:sdt>
            <w:r w:rsidRPr="00855678">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855678">
                  <w:rPr>
                    <w:rFonts w:ascii="MS Gothic" w:eastAsia="MS Gothic" w:hAnsi="MS Gothic"/>
                    <w:bCs/>
                    <w:szCs w:val="24"/>
                    <w:lang w:eastAsia="en-GB"/>
                  </w:rPr>
                  <w:t>☐</w:t>
                </w:r>
              </w:sdtContent>
            </w:sdt>
            <w:r w:rsidRPr="00855678">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855678">
                  <w:rPr>
                    <w:rFonts w:ascii="MS Gothic" w:eastAsia="MS Gothic" w:hAnsi="MS Gothic"/>
                    <w:bCs/>
                    <w:szCs w:val="24"/>
                    <w:lang w:eastAsia="en-GB"/>
                  </w:rPr>
                  <w:t>☐</w:t>
                </w:r>
              </w:sdtContent>
            </w:sdt>
            <w:r w:rsidRPr="00855678">
              <w:rPr>
                <w:bCs/>
                <w:szCs w:val="24"/>
                <w:lang w:eastAsia="en-GB"/>
              </w:rPr>
              <w:t xml:space="preserve"> Schweiz</w:t>
            </w:r>
          </w:p>
          <w:p w14:paraId="6B1B54D0" w14:textId="2060859C" w:rsidR="002C5752" w:rsidRPr="00855678" w:rsidRDefault="00735E3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855678">
                  <w:rPr>
                    <w:rFonts w:ascii="MS Gothic" w:eastAsia="MS Gothic" w:hAnsi="MS Gothic"/>
                    <w:bCs/>
                    <w:szCs w:val="24"/>
                    <w:lang w:eastAsia="en-GB"/>
                  </w:rPr>
                  <w:t>☐</w:t>
                </w:r>
              </w:sdtContent>
            </w:sdt>
            <w:r w:rsidR="00C27C81" w:rsidRPr="00855678">
              <w:rPr>
                <w:bCs/>
                <w:szCs w:val="24"/>
                <w:lang w:eastAsia="en-GB"/>
              </w:rPr>
              <w:t xml:space="preserve"> </w:t>
            </w:r>
            <w:r w:rsidR="00AB56F9" w:rsidRPr="00855678">
              <w:rPr>
                <w:bCs/>
                <w:lang w:eastAsia="en-GB"/>
              </w:rPr>
              <w:t>Bedienstete</w:t>
            </w:r>
            <w:r w:rsidR="00AB56F9" w:rsidRPr="00855678">
              <w:rPr>
                <w:bCs/>
                <w:szCs w:val="24"/>
                <w:lang w:eastAsia="en-GB"/>
              </w:rPr>
              <w:t xml:space="preserve"> </w:t>
            </w:r>
            <w:r w:rsidR="002C5752" w:rsidRPr="00855678">
              <w:rPr>
                <w:bCs/>
                <w:szCs w:val="24"/>
                <w:lang w:eastAsia="en-GB"/>
              </w:rPr>
              <w:t xml:space="preserve">der folgenden Drittländer: </w:t>
            </w:r>
            <w:sdt>
              <w:sdtPr>
                <w:rPr>
                  <w:bCs/>
                  <w:szCs w:val="24"/>
                  <w:lang w:eastAsia="en-GB"/>
                </w:rPr>
                <w:id w:val="1277215715"/>
                <w:placeholder>
                  <w:docPart w:val="F1E0F6E226254FA08642D3D72DB93F47"/>
                </w:placeholder>
                <w:showingPlcHdr/>
              </w:sdtPr>
              <w:sdtEndPr/>
              <w:sdtContent>
                <w:r w:rsidR="002C5752" w:rsidRPr="00855678">
                  <w:rPr>
                    <w:rStyle w:val="PlaceholderText"/>
                    <w:bCs/>
                  </w:rPr>
                  <w:t xml:space="preserve"> </w:t>
                </w:r>
                <w:r w:rsidR="00C27C81" w:rsidRPr="00855678">
                  <w:rPr>
                    <w:rStyle w:val="PlaceholderText"/>
                    <w:bCs/>
                  </w:rPr>
                  <w:t>…</w:t>
                </w:r>
                <w:r w:rsidR="002C5752" w:rsidRPr="00855678">
                  <w:rPr>
                    <w:rStyle w:val="PlaceholderText"/>
                    <w:bCs/>
                  </w:rPr>
                  <w:t xml:space="preserve">    </w:t>
                </w:r>
              </w:sdtContent>
            </w:sdt>
          </w:p>
          <w:p w14:paraId="11A31139" w14:textId="2808955B" w:rsidR="00AB56F9" w:rsidRPr="00855678" w:rsidRDefault="00735E3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855678">
                  <w:rPr>
                    <w:rFonts w:ascii="MS Gothic" w:eastAsia="MS Gothic" w:hAnsi="MS Gothic"/>
                    <w:bCs/>
                    <w:szCs w:val="24"/>
                    <w:lang w:eastAsia="en-GB"/>
                  </w:rPr>
                  <w:t>☐</w:t>
                </w:r>
              </w:sdtContent>
            </w:sdt>
            <w:r w:rsidR="00C27C81" w:rsidRPr="00855678">
              <w:rPr>
                <w:bCs/>
                <w:szCs w:val="24"/>
                <w:lang w:eastAsia="en-GB"/>
              </w:rPr>
              <w:t xml:space="preserve"> </w:t>
            </w:r>
            <w:r w:rsidR="00AB56F9" w:rsidRPr="00855678">
              <w:rPr>
                <w:bCs/>
                <w:lang w:eastAsia="en-GB"/>
              </w:rPr>
              <w:t>Bedienstete</w:t>
            </w:r>
            <w:r w:rsidR="00AB56F9" w:rsidRPr="00855678">
              <w:rPr>
                <w:bCs/>
                <w:szCs w:val="24"/>
                <w:lang w:eastAsia="en-GB"/>
              </w:rPr>
              <w:t xml:space="preserve"> </w:t>
            </w:r>
            <w:r w:rsidR="002C5752" w:rsidRPr="00855678">
              <w:rPr>
                <w:bCs/>
                <w:szCs w:val="24"/>
                <w:lang w:eastAsia="en-GB"/>
              </w:rPr>
              <w:t>folgender zwischenstaatlicher Organisationen:</w:t>
            </w:r>
            <w:r w:rsidR="002C5752" w:rsidRPr="00855678">
              <w:rPr>
                <w:bCs/>
                <w:szCs w:val="24"/>
                <w:lang w:eastAsia="en-GB"/>
              </w:rPr>
              <w:tab/>
            </w:r>
            <w:sdt>
              <w:sdtPr>
                <w:rPr>
                  <w:bCs/>
                  <w:szCs w:val="24"/>
                  <w:lang w:eastAsia="en-GB"/>
                </w:rPr>
                <w:id w:val="-46761903"/>
                <w:placeholder>
                  <w:docPart w:val="FABBD6682D494043A1C923A39CFB6FDE"/>
                </w:placeholder>
                <w:showingPlcHdr/>
              </w:sdtPr>
              <w:sdtEndPr/>
              <w:sdtContent>
                <w:r w:rsidR="002C5752" w:rsidRPr="00855678">
                  <w:rPr>
                    <w:rStyle w:val="PlaceholderText"/>
                    <w:bCs/>
                  </w:rPr>
                  <w:t xml:space="preserve"> </w:t>
                </w:r>
                <w:r w:rsidR="00C27C81" w:rsidRPr="00855678">
                  <w:rPr>
                    <w:rStyle w:val="PlaceholderText"/>
                    <w:bCs/>
                  </w:rPr>
                  <w:t>…</w:t>
                </w:r>
                <w:r w:rsidR="002C5752" w:rsidRPr="00855678">
                  <w:rPr>
                    <w:rStyle w:val="PlaceholderText"/>
                    <w:bCs/>
                  </w:rPr>
                  <w:t xml:space="preserve">   </w:t>
                </w:r>
              </w:sdtContent>
            </w:sdt>
            <w:r w:rsidR="002C5752" w:rsidRPr="00855678">
              <w:rPr>
                <w:bCs/>
                <w:szCs w:val="24"/>
                <w:lang w:eastAsia="en-GB"/>
              </w:rPr>
              <w:t xml:space="preserve"> </w:t>
            </w:r>
          </w:p>
          <w:p w14:paraId="1C760A76" w14:textId="734EF20A" w:rsidR="002C5752" w:rsidRPr="00855678" w:rsidRDefault="002C5752" w:rsidP="00D25773">
            <w:pPr>
              <w:tabs>
                <w:tab w:val="left" w:pos="426"/>
              </w:tabs>
              <w:spacing w:after="120" w:line="168" w:lineRule="auto"/>
              <w:ind w:left="247" w:hanging="240"/>
              <w:jc w:val="left"/>
              <w:rPr>
                <w:bCs/>
                <w:lang w:eastAsia="en-GB"/>
              </w:rPr>
            </w:pPr>
            <w:r w:rsidRPr="00855678">
              <w:rPr>
                <w:bCs/>
                <w:lang w:eastAsia="en-GB"/>
              </w:rPr>
              <w:object w:dxaOrig="225" w:dyaOrig="225" w14:anchorId="68CE6313">
                <v:shape id="_x0000_i1043" type="#_x0000_t75" style="width:419.25pt;height:37.5pt" o:ole="">
                  <v:imagedata r:id="rId21" o:title=""/>
                </v:shape>
                <w:control r:id="rId22" w:name="OptionButton5" w:shapeid="_x0000_i1043"/>
              </w:object>
            </w:r>
            <w:r w:rsidR="00D25773">
              <w:rPr>
                <w:bCs/>
                <w:lang w:eastAsia="en-GB"/>
              </w:rPr>
              <w:t>bewerben.</w:t>
            </w:r>
            <w:r w:rsidRPr="00855678">
              <w:rPr>
                <w:bCs/>
                <w:szCs w:val="24"/>
                <w:lang w:eastAsia="en-GB"/>
              </w:rPr>
              <w:t xml:space="preserve"> </w:t>
            </w:r>
          </w:p>
        </w:tc>
      </w:tr>
      <w:tr w:rsidR="002C5752" w:rsidRPr="00855678" w14:paraId="376FC77A" w14:textId="77777777" w:rsidTr="000675FD">
        <w:tc>
          <w:tcPr>
            <w:tcW w:w="3111" w:type="dxa"/>
          </w:tcPr>
          <w:p w14:paraId="6EC1D2FB" w14:textId="77A91348" w:rsidR="002C5752" w:rsidRPr="00855678" w:rsidRDefault="00C27C81" w:rsidP="000675FD">
            <w:pPr>
              <w:tabs>
                <w:tab w:val="left" w:pos="426"/>
              </w:tabs>
              <w:spacing w:before="180"/>
              <w:rPr>
                <w:bCs/>
                <w:lang w:eastAsia="en-GB"/>
              </w:rPr>
            </w:pPr>
            <w:r w:rsidRPr="00855678">
              <w:t>Bewerbungs</w:t>
            </w:r>
            <w:r w:rsidR="00C12B32" w:rsidRPr="00855678">
              <w:t>frist</w:t>
            </w:r>
            <w:r w:rsidRPr="00855678">
              <w:t>:</w:t>
            </w:r>
          </w:p>
        </w:tc>
        <w:tc>
          <w:tcPr>
            <w:tcW w:w="5491" w:type="dxa"/>
          </w:tcPr>
          <w:p w14:paraId="1AE3B716" w14:textId="1CB1B685" w:rsidR="002C5752" w:rsidRPr="00855678" w:rsidRDefault="002C5752" w:rsidP="000675FD">
            <w:pPr>
              <w:tabs>
                <w:tab w:val="left" w:pos="426"/>
              </w:tabs>
              <w:spacing w:before="120" w:after="120"/>
              <w:rPr>
                <w:bCs/>
                <w:szCs w:val="24"/>
                <w:lang w:eastAsia="en-GB"/>
              </w:rPr>
            </w:pPr>
            <w:r w:rsidRPr="00855678">
              <w:rPr>
                <w:bCs/>
                <w:lang w:eastAsia="en-GB"/>
              </w:rPr>
              <w:object w:dxaOrig="225" w:dyaOrig="225" w14:anchorId="50BBD14E">
                <v:shape id="_x0000_i1045" type="#_x0000_t75" style="width:108pt;height:21.75pt" o:ole="">
                  <v:imagedata r:id="rId23" o:title=""/>
                </v:shape>
                <w:control r:id="rId24" w:name="OptionButton2" w:shapeid="_x0000_i1045"/>
              </w:object>
            </w:r>
            <w:r w:rsidRPr="00855678">
              <w:rPr>
                <w:bCs/>
                <w:lang w:eastAsia="en-GB"/>
              </w:rPr>
              <w:object w:dxaOrig="225" w:dyaOrig="225" w14:anchorId="50596B69">
                <v:shape id="_x0000_i1047" type="#_x0000_t75" style="width:108pt;height:21.75pt" o:ole="">
                  <v:imagedata r:id="rId25" o:title=""/>
                </v:shape>
                <w:control r:id="rId26" w:name="OptionButton3" w:shapeid="_x0000_i1047"/>
              </w:object>
            </w:r>
          </w:p>
          <w:p w14:paraId="1CC7C8D1" w14:textId="77928B51" w:rsidR="00785A3F" w:rsidRPr="00855678" w:rsidRDefault="000453F2" w:rsidP="000675FD">
            <w:pPr>
              <w:tabs>
                <w:tab w:val="left" w:pos="426"/>
              </w:tabs>
              <w:spacing w:before="120" w:after="120"/>
              <w:rPr>
                <w:bCs/>
                <w:lang w:eastAsia="en-GB"/>
              </w:rPr>
            </w:pPr>
            <w:r w:rsidRPr="00855678">
              <w:t xml:space="preserve">Ende der Bewerbungsfrist: </w:t>
            </w:r>
            <w:sdt>
              <w:sdtPr>
                <w:rPr>
                  <w:bCs/>
                </w:rPr>
                <w:id w:val="319154040"/>
                <w:placeholder>
                  <w:docPart w:val="1ACD9130F1874AD4913BA1EBA7450D3E"/>
                </w:placeholder>
                <w:date w:fullDate="2025-05-26T00:00:00Z">
                  <w:dateFormat w:val="dd-MM-yyyy"/>
                  <w:lid w:val="de-DE"/>
                  <w:storeMappedDataAs w:val="dateTime"/>
                  <w:calendar w:val="gregorian"/>
                </w:date>
              </w:sdtPr>
              <w:sdtEndPr/>
              <w:sdtContent>
                <w:r w:rsidRPr="00D47BE0">
                  <w:rPr>
                    <w:bCs/>
                    <w:lang w:eastAsia="en-GB"/>
                  </w:rPr>
                  <w:t>26-05-2025</w:t>
                </w:r>
              </w:sdtContent>
            </w:sdt>
          </w:p>
        </w:tc>
      </w:tr>
      <w:bookmarkEnd w:id="0"/>
    </w:tbl>
    <w:p w14:paraId="2025E647" w14:textId="0DF9E3E1" w:rsidR="00546DB1" w:rsidRPr="00855678" w:rsidRDefault="00546DB1" w:rsidP="00546DB1">
      <w:pPr>
        <w:tabs>
          <w:tab w:val="left" w:pos="426"/>
        </w:tabs>
        <w:spacing w:after="0"/>
        <w:rPr>
          <w:b/>
          <w:lang w:eastAsia="en-GB"/>
        </w:rPr>
      </w:pPr>
    </w:p>
    <w:p w14:paraId="6258E347" w14:textId="77777777" w:rsidR="002C5752" w:rsidRPr="00855678" w:rsidRDefault="002C5752" w:rsidP="00546DB1">
      <w:pPr>
        <w:tabs>
          <w:tab w:val="left" w:pos="426"/>
        </w:tabs>
        <w:spacing w:after="0"/>
        <w:rPr>
          <w:b/>
          <w:lang w:eastAsia="en-GB"/>
        </w:rPr>
      </w:pPr>
    </w:p>
    <w:p w14:paraId="47379B10" w14:textId="77777777" w:rsidR="00254E1A" w:rsidRDefault="00254E1A" w:rsidP="000453F2">
      <w:pPr>
        <w:pStyle w:val="ListNumber"/>
        <w:numPr>
          <w:ilvl w:val="0"/>
          <w:numId w:val="0"/>
        </w:numPr>
        <w:ind w:left="709" w:hanging="709"/>
        <w:rPr>
          <w:b/>
        </w:rPr>
      </w:pPr>
      <w:bookmarkStart w:id="1" w:name="_Hlk132129090"/>
    </w:p>
    <w:p w14:paraId="690807AF" w14:textId="0B5E999C" w:rsidR="000453F2" w:rsidRPr="00855678" w:rsidRDefault="000453F2" w:rsidP="000453F2">
      <w:pPr>
        <w:pStyle w:val="ListNumber"/>
        <w:numPr>
          <w:ilvl w:val="0"/>
          <w:numId w:val="0"/>
        </w:numPr>
        <w:ind w:left="709" w:hanging="709"/>
        <w:rPr>
          <w:szCs w:val="24"/>
        </w:rPr>
      </w:pPr>
      <w:r w:rsidRPr="00855678">
        <w:rPr>
          <w:b/>
        </w:rPr>
        <w:lastRenderedPageBreak/>
        <w:t>Wer wir sind</w:t>
      </w:r>
    </w:p>
    <w:sdt>
      <w:sdtPr>
        <w:rPr>
          <w:szCs w:val="24"/>
        </w:rPr>
        <w:id w:val="1822233941"/>
        <w:placeholder>
          <w:docPart w:val="E4D62F48DD5140FDA1840A5EF7FBF5AE"/>
        </w:placeholder>
      </w:sdtPr>
      <w:sdtEndPr/>
      <w:sdtContent>
        <w:p w14:paraId="741BAFCB" w14:textId="77777777" w:rsidR="000453F2" w:rsidRPr="00855678" w:rsidRDefault="000453F2" w:rsidP="000453F2">
          <w:pPr>
            <w:spacing w:after="0"/>
            <w:ind w:right="-14"/>
            <w:rPr>
              <w:szCs w:val="24"/>
            </w:rPr>
          </w:pPr>
          <w:r w:rsidRPr="00855678">
            <w:t>Die GD Handel und wirtschaftliche Sicherheit ist mit der Umsetzung der EU-Handelspolitik betraut, die in die ausschließliche Zuständigkeit der EU fällt. Die Handelspolitik ist entscheidend für den Aufbau globaler Partnerschaften, die Stärkung der wirtschaftlichen Wettbewerbsfähigkeit der EU und ihren Schutz vor unlauteren Handelspraktiken sowie vor Bedrohungen ihrer wirtschaftlichen Sicherheit.</w:t>
          </w:r>
        </w:p>
        <w:p w14:paraId="6533FC2D" w14:textId="77777777" w:rsidR="000453F2" w:rsidRPr="00855678" w:rsidRDefault="000453F2" w:rsidP="000453F2">
          <w:pPr>
            <w:spacing w:after="0"/>
            <w:ind w:right="-14"/>
            <w:rPr>
              <w:szCs w:val="24"/>
              <w:lang w:eastAsia="en-GB"/>
            </w:rPr>
          </w:pPr>
        </w:p>
        <w:p w14:paraId="165E26E3" w14:textId="77777777" w:rsidR="000453F2" w:rsidRPr="00855678" w:rsidRDefault="000453F2" w:rsidP="000453F2">
          <w:pPr>
            <w:spacing w:after="0"/>
            <w:ind w:right="-14"/>
            <w:rPr>
              <w:szCs w:val="24"/>
            </w:rPr>
          </w:pPr>
          <w:r w:rsidRPr="00855678">
            <w:t>Das Referat TRADE.E</w:t>
          </w:r>
          <w:r w:rsidRPr="00D47BE0">
            <w:t>1</w:t>
          </w:r>
          <w:r w:rsidRPr="00855678">
            <w:t xml:space="preserve"> ist für die Handelsbeziehungen mit Europa und den Ländern der östlichen Nachbarschaft zuständig und deckt folgende Regionen und Länder ab: die östliche Nachbarschaft, den Westbalkan, den EWR, die Schweiz, das Vereinigte Königreich und Kleinststaaten. Es pflegt die bilateralen Handelsbeziehungen, führt Verhandlungen und sorgt für die Umsetzung von Handelsabkommen sowie für die Durchsetzung der internationalen Handelsverpflichtungen unserer Partner. Ein wichtiger Teil der Arbeit des für die Kandidatenländer zuständigen Referats ist die Gewährleistung der Kohärenz zwischen dem Beitrittsprozess und der Umsetzung bilateraler Handelsabkommen.</w:t>
          </w:r>
        </w:p>
        <w:p w14:paraId="35069274" w14:textId="77777777" w:rsidR="000453F2" w:rsidRPr="00855678" w:rsidRDefault="000453F2" w:rsidP="000453F2">
          <w:pPr>
            <w:spacing w:after="0"/>
            <w:ind w:right="-14"/>
            <w:rPr>
              <w:szCs w:val="24"/>
              <w:lang w:eastAsia="en-GB"/>
            </w:rPr>
          </w:pPr>
        </w:p>
        <w:p w14:paraId="582D4AA0" w14:textId="77777777" w:rsidR="000453F2" w:rsidRPr="00855678" w:rsidRDefault="000453F2" w:rsidP="000453F2">
          <w:pPr>
            <w:spacing w:after="0"/>
            <w:ind w:right="-14"/>
            <w:rPr>
              <w:szCs w:val="24"/>
            </w:rPr>
          </w:pPr>
          <w:r w:rsidRPr="00855678">
            <w:t>Das Referat TRADE.E</w:t>
          </w:r>
          <w:r w:rsidRPr="00D47BE0">
            <w:t>1</w:t>
          </w:r>
          <w:r w:rsidRPr="00855678">
            <w:t xml:space="preserve"> setzt sich aus </w:t>
          </w:r>
          <w:r w:rsidRPr="00D47BE0">
            <w:t>12</w:t>
          </w:r>
          <w:r w:rsidRPr="00855678">
            <w:t xml:space="preserve"> Beamtinnen und Beamten in der zentralen Dienststelle und </w:t>
          </w:r>
          <w:r w:rsidRPr="00D47BE0">
            <w:t>12</w:t>
          </w:r>
          <w:r w:rsidRPr="00855678">
            <w:t xml:space="preserve"> Bediensteten in den Handelsabteilungen der EU-Delegationen in den vom Referat abgedeckten Regionen zusammen. </w:t>
          </w:r>
        </w:p>
      </w:sdtContent>
    </w:sdt>
    <w:p w14:paraId="5C94B7D6" w14:textId="77777777" w:rsidR="000453F2" w:rsidRPr="00855678" w:rsidRDefault="000453F2" w:rsidP="000453F2">
      <w:pPr>
        <w:pStyle w:val="ListNumber"/>
        <w:numPr>
          <w:ilvl w:val="0"/>
          <w:numId w:val="0"/>
        </w:numPr>
        <w:ind w:left="709" w:hanging="709"/>
        <w:rPr>
          <w:b/>
          <w:bCs/>
          <w:szCs w:val="24"/>
          <w:lang w:eastAsia="en-GB"/>
        </w:rPr>
      </w:pPr>
    </w:p>
    <w:p w14:paraId="505D732B" w14:textId="77777777" w:rsidR="000453F2" w:rsidRPr="00855678" w:rsidRDefault="000453F2" w:rsidP="000453F2">
      <w:pPr>
        <w:pStyle w:val="ListNumber"/>
        <w:numPr>
          <w:ilvl w:val="0"/>
          <w:numId w:val="0"/>
        </w:numPr>
        <w:ind w:left="709" w:hanging="709"/>
        <w:rPr>
          <w:szCs w:val="24"/>
        </w:rPr>
      </w:pPr>
      <w:r w:rsidRPr="00855678">
        <w:rPr>
          <w:b/>
        </w:rPr>
        <w:t>Stellenprofil (Wir schlagen vor)</w:t>
      </w:r>
    </w:p>
    <w:sdt>
      <w:sdtPr>
        <w:rPr>
          <w:rFonts w:eastAsia="Times New Roman"/>
        </w:rPr>
        <w:id w:val="-723136291"/>
        <w:placeholder>
          <w:docPart w:val="C2E967C336DE4AEABC205108FD736C91"/>
        </w:placeholder>
      </w:sdtPr>
      <w:sdtEndPr/>
      <w:sdtContent>
        <w:p w14:paraId="2C181E13" w14:textId="6DAC3716" w:rsidR="000453F2" w:rsidRPr="00855678" w:rsidRDefault="000453F2" w:rsidP="000453F2">
          <w:pPr>
            <w:pStyle w:val="Normal1"/>
            <w:spacing w:after="200" w:line="260" w:lineRule="atLeast"/>
            <w:ind w:right="100"/>
            <w:jc w:val="both"/>
          </w:pPr>
          <w:r w:rsidRPr="00855678">
            <w:t xml:space="preserve">Wir bieten eine sehr interessante Stelle als ANS in der Handelsabteilung der Delegation in Kyjiw </w:t>
          </w:r>
          <w:r w:rsidR="00E1246E">
            <w:t>an</w:t>
          </w:r>
          <w:r w:rsidRPr="00855678">
            <w:t>, die sich derzeit aus einem Abteilungsleiter, einer Referentin, einer ANS und drei örtlichen Bediensteten zusammensetzt.</w:t>
          </w:r>
        </w:p>
        <w:p w14:paraId="3446967F" w14:textId="02CA2DB9" w:rsidR="000453F2" w:rsidRPr="00855678" w:rsidRDefault="000453F2" w:rsidP="000453F2">
          <w:pPr>
            <w:pStyle w:val="Normal1"/>
            <w:spacing w:after="200" w:line="260" w:lineRule="atLeast"/>
            <w:ind w:right="100"/>
            <w:jc w:val="both"/>
          </w:pPr>
          <w:r w:rsidRPr="00855678">
            <w:t>Diese Abteilung befasst sich mit äußerst anspruchsvollen Dossiers an der Schnittstelle zwischen Handelspolitik (insbesondere Umsetzung der vertieften und umfassenden Freihandelszone), Unternehmensumfeld, makroökonomischer und Steuerpolitik und dem Beitrittsprozess. Außerdem ist sie in die Arbeit der Delegation zur europäischen Integration insgesamt</w:t>
          </w:r>
          <w:r w:rsidR="00F56891">
            <w:t xml:space="preserve"> </w:t>
          </w:r>
          <w:r w:rsidR="00B8522C">
            <w:t>eingebunden</w:t>
          </w:r>
          <w:r w:rsidRPr="00855678">
            <w:t xml:space="preserve">. Der/die erfolgreiche Bewerber/in </w:t>
          </w:r>
          <w:proofErr w:type="spellStart"/>
          <w:r w:rsidRPr="00855678">
            <w:t>würde</w:t>
          </w:r>
          <w:proofErr w:type="spellEnd"/>
          <w:r w:rsidRPr="00855678">
            <w:t xml:space="preserve"> die Zusammenarbeit in verschiedenen Bereichen (z. B. Landwirtschaft, Energie, Finanzdienstleistungen) sicherstellen. Die Tätigkeit bringt einen intensiven Austausch mit Gesprächspartnerinnen und -partnern aus der Ukraine, der EU, den Mitgliedstaaten und Drittländern mit sich. </w:t>
          </w:r>
        </w:p>
        <w:p w14:paraId="13084694" w14:textId="77777777" w:rsidR="000453F2" w:rsidRPr="00855678" w:rsidRDefault="000453F2" w:rsidP="000453F2">
          <w:pPr>
            <w:rPr>
              <w:szCs w:val="24"/>
            </w:rPr>
          </w:pPr>
          <w:r w:rsidRPr="00855678">
            <w:t>Der/die erfolgreiche Bewerber/in hat vor allem folgende Aufgaben:</w:t>
          </w:r>
        </w:p>
        <w:p w14:paraId="3F885755" w14:textId="77777777" w:rsidR="000453F2" w:rsidRPr="00855678" w:rsidRDefault="000453F2" w:rsidP="000453F2">
          <w:pPr>
            <w:pStyle w:val="Normal1"/>
            <w:numPr>
              <w:ilvl w:val="0"/>
              <w:numId w:val="30"/>
            </w:numPr>
            <w:spacing w:after="120" w:line="240" w:lineRule="atLeast"/>
            <w:ind w:right="101"/>
            <w:jc w:val="both"/>
          </w:pPr>
          <w:r w:rsidRPr="00855678">
            <w:rPr>
              <w:rStyle w:val="normalchar"/>
            </w:rPr>
            <w:t>Beratung der zentralen Dienststellen in Handels- und Wirtschaftsfragen und Berichterstattung an diese, um die Umsetzung der vertieften und umfassenden Freihandelszone EU-Ukraine in der Ukraine zu erleichtern,</w:t>
          </w:r>
        </w:p>
        <w:p w14:paraId="6C8B413A" w14:textId="77777777" w:rsidR="000453F2" w:rsidRPr="00855678" w:rsidRDefault="000453F2" w:rsidP="000453F2">
          <w:pPr>
            <w:pStyle w:val="Normal1"/>
            <w:numPr>
              <w:ilvl w:val="0"/>
              <w:numId w:val="30"/>
            </w:numPr>
            <w:spacing w:after="120" w:line="240" w:lineRule="atLeast"/>
            <w:ind w:right="101"/>
            <w:jc w:val="both"/>
            <w:rPr>
              <w:rStyle w:val="normalchar"/>
            </w:rPr>
          </w:pPr>
          <w:r w:rsidRPr="00855678">
            <w:rPr>
              <w:rStyle w:val="normalchar"/>
            </w:rPr>
            <w:t>Koordinierung des Beitrags der EU zur Verbesserung des Handelsumfelds zwischen der EU und der Ukraine für die Wirtschaftsteilnehmer beider Seiten, insbesondere KMU,</w:t>
          </w:r>
        </w:p>
        <w:p w14:paraId="355236BF" w14:textId="77777777" w:rsidR="000453F2" w:rsidRPr="00855678" w:rsidRDefault="000453F2" w:rsidP="000453F2">
          <w:pPr>
            <w:pStyle w:val="Normal1"/>
            <w:numPr>
              <w:ilvl w:val="0"/>
              <w:numId w:val="30"/>
            </w:numPr>
            <w:spacing w:after="120" w:line="260" w:lineRule="atLeast"/>
            <w:ind w:right="101"/>
            <w:jc w:val="both"/>
          </w:pPr>
          <w:r w:rsidRPr="00855678">
            <w:rPr>
              <w:rStyle w:val="normalchar"/>
            </w:rPr>
            <w:t>Umsetzung der Handelstätigkeiten der EU-Delegation unter der Aufsicht des Leiters der Handelsabteilung und unter der Gesamtleitung der Delegationsleiterin,</w:t>
          </w:r>
        </w:p>
        <w:p w14:paraId="2E0B0DC9" w14:textId="77777777" w:rsidR="000453F2" w:rsidRPr="00855678" w:rsidRDefault="000453F2" w:rsidP="000453F2">
          <w:pPr>
            <w:pStyle w:val="Normal1"/>
            <w:numPr>
              <w:ilvl w:val="0"/>
              <w:numId w:val="30"/>
            </w:numPr>
            <w:spacing w:after="120" w:line="260" w:lineRule="atLeast"/>
            <w:ind w:right="101"/>
            <w:jc w:val="both"/>
            <w:rPr>
              <w:rStyle w:val="normalchar"/>
            </w:rPr>
          </w:pPr>
          <w:r w:rsidRPr="00855678">
            <w:rPr>
              <w:rStyle w:val="normalchar"/>
            </w:rPr>
            <w:t xml:space="preserve">Koordinierung der Überwachung der Umsetzung und Einhaltung der vertieften und umfassenden Freihandelszone durch die Ukraine sowie </w:t>
          </w:r>
          <w:r w:rsidRPr="00855678">
            <w:rPr>
              <w:rStyle w:val="normalchar"/>
            </w:rPr>
            <w:lastRenderedPageBreak/>
            <w:t>Berichterstattung an die zentralen Dienststellen (GD Handel und andere einschlägige Direktionen der Kommission) über die Fortschritte, auch bei der Angleichung an den EU-Besitzstand und damit verbundenen legislativen Entwicklungen in der Ukraine, insbesondere im Bereich der technischen Handelshemmnisse,</w:t>
          </w:r>
        </w:p>
        <w:p w14:paraId="791CAE09" w14:textId="77777777" w:rsidR="000453F2" w:rsidRPr="00855678" w:rsidRDefault="000453F2" w:rsidP="000453F2">
          <w:pPr>
            <w:pStyle w:val="Normal1"/>
            <w:numPr>
              <w:ilvl w:val="0"/>
              <w:numId w:val="30"/>
            </w:numPr>
            <w:spacing w:after="120" w:line="260" w:lineRule="atLeast"/>
            <w:ind w:right="101"/>
            <w:jc w:val="both"/>
          </w:pPr>
          <w:r w:rsidRPr="00855678">
            <w:t>Überwachung der handelsbezogenen Aspekte des Beitrittsprozesses und Berichterstattung an die zentralen Dienststellen.</w:t>
          </w:r>
        </w:p>
        <w:p w14:paraId="5C4D7D30" w14:textId="77777777" w:rsidR="000453F2" w:rsidRPr="00855678" w:rsidRDefault="00735E30" w:rsidP="000453F2">
          <w:pPr>
            <w:pStyle w:val="Normal1"/>
            <w:spacing w:after="200" w:line="260" w:lineRule="atLeast"/>
            <w:ind w:right="100"/>
            <w:jc w:val="both"/>
            <w:rPr>
              <w:rFonts w:eastAsia="Times New Roman"/>
              <w:lang w:eastAsia="en-GB"/>
            </w:rPr>
          </w:pPr>
        </w:p>
      </w:sdtContent>
    </w:sdt>
    <w:p w14:paraId="23C88643" w14:textId="77777777" w:rsidR="000453F2" w:rsidRPr="00855678" w:rsidRDefault="000453F2" w:rsidP="000453F2">
      <w:pPr>
        <w:pStyle w:val="ListNumber"/>
        <w:numPr>
          <w:ilvl w:val="0"/>
          <w:numId w:val="0"/>
        </w:numPr>
        <w:ind w:left="709" w:hanging="709"/>
        <w:rPr>
          <w:szCs w:val="24"/>
        </w:rPr>
      </w:pPr>
      <w:r w:rsidRPr="00855678">
        <w:rPr>
          <w:b/>
        </w:rPr>
        <w:t>Auswahlkriterien (Wir suchen)</w:t>
      </w:r>
    </w:p>
    <w:sdt>
      <w:sdtPr>
        <w:rPr>
          <w:rFonts w:eastAsiaTheme="minorHAnsi"/>
          <w:szCs w:val="24"/>
        </w:rPr>
        <w:id w:val="-209197804"/>
        <w:placeholder>
          <w:docPart w:val="A7695C0B97E34E77B057A4A9A1B99568"/>
        </w:placeholder>
      </w:sdtPr>
      <w:sdtEndPr>
        <w:rPr>
          <w:rFonts w:eastAsia="Times New Roman"/>
          <w:szCs w:val="20"/>
        </w:rPr>
      </w:sdtEndPr>
      <w:sdtContent>
        <w:p w14:paraId="5ED37A6D" w14:textId="77777777" w:rsidR="000453F2" w:rsidRPr="00855678" w:rsidRDefault="000453F2" w:rsidP="000453F2">
          <w:pPr>
            <w:spacing w:after="0"/>
            <w:ind w:right="-14"/>
            <w:rPr>
              <w:rStyle w:val="normalchar"/>
              <w:szCs w:val="24"/>
            </w:rPr>
          </w:pPr>
          <w:r w:rsidRPr="00855678">
            <w:rPr>
              <w:rStyle w:val="normalchar"/>
            </w:rPr>
            <w:t xml:space="preserve">Wir suchen eine/n dynamische/n, flexible/n und motivierte/n Bewerber/in, der/die in der Lage ist, in der Handelsabteilung der EU-Delegation in der Ukraine sowohl im Team als auch selbstständig wirksam zu arbeiten. </w:t>
          </w:r>
        </w:p>
        <w:p w14:paraId="720C8960" w14:textId="77777777" w:rsidR="000453F2" w:rsidRPr="00855678" w:rsidRDefault="000453F2" w:rsidP="000453F2">
          <w:pPr>
            <w:spacing w:after="0"/>
            <w:ind w:right="-14"/>
            <w:rPr>
              <w:rStyle w:val="normalchar"/>
              <w:szCs w:val="24"/>
            </w:rPr>
          </w:pPr>
          <w:r w:rsidRPr="00855678">
            <w:rPr>
              <w:rStyle w:val="normalchar"/>
            </w:rPr>
            <w:t xml:space="preserve">Er/sie sollte über einen Hochschulabschluss bzw. eine gleichwertige Berufsausbildung oder Berufserfahrung in einem oder mehreren der Fachgebiete Rechts-, Wirtschafts- oder Politikwissenschaften verfügen. </w:t>
          </w:r>
        </w:p>
        <w:p w14:paraId="65FF29A6" w14:textId="77777777" w:rsidR="000453F2" w:rsidRPr="00855678" w:rsidRDefault="000453F2" w:rsidP="000453F2">
          <w:pPr>
            <w:spacing w:after="0"/>
            <w:ind w:right="-14"/>
            <w:rPr>
              <w:rStyle w:val="normalchar"/>
              <w:szCs w:val="24"/>
            </w:rPr>
          </w:pPr>
        </w:p>
        <w:p w14:paraId="08EDB63A" w14:textId="77777777" w:rsidR="000453F2" w:rsidRPr="00855678" w:rsidRDefault="000453F2" w:rsidP="000453F2">
          <w:pPr>
            <w:spacing w:after="0"/>
            <w:ind w:right="-14"/>
            <w:rPr>
              <w:rStyle w:val="normalchar"/>
              <w:szCs w:val="24"/>
            </w:rPr>
          </w:pPr>
          <w:r w:rsidRPr="00855678">
            <w:rPr>
              <w:rStyle w:val="normalchar"/>
            </w:rPr>
            <w:t>Er/sie sollte fundierte Erfahrungen in einigen der folgenden Bereiche mitbringen: Handels- und Wirtschaftspolitik der EU oder andere spezifische Politikbereiche, die für die in der Abteilung behandelten Themen relevant sind, Umsetzung von Freihandelsabkommen, Analyse von Handels- und Wirtschaftsthemen oder des EU-Binnenmarktes, insbesondere im Warenbereich.</w:t>
          </w:r>
        </w:p>
        <w:p w14:paraId="22747848" w14:textId="77777777" w:rsidR="000453F2" w:rsidRPr="00855678" w:rsidRDefault="000453F2" w:rsidP="000453F2">
          <w:pPr>
            <w:spacing w:after="0"/>
            <w:ind w:right="-14"/>
            <w:rPr>
              <w:rStyle w:val="normalchar"/>
              <w:szCs w:val="24"/>
            </w:rPr>
          </w:pPr>
        </w:p>
        <w:p w14:paraId="6937383F" w14:textId="77777777" w:rsidR="000453F2" w:rsidRPr="00855678" w:rsidRDefault="000453F2" w:rsidP="000453F2">
          <w:pPr>
            <w:pStyle w:val="ListBullet"/>
            <w:numPr>
              <w:ilvl w:val="0"/>
              <w:numId w:val="0"/>
            </w:numPr>
            <w:spacing w:after="120"/>
            <w:ind w:right="-14"/>
            <w:rPr>
              <w:szCs w:val="24"/>
            </w:rPr>
          </w:pPr>
          <w:r w:rsidRPr="00855678">
            <w:t xml:space="preserve">Der/die erfolgreiche Bewerber/in muss in der Lage sein, bei der Ausführung einer Vielzahl von Aufgaben in einem komplexen, multikulturellen Umfeld Qualität, Schnelligkeit und Genauigkeit zu gewährleisten. Sehr wichtig ist zudem die Fähigkeit, Informationen und Ideen (mündlich und schriftlich) klar, präzise und diplomatisch zu vermitteln und die Auswirkungen von Entscheidungen zu beurteilen. Der/die erfolgreiche Bewerber/in sollte über gute Teamfähigkeiten und ausgezeichnete </w:t>
          </w:r>
          <w:r w:rsidRPr="00855678">
            <w:rPr>
              <w:rStyle w:val="normalchar"/>
            </w:rPr>
            <w:t>Englischkenntnisse (in Wort und Schrift) verfügen. Ukrainisch- oder Russischkenntnisse wären von Vorteil.</w:t>
          </w:r>
        </w:p>
      </w:sdtContent>
    </w:sdt>
    <w:bookmarkEnd w:id="1"/>
    <w:p w14:paraId="0675BDC7" w14:textId="77777777" w:rsidR="000453F2" w:rsidRPr="00855678" w:rsidRDefault="000453F2" w:rsidP="000453F2">
      <w:pPr>
        <w:spacing w:after="0"/>
        <w:rPr>
          <w:szCs w:val="24"/>
          <w:lang w:eastAsia="en-GB"/>
        </w:rPr>
      </w:pPr>
    </w:p>
    <w:p w14:paraId="6DFE3C8E" w14:textId="77777777" w:rsidR="000453F2" w:rsidRPr="00855678" w:rsidRDefault="000453F2" w:rsidP="000453F2">
      <w:pPr>
        <w:spacing w:after="0"/>
        <w:rPr>
          <w:szCs w:val="24"/>
          <w:lang w:eastAsia="en-GB"/>
        </w:rPr>
      </w:pPr>
    </w:p>
    <w:p w14:paraId="4D65F571" w14:textId="77777777" w:rsidR="000453F2" w:rsidRPr="00855678" w:rsidRDefault="000453F2" w:rsidP="000453F2">
      <w:pPr>
        <w:pStyle w:val="ListNumber"/>
        <w:keepNext/>
        <w:numPr>
          <w:ilvl w:val="0"/>
          <w:numId w:val="0"/>
        </w:numPr>
        <w:ind w:left="709" w:hanging="709"/>
        <w:rPr>
          <w:b/>
          <w:bCs/>
          <w:u w:val="single"/>
        </w:rPr>
      </w:pPr>
      <w:r w:rsidRPr="00855678">
        <w:rPr>
          <w:b/>
          <w:u w:val="single"/>
        </w:rPr>
        <w:t>Zulassungsbedingungen</w:t>
      </w:r>
    </w:p>
    <w:p w14:paraId="5B85D295" w14:textId="77777777" w:rsidR="000453F2" w:rsidRPr="00855678" w:rsidRDefault="000453F2" w:rsidP="000453F2">
      <w:pPr>
        <w:keepNext/>
        <w:rPr>
          <w:szCs w:val="24"/>
        </w:rPr>
      </w:pPr>
      <w:r w:rsidRPr="00855678">
        <w:t xml:space="preserve">Abordnungen fallen unter den </w:t>
      </w:r>
      <w:r w:rsidRPr="00855678">
        <w:rPr>
          <w:b/>
        </w:rPr>
        <w:t>Beschluss C(</w:t>
      </w:r>
      <w:r w:rsidRPr="00D47BE0">
        <w:rPr>
          <w:b/>
        </w:rPr>
        <w:t>2008</w:t>
      </w:r>
      <w:r w:rsidRPr="00855678">
        <w:rPr>
          <w:b/>
        </w:rPr>
        <w:t>) </w:t>
      </w:r>
      <w:r w:rsidRPr="00D47BE0">
        <w:rPr>
          <w:b/>
        </w:rPr>
        <w:t>6866</w:t>
      </w:r>
      <w:r w:rsidRPr="00855678">
        <w:rPr>
          <w:b/>
        </w:rPr>
        <w:t xml:space="preserve"> der Kommission</w:t>
      </w:r>
      <w:r w:rsidRPr="00855678">
        <w:t xml:space="preserve"> vom </w:t>
      </w:r>
      <w:r w:rsidRPr="00D47BE0">
        <w:t>12</w:t>
      </w:r>
      <w:r w:rsidRPr="00855678">
        <w:t>.</w:t>
      </w:r>
      <w:r w:rsidRPr="00D47BE0">
        <w:t>11</w:t>
      </w:r>
      <w:r w:rsidRPr="00855678">
        <w:t>.</w:t>
      </w:r>
      <w:r w:rsidRPr="00D47BE0">
        <w:t>2008</w:t>
      </w:r>
      <w:r w:rsidRPr="00855678">
        <w:t xml:space="preserve"> über die Regelung für zur Kommission abgeordnete oder sich zu Zwecken der beruflichen Weiterbildung bei der Kommission aufhaltende nationale Sachverständige (ANS-Beschluss).</w:t>
      </w:r>
    </w:p>
    <w:p w14:paraId="37EC7280" w14:textId="77777777" w:rsidR="000453F2" w:rsidRPr="00855678" w:rsidRDefault="000453F2" w:rsidP="000453F2">
      <w:r w:rsidRPr="00855678">
        <w:t xml:space="preserve">Gemäß dem ANS-Beschluss müssen Sie </w:t>
      </w:r>
      <w:r w:rsidRPr="00855678">
        <w:rPr>
          <w:b/>
          <w:bCs/>
        </w:rPr>
        <w:t>zu Beginn</w:t>
      </w:r>
      <w:r w:rsidRPr="00855678">
        <w:t xml:space="preserve"> der Abordnung die folgenden Zulassungskriterien erfüllen:</w:t>
      </w:r>
    </w:p>
    <w:p w14:paraId="04F16036" w14:textId="77777777" w:rsidR="000453F2" w:rsidRPr="00855678" w:rsidRDefault="000453F2" w:rsidP="000453F2">
      <w:pPr>
        <w:pStyle w:val="ListBullet"/>
      </w:pPr>
      <w:r w:rsidRPr="00855678">
        <w:rPr>
          <w:u w:val="single"/>
        </w:rPr>
        <w:t>Berufserfahrung:</w:t>
      </w:r>
      <w:r w:rsidRPr="00855678">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3B04A493" w14:textId="77777777" w:rsidR="000453F2" w:rsidRPr="00855678" w:rsidRDefault="000453F2" w:rsidP="000453F2">
      <w:pPr>
        <w:pStyle w:val="ListBullet"/>
      </w:pPr>
      <w:r w:rsidRPr="00855678">
        <w:rPr>
          <w:u w:val="single"/>
        </w:rPr>
        <w:t>Dienstalter:</w:t>
      </w:r>
      <w:r w:rsidRPr="00855678">
        <w:t xml:space="preserve"> eine Beschäftigungsdauer von mindestens einem Jahr (</w:t>
      </w:r>
      <w:r w:rsidRPr="00D47BE0">
        <w:t>12</w:t>
      </w:r>
      <w:r w:rsidRPr="00855678">
        <w:t> Monate) bei Ihrem derzeitigen Arbeitgeber in einem dienst- oder vertragsrechtlichen Verhältnis.</w:t>
      </w:r>
    </w:p>
    <w:p w14:paraId="3C2A74A4" w14:textId="77777777" w:rsidR="000453F2" w:rsidRPr="00855678" w:rsidRDefault="000453F2" w:rsidP="000453F2">
      <w:pPr>
        <w:pStyle w:val="ListBullet"/>
      </w:pPr>
      <w:r w:rsidRPr="00855678">
        <w:rPr>
          <w:u w:val="single"/>
        </w:rPr>
        <w:lastRenderedPageBreak/>
        <w:t>Arbeitgeber:</w:t>
      </w:r>
      <w:r w:rsidRPr="00855678">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79B6102F" w14:textId="77777777" w:rsidR="00E43E43" w:rsidRPr="00D605F4" w:rsidRDefault="000453F2" w:rsidP="00254E1A">
      <w:pPr>
        <w:pStyle w:val="ListBullet"/>
        <w:rPr>
          <w:lang w:eastAsia="en-GB"/>
        </w:rPr>
      </w:pPr>
      <w:r w:rsidRPr="00855678">
        <w:rPr>
          <w:u w:val="single"/>
        </w:rPr>
        <w:t>Sprachkenntnisse:</w:t>
      </w:r>
      <w:r w:rsidRPr="00855678">
        <w:t xml:space="preserve"> gründliche Kenntnisse einer Sprache der Europäischen Union und ausreichende Kenntnisse einer weiteren Sprache der Europäischen Union in dem für die Wahrnehmung der Funktion erforderlichen Maße. </w:t>
      </w:r>
      <w:r w:rsidR="00E43E43" w:rsidRPr="00D605F4">
        <w:rPr>
          <w:lang w:eastAsia="en-GB"/>
        </w:rPr>
        <w:t>Sollten Sie aus einem Drittland kommen, müssen Sie nachweisen, dass Sie über gründliche Kenntnisse in der zur Ausübung Ihrer Tätigkeit erforderlichen Sprache der Europäischen Union verfügen.</w:t>
      </w:r>
    </w:p>
    <w:p w14:paraId="43C99E3B" w14:textId="5897E338" w:rsidR="000453F2" w:rsidRPr="00855678" w:rsidRDefault="000453F2" w:rsidP="00E43E43">
      <w:pPr>
        <w:pStyle w:val="ListBullet"/>
        <w:numPr>
          <w:ilvl w:val="0"/>
          <w:numId w:val="0"/>
        </w:numPr>
        <w:ind w:left="283"/>
      </w:pPr>
    </w:p>
    <w:p w14:paraId="28C8116E" w14:textId="77777777" w:rsidR="000453F2" w:rsidRPr="00855678" w:rsidRDefault="000453F2" w:rsidP="000453F2">
      <w:pPr>
        <w:pStyle w:val="ListNumber"/>
        <w:keepNext/>
        <w:numPr>
          <w:ilvl w:val="0"/>
          <w:numId w:val="0"/>
        </w:numPr>
        <w:ind w:left="709" w:hanging="709"/>
        <w:rPr>
          <w:b/>
          <w:bCs/>
          <w:u w:val="single"/>
        </w:rPr>
      </w:pPr>
      <w:r w:rsidRPr="00855678">
        <w:rPr>
          <w:b/>
          <w:u w:val="single"/>
        </w:rPr>
        <w:t>Bedingungen für die Abordnung</w:t>
      </w:r>
    </w:p>
    <w:p w14:paraId="1E517431" w14:textId="77777777" w:rsidR="000453F2" w:rsidRPr="00855678" w:rsidRDefault="000453F2" w:rsidP="000453F2">
      <w:pPr>
        <w:keepNext/>
      </w:pPr>
      <w:r w:rsidRPr="00855678">
        <w:t xml:space="preserve">Während der gesamten Dauer der Abordnung müssen Sie bei Ihrem Arbeitgeber angestellt bleiben, von diesem Ihre Bezüge erhalten und auch weiterhin Ihrem (nationalen) Sozialversicherungssystem angeschlossen bleiben. </w:t>
      </w:r>
    </w:p>
    <w:p w14:paraId="35E33D5D" w14:textId="77777777" w:rsidR="000453F2" w:rsidRPr="00855678" w:rsidRDefault="000453F2" w:rsidP="000453F2">
      <w:r w:rsidRPr="00855678">
        <w:t>Sie werden Ihre Aufgaben innerhalb der Kommission nach Maßgabe des oben genannten ANS‑Beschlusses ausüben und den darin festgelegten Bestimmungen über Vertraulichkeit, Loyalität und Nichtvorliegen von Interessenkonflikten unterliegen.</w:t>
      </w:r>
    </w:p>
    <w:p w14:paraId="69B5F026" w14:textId="77777777" w:rsidR="000453F2" w:rsidRPr="00855678" w:rsidRDefault="000453F2" w:rsidP="000453F2">
      <w:r w:rsidRPr="00855678">
        <w:t xml:space="preserve">Mitarbeiter/innen, die in eine Delegation der Europäischen Union entsandt werden, benötigen eine Sicherheitsüberprüfung nach SECRET UE/EU SECRET Niveau gemäß dem </w:t>
      </w:r>
      <w:hyperlink r:id="rId27" w:history="1">
        <w:r w:rsidRPr="00855678">
          <w:rPr>
            <w:rStyle w:val="Hyperlink"/>
          </w:rPr>
          <w:t xml:space="preserve">Beschluss (EU, Euratom) </w:t>
        </w:r>
        <w:r w:rsidRPr="00D47BE0">
          <w:rPr>
            <w:rStyle w:val="Hyperlink"/>
          </w:rPr>
          <w:t>2015</w:t>
        </w:r>
        <w:r w:rsidRPr="00855678">
          <w:rPr>
            <w:rStyle w:val="Hyperlink"/>
          </w:rPr>
          <w:t>/</w:t>
        </w:r>
        <w:r w:rsidRPr="00D47BE0">
          <w:rPr>
            <w:rStyle w:val="Hyperlink"/>
          </w:rPr>
          <w:t>444</w:t>
        </w:r>
        <w:r w:rsidRPr="00855678">
          <w:rPr>
            <w:rStyle w:val="Hyperlink"/>
          </w:rPr>
          <w:t xml:space="preserve"> der Kommission vom </w:t>
        </w:r>
        <w:r w:rsidRPr="00D47BE0">
          <w:rPr>
            <w:rStyle w:val="Hyperlink"/>
          </w:rPr>
          <w:t>13</w:t>
        </w:r>
        <w:r w:rsidRPr="00855678">
          <w:rPr>
            <w:rStyle w:val="Hyperlink"/>
          </w:rPr>
          <w:t xml:space="preserve">. März </w:t>
        </w:r>
        <w:r w:rsidRPr="00D47BE0">
          <w:rPr>
            <w:rStyle w:val="Hyperlink"/>
          </w:rPr>
          <w:t>2015</w:t>
        </w:r>
      </w:hyperlink>
      <w:r w:rsidRPr="00855678">
        <w:t>).  Es obliegt Ihnen, das Überprüfungsverfahren vor der Abordnung einzuleiten.</w:t>
      </w:r>
    </w:p>
    <w:p w14:paraId="03CADA12" w14:textId="77777777" w:rsidR="000453F2" w:rsidRPr="00855678" w:rsidRDefault="000453F2" w:rsidP="000453F2">
      <w:pPr>
        <w:rPr>
          <w:lang w:eastAsia="en-GB"/>
        </w:rPr>
      </w:pPr>
    </w:p>
    <w:p w14:paraId="181C861C" w14:textId="77777777" w:rsidR="000453F2" w:rsidRPr="00855678" w:rsidRDefault="000453F2" w:rsidP="000453F2">
      <w:pPr>
        <w:pStyle w:val="ListNumber"/>
        <w:keepNext/>
        <w:numPr>
          <w:ilvl w:val="0"/>
          <w:numId w:val="0"/>
        </w:numPr>
        <w:ind w:left="709" w:hanging="709"/>
        <w:rPr>
          <w:b/>
          <w:bCs/>
          <w:u w:val="single"/>
        </w:rPr>
      </w:pPr>
      <w:r w:rsidRPr="00855678">
        <w:rPr>
          <w:b/>
          <w:u w:val="single"/>
        </w:rPr>
        <w:t>Bewerbung und Auswahlverfahren</w:t>
      </w:r>
    </w:p>
    <w:p w14:paraId="1951A209" w14:textId="77777777" w:rsidR="000453F2" w:rsidRPr="00855678" w:rsidRDefault="000453F2" w:rsidP="000453F2">
      <w:pPr>
        <w:keepNext/>
      </w:pPr>
      <w:r w:rsidRPr="00855678">
        <w:t xml:space="preserve">Wenn Sie interessiert sind, befolgen Sie bitte die Anweisungen Ihres Arbeitgebers zur Bewerbung. </w:t>
      </w:r>
    </w:p>
    <w:p w14:paraId="6BC20025" w14:textId="77777777" w:rsidR="000453F2" w:rsidRPr="00855678" w:rsidRDefault="000453F2" w:rsidP="000453F2">
      <w:pPr>
        <w:keepNext/>
      </w:pPr>
      <w:r w:rsidRPr="00855678">
        <w:t xml:space="preserve">Die Europäische Kommission </w:t>
      </w:r>
      <w:r w:rsidRPr="00855678">
        <w:rPr>
          <w:b/>
        </w:rPr>
        <w:t>akzeptiert nur Bewerbungen, die über die Ständige Vertretung/Diplomatische Vertretung Ihres Landes bei der EU, das EFTA-Sekretariat oder über die Kanäle, denen sie ausdrücklich zugestimmt hat</w:t>
      </w:r>
      <w:r w:rsidRPr="00855678">
        <w:rPr>
          <w:b/>
          <w:bCs/>
        </w:rPr>
        <w:t>, eingereicht wurden</w:t>
      </w:r>
      <w:r w:rsidRPr="00855678">
        <w:t>. Bewerbungen, die direkt von Ihnen oder Ihrem Arbeitgeber eingehen, werden nicht berücksichtigt.</w:t>
      </w:r>
    </w:p>
    <w:p w14:paraId="0C8C7338" w14:textId="77777777" w:rsidR="000453F2" w:rsidRPr="00855678" w:rsidRDefault="000453F2" w:rsidP="000453F2">
      <w:pPr>
        <w:keepNext/>
      </w:pPr>
      <w:r w:rsidRPr="00855678">
        <w:t xml:space="preserve">Sie sollten Ihren Lebenslauf auf Englisch, Französisch oder Deutsch im </w:t>
      </w:r>
      <w:r w:rsidRPr="00855678">
        <w:rPr>
          <w:b/>
        </w:rPr>
        <w:t>Europass-CV-Format</w:t>
      </w:r>
      <w:r w:rsidRPr="00855678">
        <w:t xml:space="preserve"> verfassen (</w:t>
      </w:r>
      <w:hyperlink r:id="rId28" w:history="1">
        <w:hyperlink r:id="rId29" w:history="1">
          <w:r w:rsidRPr="00855678">
            <w:rPr>
              <w:rStyle w:val="Hyperlink"/>
            </w:rPr>
            <w:t>Erstellen Sie Ihren Europass-Lebenslauf |</w:t>
          </w:r>
        </w:hyperlink>
      </w:hyperlink>
      <w:hyperlink r:id="rId30" w:history="1">
        <w:hyperlink r:id="rId31" w:history="1">
          <w:r w:rsidRPr="00855678">
            <w:rPr>
              <w:rStyle w:val="Hyperlink"/>
            </w:rPr>
            <w:t xml:space="preserve"> Europass</w:t>
          </w:r>
        </w:hyperlink>
      </w:hyperlink>
      <w:r w:rsidRPr="00855678">
        <w:t>). Ihre Nationalität muss darin angegeben sein.</w:t>
      </w:r>
    </w:p>
    <w:p w14:paraId="032CF4DA" w14:textId="77777777" w:rsidR="000453F2" w:rsidRPr="00855678" w:rsidRDefault="000453F2" w:rsidP="000453F2">
      <w:r w:rsidRPr="00855678">
        <w:t>Bitte fügen Sie Ihrer Bewerbung keine anderen Dokumente (wie Kopien des Personalausweises, Kopien von Abschlusszeugnissen, Nachweise der Berufserfahrung usw.) bei. Diese Dokumente sind gegebenenfalls in einem späteren Stadium des Auswahlverfahrens vorzulegen.</w:t>
      </w:r>
    </w:p>
    <w:p w14:paraId="6EBA09F0" w14:textId="77777777" w:rsidR="000453F2" w:rsidRPr="00855678" w:rsidRDefault="000453F2" w:rsidP="000453F2">
      <w:pPr>
        <w:rPr>
          <w:lang w:eastAsia="en-GB"/>
        </w:rPr>
      </w:pPr>
    </w:p>
    <w:p w14:paraId="721C259C" w14:textId="77777777" w:rsidR="000453F2" w:rsidRPr="00855678" w:rsidRDefault="000453F2" w:rsidP="000453F2">
      <w:pPr>
        <w:pStyle w:val="ListNumber"/>
        <w:keepNext/>
        <w:numPr>
          <w:ilvl w:val="0"/>
          <w:numId w:val="0"/>
        </w:numPr>
        <w:ind w:left="709" w:hanging="709"/>
        <w:rPr>
          <w:b/>
          <w:bCs/>
          <w:u w:val="single"/>
        </w:rPr>
      </w:pPr>
      <w:r w:rsidRPr="00855678">
        <w:rPr>
          <w:b/>
          <w:u w:val="single"/>
        </w:rPr>
        <w:lastRenderedPageBreak/>
        <w:t>Verarbeitung personenbezogener Daten</w:t>
      </w:r>
    </w:p>
    <w:p w14:paraId="3CDBD852" w14:textId="77777777" w:rsidR="000453F2" w:rsidRPr="00855678" w:rsidRDefault="000453F2" w:rsidP="000453F2">
      <w:pPr>
        <w:keepNext/>
      </w:pPr>
      <w:r w:rsidRPr="00855678">
        <w:t xml:space="preserve">Die Kommission trägt dafür Sorge, dass die personenbezogenen Daten der Bewerber/innen gemäß den Anforderungen der Verordnung (EU) </w:t>
      </w:r>
      <w:r w:rsidRPr="00D47BE0">
        <w:t>2018</w:t>
      </w:r>
      <w:r w:rsidRPr="00855678">
        <w:t>/</w:t>
      </w:r>
      <w:r w:rsidRPr="00D47BE0">
        <w:t>1725</w:t>
      </w:r>
      <w:r w:rsidRPr="00855678">
        <w:t xml:space="preserve"> des Europäischen Parlaments und des Rates</w:t>
      </w:r>
      <w:r w:rsidRPr="00855678">
        <w:rPr>
          <w:rStyle w:val="FootnoteReference"/>
          <w:sz w:val="22"/>
          <w:szCs w:val="22"/>
        </w:rPr>
        <w:footnoteReference w:id="1"/>
      </w:r>
      <w:r w:rsidRPr="00855678">
        <w:t xml:space="preserve"> verarbeitet werden. Dies gilt insbesondere für die Vertraulichkeit und Sicherheit dieser Daten. </w:t>
      </w:r>
      <w:bookmarkStart w:id="2" w:name="_Hlk132131276"/>
      <w:r w:rsidRPr="00855678">
        <w:t>Bevor Sie sich bewerben, lesen Sie bitte die beigefügte Datenschutzerklärung.</w:t>
      </w:r>
      <w:bookmarkEnd w:id="2"/>
    </w:p>
    <w:sectPr w:rsidR="000453F2" w:rsidRPr="00855678">
      <w:headerReference w:type="even" r:id="rId32"/>
      <w:headerReference w:type="default" r:id="rId33"/>
      <w:footerReference w:type="even" r:id="rId34"/>
      <w:footerReference w:type="default" r:id="rId35"/>
      <w:headerReference w:type="first" r:id="rId36"/>
      <w:footerReference w:type="firs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50DB3" w14:textId="77777777" w:rsidR="00DC47AE" w:rsidRDefault="00DC47AE">
      <w:pPr>
        <w:spacing w:after="0"/>
      </w:pPr>
      <w:r>
        <w:separator/>
      </w:r>
    </w:p>
  </w:endnote>
  <w:endnote w:type="continuationSeparator" w:id="0">
    <w:p w14:paraId="576681B8" w14:textId="77777777" w:rsidR="00DC47AE" w:rsidRDefault="00DC47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sidRPr="00D47BE0">
      <w:rPr>
        <w:noProof/>
        <w:highlight w:val="gree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sidRPr="00D47BE0">
      <w:rPr>
        <w:noProof/>
        <w:highlight w:val="green"/>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F3A7E" w14:textId="77777777" w:rsidR="00DC47AE" w:rsidRDefault="00DC47AE">
      <w:pPr>
        <w:spacing w:after="0"/>
      </w:pPr>
      <w:r>
        <w:separator/>
      </w:r>
    </w:p>
  </w:footnote>
  <w:footnote w:type="continuationSeparator" w:id="0">
    <w:p w14:paraId="5B20CC7A" w14:textId="77777777" w:rsidR="00DC47AE" w:rsidRDefault="00DC47AE">
      <w:pPr>
        <w:spacing w:after="0"/>
      </w:pPr>
      <w:r>
        <w:continuationSeparator/>
      </w:r>
    </w:p>
  </w:footnote>
  <w:footnote w:id="1">
    <w:p w14:paraId="59068500" w14:textId="77777777" w:rsidR="000453F2" w:rsidRPr="00C75BA4" w:rsidRDefault="000453F2" w:rsidP="000453F2">
      <w:pPr>
        <w:pStyle w:val="FootnoteText"/>
      </w:pPr>
      <w:r>
        <w:rPr>
          <w:rStyle w:val="FootnoteReference"/>
        </w:rPr>
        <w:footnoteRef/>
      </w:r>
      <w:r>
        <w:tab/>
      </w:r>
      <w:r>
        <w:rPr>
          <w:sz w:val="16"/>
        </w:rPr>
        <w:t xml:space="preserve">Verordnung (EU) </w:t>
      </w:r>
      <w:r w:rsidRPr="001B0BCE">
        <w:rPr>
          <w:sz w:val="16"/>
        </w:rPr>
        <w:t>2018</w:t>
      </w:r>
      <w:r>
        <w:rPr>
          <w:sz w:val="16"/>
        </w:rPr>
        <w:t>/</w:t>
      </w:r>
      <w:r w:rsidRPr="001B0BCE">
        <w:rPr>
          <w:sz w:val="16"/>
        </w:rPr>
        <w:t>1725</w:t>
      </w:r>
      <w:r>
        <w:rPr>
          <w:sz w:val="16"/>
        </w:rPr>
        <w:t xml:space="preserve"> des Europäischen Parlaments und des Rates vom </w:t>
      </w:r>
      <w:r w:rsidRPr="001B0BCE">
        <w:rPr>
          <w:sz w:val="16"/>
        </w:rPr>
        <w:t>23</w:t>
      </w:r>
      <w:r>
        <w:rPr>
          <w:sz w:val="16"/>
        </w:rPr>
        <w:t xml:space="preserve">. Oktober </w:t>
      </w:r>
      <w:r w:rsidRPr="001B0BCE">
        <w:rPr>
          <w:sz w:val="16"/>
        </w:rPr>
        <w:t>2018</w:t>
      </w:r>
      <w:r>
        <w:rPr>
          <w:sz w:val="16"/>
        </w:rPr>
        <w:t xml:space="preserve"> zum Schutz natürlicher Personen bei der Verarbeitung personenbezogener Daten durch die Organe, Einrichtungen und sonstigen Stellen der Union, zum freien Datenverkehr und zur Aufhebung der Verordnung (EG) Nr. </w:t>
      </w:r>
      <w:r w:rsidRPr="001B0BCE">
        <w:rPr>
          <w:sz w:val="16"/>
        </w:rPr>
        <w:t>45</w:t>
      </w:r>
      <w:r>
        <w:rPr>
          <w:sz w:val="16"/>
        </w:rPr>
        <w:t>/</w:t>
      </w:r>
      <w:r w:rsidRPr="001B0BCE">
        <w:rPr>
          <w:sz w:val="16"/>
        </w:rPr>
        <w:t>2001</w:t>
      </w:r>
      <w:r>
        <w:rPr>
          <w:sz w:val="16"/>
        </w:rPr>
        <w:t xml:space="preserve"> und des Beschlusses Nr. </w:t>
      </w:r>
      <w:r w:rsidRPr="001B0BCE">
        <w:rPr>
          <w:sz w:val="16"/>
        </w:rPr>
        <w:t>1247</w:t>
      </w:r>
      <w:r>
        <w:rPr>
          <w:sz w:val="16"/>
        </w:rPr>
        <w:t>/</w:t>
      </w:r>
      <w:r w:rsidRPr="001B0BCE">
        <w:rPr>
          <w:sz w:val="16"/>
        </w:rPr>
        <w:t>2002</w:t>
      </w:r>
      <w:r>
        <w:rPr>
          <w:sz w:val="16"/>
        </w:rPr>
        <w:t>/EG (</w:t>
      </w:r>
      <w:proofErr w:type="spellStart"/>
      <w:r>
        <w:rPr>
          <w:sz w:val="16"/>
        </w:rPr>
        <w:t>ABl.</w:t>
      </w:r>
      <w:proofErr w:type="spellEnd"/>
      <w:r>
        <w:rPr>
          <w:sz w:val="16"/>
        </w:rPr>
        <w:t xml:space="preserve"> L </w:t>
      </w:r>
      <w:r w:rsidRPr="001B0BCE">
        <w:rPr>
          <w:sz w:val="16"/>
        </w:rPr>
        <w:t>295</w:t>
      </w:r>
      <w:r>
        <w:rPr>
          <w:sz w:val="16"/>
        </w:rPr>
        <w:t xml:space="preserve"> vom </w:t>
      </w:r>
      <w:r w:rsidRPr="001B0BCE">
        <w:rPr>
          <w:sz w:val="16"/>
        </w:rPr>
        <w:t>21</w:t>
      </w:r>
      <w:r>
        <w:rPr>
          <w:sz w:val="16"/>
        </w:rPr>
        <w:t>.</w:t>
      </w:r>
      <w:r w:rsidRPr="001B0BCE">
        <w:rPr>
          <w:sz w:val="16"/>
        </w:rPr>
        <w:t>11</w:t>
      </w:r>
      <w:r>
        <w:rPr>
          <w:sz w:val="16"/>
        </w:rPr>
        <w:t>.</w:t>
      </w:r>
      <w:r w:rsidRPr="001B0BCE">
        <w:rPr>
          <w:sz w:val="16"/>
        </w:rPr>
        <w:t>2018</w:t>
      </w:r>
      <w:r>
        <w:rPr>
          <w:sz w:val="16"/>
        </w:rPr>
        <w:t>, S. </w:t>
      </w:r>
      <w:r w:rsidRPr="001B0BCE">
        <w:rPr>
          <w:sz w:val="16"/>
        </w:rPr>
        <w:t>39</w:t>
      </w:r>
      <w:r>
        <w:rPr>
          <w:sz w:val="16"/>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A3E67E1"/>
    <w:multiLevelType w:val="hybridMultilevel"/>
    <w:tmpl w:val="DB8E88E0"/>
    <w:lvl w:ilvl="0" w:tplc="A4365EB0">
      <w:numFmt w:val="bullet"/>
      <w:lvlText w:val="-"/>
      <w:lvlJc w:val="left"/>
      <w:pPr>
        <w:ind w:left="1080" w:hanging="360"/>
      </w:pPr>
      <w:rPr>
        <w:rFonts w:ascii="Times New Roman" w:eastAsiaTheme="minorHAnsi"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972035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53F2"/>
    <w:rsid w:val="000D7B5E"/>
    <w:rsid w:val="001203F8"/>
    <w:rsid w:val="001532C3"/>
    <w:rsid w:val="001B0BCE"/>
    <w:rsid w:val="00254E1A"/>
    <w:rsid w:val="002C5752"/>
    <w:rsid w:val="002F7504"/>
    <w:rsid w:val="00324D8D"/>
    <w:rsid w:val="0035094A"/>
    <w:rsid w:val="003874E2"/>
    <w:rsid w:val="0039387D"/>
    <w:rsid w:val="00394A86"/>
    <w:rsid w:val="003B2E38"/>
    <w:rsid w:val="00474817"/>
    <w:rsid w:val="004A307F"/>
    <w:rsid w:val="004C1DF1"/>
    <w:rsid w:val="004D75AF"/>
    <w:rsid w:val="0052257F"/>
    <w:rsid w:val="00537E9A"/>
    <w:rsid w:val="00546DB1"/>
    <w:rsid w:val="006243BB"/>
    <w:rsid w:val="00662C6D"/>
    <w:rsid w:val="00676119"/>
    <w:rsid w:val="006F44C9"/>
    <w:rsid w:val="00716261"/>
    <w:rsid w:val="00735E30"/>
    <w:rsid w:val="00767E7E"/>
    <w:rsid w:val="00770DCE"/>
    <w:rsid w:val="007716E4"/>
    <w:rsid w:val="00785A3F"/>
    <w:rsid w:val="00795C41"/>
    <w:rsid w:val="007A795D"/>
    <w:rsid w:val="007A7CF4"/>
    <w:rsid w:val="007B514A"/>
    <w:rsid w:val="007C07D8"/>
    <w:rsid w:val="007D0EC6"/>
    <w:rsid w:val="00803007"/>
    <w:rsid w:val="008102E0"/>
    <w:rsid w:val="00855678"/>
    <w:rsid w:val="00874492"/>
    <w:rsid w:val="0089735C"/>
    <w:rsid w:val="008D52CF"/>
    <w:rsid w:val="009321C6"/>
    <w:rsid w:val="009442BE"/>
    <w:rsid w:val="009A4EA6"/>
    <w:rsid w:val="009F216F"/>
    <w:rsid w:val="00AB56F9"/>
    <w:rsid w:val="00AC5FF8"/>
    <w:rsid w:val="00AE6941"/>
    <w:rsid w:val="00AE6A4B"/>
    <w:rsid w:val="00B73B91"/>
    <w:rsid w:val="00B8522C"/>
    <w:rsid w:val="00BD698D"/>
    <w:rsid w:val="00BF6139"/>
    <w:rsid w:val="00C07259"/>
    <w:rsid w:val="00C12B32"/>
    <w:rsid w:val="00C27C81"/>
    <w:rsid w:val="00CD33B4"/>
    <w:rsid w:val="00D25773"/>
    <w:rsid w:val="00D3117A"/>
    <w:rsid w:val="00D47BE0"/>
    <w:rsid w:val="00D605F4"/>
    <w:rsid w:val="00DA711C"/>
    <w:rsid w:val="00DC47AE"/>
    <w:rsid w:val="00E01792"/>
    <w:rsid w:val="00E06A7A"/>
    <w:rsid w:val="00E1246E"/>
    <w:rsid w:val="00E35460"/>
    <w:rsid w:val="00E43E43"/>
    <w:rsid w:val="00E7367C"/>
    <w:rsid w:val="00EB3060"/>
    <w:rsid w:val="00EC5C6B"/>
    <w:rsid w:val="00ED6452"/>
    <w:rsid w:val="00F426D0"/>
    <w:rsid w:val="00F56891"/>
    <w:rsid w:val="00F60E71"/>
    <w:rsid w:val="00FC76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Normal1">
    <w:name w:val="Normal1"/>
    <w:basedOn w:val="Normal"/>
    <w:rsid w:val="000453F2"/>
    <w:pPr>
      <w:spacing w:after="0"/>
      <w:jc w:val="left"/>
    </w:pPr>
    <w:rPr>
      <w:rFonts w:eastAsia="Calibri"/>
      <w:szCs w:val="24"/>
      <w:lang w:eastAsia="fr-BE"/>
    </w:rPr>
  </w:style>
  <w:style w:type="character" w:customStyle="1" w:styleId="normalchar">
    <w:name w:val="normal__char"/>
    <w:rsid w:val="00045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glossaryDocument" Target="glossary/document.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de/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de/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DE/TXT/?uri=CELEX:32015D0444" TargetMode="External"/><Relationship Id="rId30" Type="http://schemas.openxmlformats.org/officeDocument/2006/relationships/hyperlink" Target="http://europass.cedefop.europa.eu/en/documents/curriculum-vitae" TargetMode="Externa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55EFBE86897B4E5B87CB986F3B63C78D"/>
        <w:category>
          <w:name w:val="General"/>
          <w:gallery w:val="placeholder"/>
        </w:category>
        <w:types>
          <w:type w:val="bbPlcHdr"/>
        </w:types>
        <w:behaviors>
          <w:behavior w:val="content"/>
        </w:behaviors>
        <w:guid w:val="{B2C8AE07-A4DF-4B95-8334-B700530B9E07}"/>
      </w:docPartPr>
      <w:docPartBody>
        <w:p w:rsidR="000F0171" w:rsidRDefault="000F0171" w:rsidP="000F0171">
          <w:pPr>
            <w:pStyle w:val="55EFBE86897B4E5B87CB986F3B63C78D"/>
          </w:pPr>
          <w:r>
            <w:rPr>
              <w:rStyle w:val="PlaceholderText"/>
              <w:bCs/>
            </w:rPr>
            <w:t>Click or tap here to enter text.</w:t>
          </w:r>
        </w:p>
      </w:docPartBody>
    </w:docPart>
    <w:docPart>
      <w:docPartPr>
        <w:name w:val="FA6A3BEE4F3947ECBAD6E08211309F3F"/>
        <w:category>
          <w:name w:val="General"/>
          <w:gallery w:val="placeholder"/>
        </w:category>
        <w:types>
          <w:type w:val="bbPlcHdr"/>
        </w:types>
        <w:behaviors>
          <w:behavior w:val="content"/>
        </w:behaviors>
        <w:guid w:val="{C6EB28A4-9C5E-463E-8B38-7969AFFA6CEB}"/>
      </w:docPartPr>
      <w:docPartBody>
        <w:p w:rsidR="000F0171" w:rsidRDefault="000F0171" w:rsidP="000F0171">
          <w:pPr>
            <w:pStyle w:val="FA6A3BEE4F3947ECBAD6E08211309F3F"/>
          </w:pPr>
          <w:r>
            <w:rPr>
              <w:rStyle w:val="PlaceholderText"/>
              <w:bCs/>
            </w:rPr>
            <w:t>Click or tap here to enter text.</w:t>
          </w:r>
        </w:p>
      </w:docPartBody>
    </w:docPart>
    <w:docPart>
      <w:docPartPr>
        <w:name w:val="D7FFF044989E453FAB3061FEECDDE596"/>
        <w:category>
          <w:name w:val="General"/>
          <w:gallery w:val="placeholder"/>
        </w:category>
        <w:types>
          <w:type w:val="bbPlcHdr"/>
        </w:types>
        <w:behaviors>
          <w:behavior w:val="content"/>
        </w:behaviors>
        <w:guid w:val="{B94FEF0B-D429-40A9-9097-D400AEDF5F58}"/>
      </w:docPartPr>
      <w:docPartBody>
        <w:p w:rsidR="000F0171" w:rsidRDefault="000F0171" w:rsidP="000F0171">
          <w:pPr>
            <w:pStyle w:val="D7FFF044989E453FAB3061FEECDDE596"/>
          </w:pPr>
          <w:r>
            <w:rPr>
              <w:rStyle w:val="PlaceholderText"/>
            </w:rPr>
            <w:t>Click or tap here to enter text.</w:t>
          </w:r>
        </w:p>
      </w:docPartBody>
    </w:docPart>
    <w:docPart>
      <w:docPartPr>
        <w:name w:val="1ACD9130F1874AD4913BA1EBA7450D3E"/>
        <w:category>
          <w:name w:val="General"/>
          <w:gallery w:val="placeholder"/>
        </w:category>
        <w:types>
          <w:type w:val="bbPlcHdr"/>
        </w:types>
        <w:behaviors>
          <w:behavior w:val="content"/>
        </w:behaviors>
        <w:guid w:val="{DF50CE20-678E-4520-B95E-EB4455F138F7}"/>
      </w:docPartPr>
      <w:docPartBody>
        <w:p w:rsidR="000F0171" w:rsidRDefault="000F0171" w:rsidP="000F0171">
          <w:pPr>
            <w:pStyle w:val="1ACD9130F1874AD4913BA1EBA7450D3E"/>
          </w:pPr>
          <w:r>
            <w:rPr>
              <w:rStyle w:val="PlaceholderText"/>
            </w:rPr>
            <w:t>Click or tap to enter a date.</w:t>
          </w:r>
        </w:p>
      </w:docPartBody>
    </w:docPart>
    <w:docPart>
      <w:docPartPr>
        <w:name w:val="E4D62F48DD5140FDA1840A5EF7FBF5AE"/>
        <w:category>
          <w:name w:val="General"/>
          <w:gallery w:val="placeholder"/>
        </w:category>
        <w:types>
          <w:type w:val="bbPlcHdr"/>
        </w:types>
        <w:behaviors>
          <w:behavior w:val="content"/>
        </w:behaviors>
        <w:guid w:val="{29DADD73-DDF1-4AD6-BFF8-8BB75CAC2B11}"/>
      </w:docPartPr>
      <w:docPartBody>
        <w:p w:rsidR="000F0171" w:rsidRDefault="000F0171" w:rsidP="000F0171">
          <w:pPr>
            <w:pStyle w:val="E4D62F48DD5140FDA1840A5EF7FBF5AE"/>
          </w:pPr>
          <w:r>
            <w:rPr>
              <w:rStyle w:val="PlaceholderText"/>
            </w:rPr>
            <w:t>Click or tap here to enter text.</w:t>
          </w:r>
        </w:p>
      </w:docPartBody>
    </w:docPart>
    <w:docPart>
      <w:docPartPr>
        <w:name w:val="C2E967C336DE4AEABC205108FD736C91"/>
        <w:category>
          <w:name w:val="General"/>
          <w:gallery w:val="placeholder"/>
        </w:category>
        <w:types>
          <w:type w:val="bbPlcHdr"/>
        </w:types>
        <w:behaviors>
          <w:behavior w:val="content"/>
        </w:behaviors>
        <w:guid w:val="{E97187AE-C327-4118-B037-156ABD3D3D30}"/>
      </w:docPartPr>
      <w:docPartBody>
        <w:p w:rsidR="000F0171" w:rsidRDefault="000F0171" w:rsidP="000F0171">
          <w:pPr>
            <w:pStyle w:val="C2E967C336DE4AEABC205108FD736C91"/>
          </w:pPr>
          <w:r>
            <w:rPr>
              <w:rStyle w:val="PlaceholderText"/>
            </w:rPr>
            <w:t>Click or tap here to enter text.</w:t>
          </w:r>
        </w:p>
      </w:docPartBody>
    </w:docPart>
    <w:docPart>
      <w:docPartPr>
        <w:name w:val="A7695C0B97E34E77B057A4A9A1B99568"/>
        <w:category>
          <w:name w:val="General"/>
          <w:gallery w:val="placeholder"/>
        </w:category>
        <w:types>
          <w:type w:val="bbPlcHdr"/>
        </w:types>
        <w:behaviors>
          <w:behavior w:val="content"/>
        </w:behaviors>
        <w:guid w:val="{78CF2CC6-0105-4C2E-AC95-BCDF3D065631}"/>
      </w:docPartPr>
      <w:docPartBody>
        <w:p w:rsidR="000F0171" w:rsidRDefault="000F0171" w:rsidP="000F0171">
          <w:pPr>
            <w:pStyle w:val="A7695C0B97E34E77B057A4A9A1B99568"/>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F0171"/>
    <w:rsid w:val="001532C3"/>
    <w:rsid w:val="002C1A14"/>
    <w:rsid w:val="0056186B"/>
    <w:rsid w:val="00716261"/>
    <w:rsid w:val="00723B02"/>
    <w:rsid w:val="00776252"/>
    <w:rsid w:val="00897026"/>
    <w:rsid w:val="008A7C76"/>
    <w:rsid w:val="008C406B"/>
    <w:rsid w:val="008D04E3"/>
    <w:rsid w:val="00A71FAD"/>
    <w:rsid w:val="00AE6A4B"/>
    <w:rsid w:val="00B21BDA"/>
    <w:rsid w:val="00BD698D"/>
    <w:rsid w:val="00DB168D"/>
    <w:rsid w:val="00E32AF1"/>
    <w:rsid w:val="00F02C41"/>
    <w:rsid w:val="00F426D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F0171"/>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5EFBE86897B4E5B87CB986F3B63C78D">
    <w:name w:val="55EFBE86897B4E5B87CB986F3B63C78D"/>
    <w:rsid w:val="000F0171"/>
    <w:pPr>
      <w:spacing w:line="278" w:lineRule="auto"/>
    </w:pPr>
    <w:rPr>
      <w:kern w:val="2"/>
      <w:sz w:val="24"/>
      <w:szCs w:val="24"/>
      <w14:ligatures w14:val="standardContextual"/>
    </w:rPr>
  </w:style>
  <w:style w:type="paragraph" w:customStyle="1" w:styleId="FA6A3BEE4F3947ECBAD6E08211309F3F">
    <w:name w:val="FA6A3BEE4F3947ECBAD6E08211309F3F"/>
    <w:rsid w:val="000F0171"/>
    <w:pPr>
      <w:spacing w:line="278" w:lineRule="auto"/>
    </w:pPr>
    <w:rPr>
      <w:kern w:val="2"/>
      <w:sz w:val="24"/>
      <w:szCs w:val="24"/>
      <w14:ligatures w14:val="standardContextual"/>
    </w:rPr>
  </w:style>
  <w:style w:type="paragraph" w:customStyle="1" w:styleId="D7FFF044989E453FAB3061FEECDDE596">
    <w:name w:val="D7FFF044989E453FAB3061FEECDDE596"/>
    <w:rsid w:val="000F0171"/>
    <w:pPr>
      <w:spacing w:line="278" w:lineRule="auto"/>
    </w:pPr>
    <w:rPr>
      <w:kern w:val="2"/>
      <w:sz w:val="24"/>
      <w:szCs w:val="24"/>
      <w14:ligatures w14:val="standardContextual"/>
    </w:rPr>
  </w:style>
  <w:style w:type="paragraph" w:customStyle="1" w:styleId="1ACD9130F1874AD4913BA1EBA7450D3E">
    <w:name w:val="1ACD9130F1874AD4913BA1EBA7450D3E"/>
    <w:rsid w:val="000F0171"/>
    <w:pPr>
      <w:spacing w:line="278" w:lineRule="auto"/>
    </w:pPr>
    <w:rPr>
      <w:kern w:val="2"/>
      <w:sz w:val="24"/>
      <w:szCs w:val="24"/>
      <w14:ligatures w14:val="standardContextual"/>
    </w:rPr>
  </w:style>
  <w:style w:type="paragraph" w:customStyle="1" w:styleId="E4D62F48DD5140FDA1840A5EF7FBF5AE">
    <w:name w:val="E4D62F48DD5140FDA1840A5EF7FBF5AE"/>
    <w:rsid w:val="000F0171"/>
    <w:pPr>
      <w:spacing w:line="278" w:lineRule="auto"/>
    </w:pPr>
    <w:rPr>
      <w:kern w:val="2"/>
      <w:sz w:val="24"/>
      <w:szCs w:val="24"/>
      <w14:ligatures w14:val="standardContextual"/>
    </w:rPr>
  </w:style>
  <w:style w:type="paragraph" w:customStyle="1" w:styleId="C2E967C336DE4AEABC205108FD736C91">
    <w:name w:val="C2E967C336DE4AEABC205108FD736C91"/>
    <w:rsid w:val="000F0171"/>
    <w:pPr>
      <w:spacing w:line="278" w:lineRule="auto"/>
    </w:pPr>
    <w:rPr>
      <w:kern w:val="2"/>
      <w:sz w:val="24"/>
      <w:szCs w:val="24"/>
      <w14:ligatures w14:val="standardContextual"/>
    </w:rPr>
  </w:style>
  <w:style w:type="paragraph" w:customStyle="1" w:styleId="A7695C0B97E34E77B057A4A9A1B99568">
    <w:name w:val="A7695C0B97E34E77B057A4A9A1B99568"/>
    <w:rsid w:val="000F017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AUSSCHREIBUNG FÜR DIE STELLE EINES/EINER ABGEORDNETEN NATIONALEN SACHVERSTÄNDIGEN</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35822E6A-F121-4131-9E99-5665586F032B}"/>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1544</Words>
  <Characters>8496</Characters>
  <Application>Microsoft Office Word</Application>
  <DocSecurity>4</DocSecurity>
  <PresentationFormat>Microsoft Word 14.0</PresentationFormat>
  <Lines>137</Lines>
  <Paragraphs>46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KETTERER Rahel (TRADE)</cp:lastModifiedBy>
  <cp:revision>2</cp:revision>
  <dcterms:created xsi:type="dcterms:W3CDTF">2025-03-06T17:16:00Z</dcterms:created>
  <dcterms:modified xsi:type="dcterms:W3CDTF">2025-03-06T17:16:00Z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