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B31C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B31C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B31C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B31C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B31C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B31C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89800DE" w:rsidR="00546DB1" w:rsidRPr="00546DB1" w:rsidRDefault="008D34D2" w:rsidP="00AB56F9">
                <w:pPr>
                  <w:tabs>
                    <w:tab w:val="left" w:pos="426"/>
                  </w:tabs>
                  <w:spacing w:before="120"/>
                  <w:rPr>
                    <w:bCs/>
                    <w:lang w:val="en-IE" w:eastAsia="en-GB"/>
                  </w:rPr>
                </w:pPr>
                <w:r>
                  <w:rPr>
                    <w:bCs/>
                    <w:lang w:val="en-IE" w:eastAsia="en-GB"/>
                  </w:rPr>
                  <w:t>DG DEFIS A4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4DBFFEC" w:rsidR="00546DB1" w:rsidRPr="003B2E38" w:rsidRDefault="0045354C" w:rsidP="00AB56F9">
                <w:pPr>
                  <w:tabs>
                    <w:tab w:val="left" w:pos="426"/>
                  </w:tabs>
                  <w:spacing w:before="120"/>
                  <w:rPr>
                    <w:bCs/>
                    <w:lang w:val="en-IE" w:eastAsia="en-GB"/>
                  </w:rPr>
                </w:pPr>
                <w:r w:rsidRPr="0045354C">
                  <w:rPr>
                    <w:bCs/>
                    <w:lang w:eastAsia="en-GB"/>
                  </w:rPr>
                  <w:t>349067 verfügbar am 1. Januar 2025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450588349"/>
                  <w:placeholder>
                    <w:docPart w:val="11CCB307B9F04FFD8A91E63142564198"/>
                  </w:placeholder>
                </w:sdtPr>
                <w:sdtEndPr/>
                <w:sdtContent>
                  <w:p w14:paraId="65EBCF52" w14:textId="6D91E6A6" w:rsidR="00546DB1" w:rsidRPr="003B2E38" w:rsidRDefault="004D2F37" w:rsidP="00AB56F9">
                    <w:pPr>
                      <w:tabs>
                        <w:tab w:val="left" w:pos="426"/>
                      </w:tabs>
                      <w:spacing w:before="120"/>
                      <w:rPr>
                        <w:bCs/>
                        <w:lang w:val="en-IE" w:eastAsia="en-GB"/>
                      </w:rPr>
                    </w:pPr>
                    <w:r w:rsidRPr="00B61B51">
                      <w:rPr>
                        <w:bCs/>
                        <w:lang w:val="en-IE" w:eastAsia="en-GB"/>
                      </w:rPr>
                      <w:t>Milosz MOMOT</w:t>
                    </w:r>
                  </w:p>
                </w:sdtContent>
              </w:sdt>
            </w:sdtContent>
          </w:sdt>
          <w:p w14:paraId="227D6F6E" w14:textId="1E4F3EEF" w:rsidR="00546DB1" w:rsidRPr="009F216F" w:rsidRDefault="00AB31C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D2F37">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C30FE">
                      <w:rPr>
                        <w:bCs/>
                        <w:lang w:eastAsia="en-GB"/>
                      </w:rPr>
                      <w:t>2025</w:t>
                    </w:r>
                  </w:sdtContent>
                </w:sdt>
              </w:sdtContent>
            </w:sdt>
          </w:p>
          <w:p w14:paraId="4128A55A" w14:textId="1ECCE58C" w:rsidR="00546DB1" w:rsidRPr="00546DB1" w:rsidRDefault="00AB31C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D2F3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5E02ED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9CA61A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EA5F674" w:rsidR="002C5752" w:rsidRPr="00546DB1" w:rsidRDefault="00AB31CD"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F93C915"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B31C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B31C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3F0A0F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FC788E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112DDF70" w:rsidR="00785A3F" w:rsidRPr="0007110E" w:rsidRDefault="00785A3F" w:rsidP="000675FD">
            <w:pPr>
              <w:tabs>
                <w:tab w:val="left" w:pos="426"/>
              </w:tabs>
              <w:spacing w:before="120" w:after="120"/>
              <w:rPr>
                <w:bCs/>
                <w:lang w:val="en-IE" w:eastAsia="en-GB"/>
              </w:rPr>
            </w:pPr>
            <w:r>
              <w:rPr>
                <w:lang w:val="en-GB"/>
              </w:rPr>
              <w:t xml:space="preserve"> </w:t>
            </w:r>
            <w:r w:rsidR="00AB31CD">
              <w:rPr>
                <w:lang w:val="en-GB"/>
              </w:rPr>
              <w:t>25/02/2025</w: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45354C" w:rsidRDefault="00803007" w:rsidP="007C07D8">
      <w:pPr>
        <w:pStyle w:val="ListNumber"/>
        <w:numPr>
          <w:ilvl w:val="0"/>
          <w:numId w:val="0"/>
        </w:numPr>
        <w:ind w:left="709" w:hanging="709"/>
        <w:rPr>
          <w:lang w:eastAsia="en-GB"/>
        </w:rPr>
      </w:pPr>
      <w:r w:rsidRPr="0045354C">
        <w:rPr>
          <w:b/>
          <w:bCs/>
          <w:lang w:eastAsia="en-GB"/>
        </w:rPr>
        <w:t>Wer wi</w:t>
      </w:r>
      <w:r w:rsidR="002F7504" w:rsidRPr="0045354C">
        <w:rPr>
          <w:b/>
          <w:bCs/>
          <w:lang w:eastAsia="en-GB"/>
        </w:rPr>
        <w:t>r</w:t>
      </w:r>
      <w:r w:rsidRPr="0045354C">
        <w:rPr>
          <w:b/>
          <w:bCs/>
          <w:lang w:eastAsia="en-GB"/>
        </w:rPr>
        <w:t xml:space="preserve"> sind</w:t>
      </w:r>
    </w:p>
    <w:sdt>
      <w:sdtPr>
        <w:rPr>
          <w:lang w:val="en-US" w:eastAsia="en-GB"/>
        </w:rPr>
        <w:id w:val="1822233941"/>
        <w:placeholder>
          <w:docPart w:val="FE6C9874556B47B1A65A432926DB0BCE"/>
        </w:placeholder>
      </w:sdtPr>
      <w:sdtEndPr/>
      <w:sdtContent>
        <w:p w14:paraId="04BCF935" w14:textId="77777777" w:rsidR="003C30FE" w:rsidRPr="0045354C" w:rsidRDefault="003C30FE" w:rsidP="003C30FE">
          <w:pPr>
            <w:rPr>
              <w:lang w:eastAsia="en-GB"/>
            </w:rPr>
          </w:pPr>
          <w:r w:rsidRPr="0045354C">
            <w:rPr>
              <w:lang w:eastAsia="en-GB"/>
            </w:rPr>
            <w:t xml:space="preserve">Der Auftrag der Direktion A „Verteidigungsindustrie“ besteht darin, die nachhaltige Wettbewerbsfähigkeit der EU-Verteidigungsindustrie zu fördern, insbesondere durch die </w:t>
          </w:r>
          <w:r w:rsidRPr="0045354C">
            <w:rPr>
              <w:lang w:eastAsia="en-GB"/>
            </w:rPr>
            <w:lastRenderedPageBreak/>
            <w:t>Stärkung ihrer Widerstandsfähigkeit und Reaktionsfähigkeit sowie durch die Förderung ihrer Innovationskapazität. Außerdem soll sie einen europäischen Verteidigungsmarkt unterstützen, der für die Schaffung von Arbeitsplätzen, die Verfügbarkeit von Fähigkeiten und gleiche Wettbewerbsbedingungen sorgt. Vor diesem Hintergrund besteht eines der übergreifenden Ziele darin, Rahmenbedingungen zu schaffen, die die grenzüberschreitende europäische Zusammenarbeit bei der Entwicklung von Verteidigungstechnologien und -fähigkeiten fördern.</w:t>
          </w:r>
        </w:p>
        <w:p w14:paraId="01E0D524" w14:textId="77777777" w:rsidR="003C30FE" w:rsidRPr="0045354C" w:rsidRDefault="003C30FE" w:rsidP="003C30FE">
          <w:pPr>
            <w:rPr>
              <w:lang w:eastAsia="en-GB"/>
            </w:rPr>
          </w:pPr>
          <w:r w:rsidRPr="0045354C">
            <w:rPr>
              <w:lang w:eastAsia="en-GB"/>
            </w:rPr>
            <w:t>Eine Kernaufgabe der Direktion ist in diesem Zusammenhang die Umsetzung der industriellen Verteidigungsprogramme der EU, wie z.B. der Europäische Verteidigungsfonds und seine Vorläuferprogramme, das Gesetz zur Unterstützung der Munitionsproduktion und die Stärkung der europäischen Verteidigungsindustrie durch ein gemeinsames Beschaffungsgesetz, die Europäische Strategie für die Verteidigungsindustrie und das Europäische Programm für die Verteidigungsindustrie.</w:t>
          </w:r>
        </w:p>
        <w:p w14:paraId="668963C2" w14:textId="175A64FC" w:rsidR="004D2F37" w:rsidRPr="0045354C" w:rsidRDefault="004D2F37" w:rsidP="003C30FE">
          <w:pPr>
            <w:rPr>
              <w:lang w:eastAsia="en-GB"/>
            </w:rPr>
          </w:pPr>
          <w:r w:rsidRPr="0045354C">
            <w:rPr>
              <w:lang w:eastAsia="en-GB"/>
            </w:rPr>
            <w:t>Die Aufgabe des Referats A.4 besteht darin, durch die wirksame Umsetzung des Europäischen Verteidigungsfonds (EEF) und seiner Vorläuferprogramme zur Stärkung der verteidigungstechnologischen und -industriellen Basis Europas (EDTIB) beizutragen, um eine wettbewerbsfähigere, innovativere und stärker integrierte europäische Verteidigungsindustrie zu schaffen und die strategische Autonomie der EU zu unterstützen.</w:t>
          </w:r>
        </w:p>
        <w:p w14:paraId="76DD1EEA" w14:textId="3FC4E989" w:rsidR="00803007" w:rsidRPr="0045354C" w:rsidRDefault="004D2F37" w:rsidP="004D2F37">
          <w:pPr>
            <w:rPr>
              <w:lang w:eastAsia="en-GB"/>
            </w:rPr>
          </w:pPr>
          <w:r w:rsidRPr="0045354C">
            <w:rPr>
              <w:lang w:eastAsia="en-GB"/>
            </w:rPr>
            <w:t>In enger Zusammenarbeit und in flexibler Form mit den Referaten A1, A.2 und A.3 trägt das Referat A.4 zur Umsetzung des EEF und damit verbundener Verteidigungsprogramme bei, wobei der Schwerpunkt auf den Bereichen Forschung und Entwicklung von Verteidigungssystemen und fortgeschrittenen Technologien liegt, die zum gegenwärtigen und künftigen Bedarf an Fähigkeiten in den Verteidigungsbereichen wie z.B. Luftmacht, Bodenkampf, Seedominanz oder Weltraum beitragen. Das Referat ist auch für die Beitragsvereinbarungen zuständig, die zwischen der Europäischen Kommission und der Organisation für gemeinsame Rüstungskooperation (OCCAR) für die Durchführung bestimmter großer Entwicklungsprojekte geschlossen wurden. Das Referat hat etwa 30 Mitarbeiter, eine Mischung aus Programmmanagern, Projektleitern, Juristen und Experten für Forschung und Entwicklung im Verteidigungsbereich.</w:t>
          </w:r>
        </w:p>
      </w:sdtContent>
    </w:sdt>
    <w:p w14:paraId="3862387A" w14:textId="77777777" w:rsidR="00803007" w:rsidRPr="0045354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i/>
          <w:iCs/>
          <w:lang w:val="en-US" w:eastAsia="en-GB"/>
        </w:rPr>
        <w:id w:val="-723136291"/>
        <w:placeholder>
          <w:docPart w:val="2D9A90DC0280475D996998F2F9FD95D5"/>
        </w:placeholder>
      </w:sdtPr>
      <w:sdtEndPr>
        <w:rPr>
          <w:i w:val="0"/>
          <w:iCs w:val="0"/>
        </w:rPr>
      </w:sdtEndPr>
      <w:sdtContent>
        <w:p w14:paraId="6F3FB399" w14:textId="77777777" w:rsidR="004D2F37" w:rsidRPr="004D2F37" w:rsidRDefault="004D2F37" w:rsidP="004D2F37">
          <w:pPr>
            <w:rPr>
              <w:i/>
              <w:iCs/>
              <w:lang w:eastAsia="en-GB"/>
            </w:rPr>
          </w:pPr>
          <w:r w:rsidRPr="004D2F37">
            <w:rPr>
              <w:i/>
              <w:iCs/>
              <w:lang w:eastAsia="en-GB"/>
            </w:rPr>
            <w:t>Projektleiter/in - Verteidigungstechnologien</w:t>
          </w:r>
        </w:p>
        <w:p w14:paraId="79D9E69F" w14:textId="77777777" w:rsidR="004D2F37" w:rsidRPr="004D2F37" w:rsidRDefault="004D2F37" w:rsidP="004D2F37">
          <w:pPr>
            <w:rPr>
              <w:lang w:eastAsia="en-GB"/>
            </w:rPr>
          </w:pPr>
          <w:r w:rsidRPr="004D2F37">
            <w:rPr>
              <w:lang w:eastAsia="en-GB"/>
            </w:rPr>
            <w:t>Sie/er wird zur Umsetzung der europäischen Verteidigungsprogramme und zur Förderung der Wettbewerbsfähigkeit der europäischen Verteidigungsindustrie beitragen. Sie/er muss ein hohes Maß an Wissen in einem oder mehreren der thematischen Bereiche der Programme aufrechterhalten sowie Kenntnisse über die strategische Programmierung und die Finanzierungssysteme der Union entwickeln. Sie/er wird auch dazu beitragen, die Effizienz der Programmverwaltung zu steigern, indem sie/er die Prozesse optimiert und Verfahren und Systeme zur sicheren Verwaltung sensibler Informationen einführt.</w:t>
          </w:r>
        </w:p>
        <w:p w14:paraId="37714D49" w14:textId="77777777" w:rsidR="004D2F37" w:rsidRPr="004D2F37" w:rsidRDefault="004D2F37" w:rsidP="004D2F37">
          <w:pPr>
            <w:rPr>
              <w:lang w:eastAsia="en-GB"/>
            </w:rPr>
          </w:pPr>
          <w:r w:rsidRPr="004D2F37">
            <w:rPr>
              <w:lang w:eastAsia="en-GB"/>
            </w:rPr>
            <w:t>Zu den Aufgaben gehören:</w:t>
          </w:r>
        </w:p>
        <w:p w14:paraId="10AEB62D" w14:textId="77777777" w:rsidR="004D2F37" w:rsidRPr="004D2F37" w:rsidRDefault="004D2F37" w:rsidP="004D2F37">
          <w:pPr>
            <w:rPr>
              <w:lang w:eastAsia="en-GB"/>
            </w:rPr>
          </w:pPr>
          <w:r w:rsidRPr="004D2F37">
            <w:rPr>
              <w:lang w:eastAsia="en-GB"/>
            </w:rPr>
            <w:t>- Unterstützung bei der Überwachung und dem Projektmanagement von finanzierten Maßnahmen im Rahmen der europäischen Verteidigungsprogramme,</w:t>
          </w:r>
        </w:p>
        <w:p w14:paraId="198F88DC" w14:textId="77777777" w:rsidR="004D2F37" w:rsidRPr="004D2F37" w:rsidRDefault="004D2F37" w:rsidP="004D2F37">
          <w:pPr>
            <w:rPr>
              <w:lang w:eastAsia="en-GB"/>
            </w:rPr>
          </w:pPr>
          <w:r w:rsidRPr="004D2F37">
            <w:rPr>
              <w:lang w:eastAsia="en-GB"/>
            </w:rPr>
            <w:lastRenderedPageBreak/>
            <w:t>- Mitwirkung bei der Vorbereitung von Aufforderungen zur Einreichung von Vorschlägen und den Arbeitsprogrammen für die europäischen Verteidigungsprogramme, insbesondere für den Europäischen Verteidigungsfonds,</w:t>
          </w:r>
        </w:p>
        <w:p w14:paraId="32820F5A" w14:textId="77777777" w:rsidR="004D2F37" w:rsidRPr="004D2F37" w:rsidRDefault="004D2F37" w:rsidP="004D2F37">
          <w:pPr>
            <w:rPr>
              <w:lang w:eastAsia="en-GB"/>
            </w:rPr>
          </w:pPr>
          <w:r w:rsidRPr="004D2F37">
            <w:rPr>
              <w:lang w:eastAsia="en-GB"/>
            </w:rPr>
            <w:t>- Beitrag zur Umsetzung des Europäischen Verteidigungsinvestitionsprogramms (EDIP),</w:t>
          </w:r>
        </w:p>
        <w:p w14:paraId="4293C8B6" w14:textId="77777777" w:rsidR="004D2F37" w:rsidRPr="004D2F37" w:rsidRDefault="004D2F37" w:rsidP="004D2F37">
          <w:pPr>
            <w:rPr>
              <w:lang w:eastAsia="en-GB"/>
            </w:rPr>
          </w:pPr>
          <w:r w:rsidRPr="004D2F37">
            <w:rPr>
              <w:lang w:eastAsia="en-GB"/>
            </w:rPr>
            <w:t>- Beitrag zur Entwicklung und Einführung von Verfahren und (elektronischen) Systemen zur Sicherung der Verwaltung sensibler Informationen,</w:t>
          </w:r>
        </w:p>
        <w:p w14:paraId="3A87BFDD" w14:textId="108D83B6" w:rsidR="004D2F37" w:rsidRPr="004D2F37" w:rsidRDefault="004D2F37" w:rsidP="004D2F37">
          <w:pPr>
            <w:rPr>
              <w:lang w:eastAsia="en-GB"/>
            </w:rPr>
          </w:pPr>
          <w:r w:rsidRPr="004D2F37">
            <w:rPr>
              <w:lang w:eastAsia="en-GB"/>
            </w:rPr>
            <w:t xml:space="preserve">- </w:t>
          </w:r>
          <w:r w:rsidR="003C30FE" w:rsidRPr="003C30FE">
            <w:rPr>
              <w:lang w:eastAsia="en-GB"/>
            </w:rPr>
            <w:t>Sicherstellung der Folgemaßnahmen und Pflege der Beziehungen zu anderen Kommissionsdienststellen, anderen europäischen Institutionen, Agenturen der Union und zwischenstaatlichen/internationalen Organisationen im Bereich der Verteidigung</w:t>
          </w:r>
          <w:r w:rsidRPr="004D2F37">
            <w:rPr>
              <w:lang w:eastAsia="en-GB"/>
            </w:rPr>
            <w:t>,</w:t>
          </w:r>
        </w:p>
        <w:p w14:paraId="12B9C59B" w14:textId="04D861A6" w:rsidR="00803007" w:rsidRPr="009F216F" w:rsidRDefault="004D2F37" w:rsidP="004D2F37">
          <w:pPr>
            <w:rPr>
              <w:lang w:eastAsia="en-GB"/>
            </w:rPr>
          </w:pPr>
          <w:r w:rsidRPr="004D2F37">
            <w:rPr>
              <w:lang w:val="en-US" w:eastAsia="en-GB"/>
            </w:rPr>
            <w:t>- Beitrag zu Kommunikations- und Outreach-Aktivitäten.</w:t>
          </w:r>
        </w:p>
      </w:sdtContent>
    </w:sdt>
    <w:p w14:paraId="221E4883" w14:textId="77777777" w:rsidR="00803007" w:rsidRDefault="00803007" w:rsidP="00803007">
      <w:pPr>
        <w:pStyle w:val="ListNumber"/>
        <w:numPr>
          <w:ilvl w:val="0"/>
          <w:numId w:val="0"/>
        </w:numPr>
        <w:ind w:left="709" w:hanging="709"/>
        <w:rPr>
          <w:b/>
          <w:bCs/>
          <w:lang w:eastAsia="en-GB"/>
        </w:rPr>
      </w:pPr>
    </w:p>
    <w:p w14:paraId="5649C500" w14:textId="77777777" w:rsidR="004D2F37" w:rsidRPr="009F216F" w:rsidRDefault="004D2F3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E32FA2C" w14:textId="77777777" w:rsidR="004D2F37" w:rsidRPr="004D2F37" w:rsidRDefault="004D2F37" w:rsidP="004D2F37">
          <w:pPr>
            <w:rPr>
              <w:u w:val="single"/>
              <w:lang w:eastAsia="en-GB"/>
            </w:rPr>
          </w:pPr>
          <w:r w:rsidRPr="004D2F37">
            <w:rPr>
              <w:u w:val="single"/>
              <w:lang w:eastAsia="en-GB"/>
            </w:rPr>
            <w:t>Diplom</w:t>
          </w:r>
        </w:p>
        <w:p w14:paraId="34B44A6B" w14:textId="77777777" w:rsidR="004D2F37" w:rsidRPr="004D2F37" w:rsidRDefault="004D2F37" w:rsidP="004D2F37">
          <w:pPr>
            <w:rPr>
              <w:lang w:eastAsia="en-GB"/>
            </w:rPr>
          </w:pPr>
          <w:r w:rsidRPr="004D2F37">
            <w:rPr>
              <w:lang w:eastAsia="en-GB"/>
            </w:rPr>
            <w:t>- Universitätsabschluss, oder</w:t>
          </w:r>
        </w:p>
        <w:p w14:paraId="0397BC06" w14:textId="77777777" w:rsidR="004D2F37" w:rsidRPr="004D2F37" w:rsidRDefault="004D2F37" w:rsidP="004D2F37">
          <w:pPr>
            <w:rPr>
              <w:lang w:eastAsia="en-GB"/>
            </w:rPr>
          </w:pPr>
          <w:r w:rsidRPr="004D2F37">
            <w:rPr>
              <w:lang w:eastAsia="en-GB"/>
            </w:rPr>
            <w:t>- eine gleichwertige Berufsausbildung oder Berufserfahrung</w:t>
          </w:r>
        </w:p>
        <w:p w14:paraId="6F14DACA" w14:textId="77777777" w:rsidR="004D2F37" w:rsidRPr="003C30FE" w:rsidRDefault="004D2F37" w:rsidP="004D2F37">
          <w:pPr>
            <w:rPr>
              <w:lang w:eastAsia="en-GB"/>
            </w:rPr>
          </w:pPr>
          <w:r w:rsidRPr="003C30FE">
            <w:rPr>
              <w:lang w:eastAsia="en-GB"/>
            </w:rPr>
            <w:t>in dem/den Bereich(en): IT/Informationstechnologie; Ingenieurwesen; Recht; Politikwissenschaft; Wirtschaft; Militär; öffentliche Verwaltung</w:t>
          </w:r>
        </w:p>
        <w:p w14:paraId="0E1A6275" w14:textId="77777777" w:rsidR="004D2F37" w:rsidRPr="003C30FE" w:rsidRDefault="004D2F37" w:rsidP="004D2F37">
          <w:pPr>
            <w:rPr>
              <w:u w:val="single"/>
              <w:lang w:eastAsia="en-GB"/>
            </w:rPr>
          </w:pPr>
          <w:r w:rsidRPr="003C30FE">
            <w:rPr>
              <w:u w:val="single"/>
              <w:lang w:eastAsia="en-GB"/>
            </w:rPr>
            <w:t>Berufserfahrung</w:t>
          </w:r>
        </w:p>
        <w:p w14:paraId="253FEBB6" w14:textId="77777777" w:rsidR="004D2F37" w:rsidRPr="003C30FE" w:rsidRDefault="004D2F37" w:rsidP="004D2F37">
          <w:pPr>
            <w:rPr>
              <w:lang w:eastAsia="en-GB"/>
            </w:rPr>
          </w:pPr>
          <w:r w:rsidRPr="003C30FE">
            <w:rPr>
              <w:lang w:eastAsia="en-GB"/>
            </w:rPr>
            <w:t xml:space="preserve">Mindestens zwei Jahre nachgewiesene Erfahrung in Aufgaben, die mit den oben beschriebenen verwandt sind. </w:t>
          </w:r>
        </w:p>
        <w:p w14:paraId="20426A5A" w14:textId="77777777" w:rsidR="004D2F37" w:rsidRPr="003C30FE" w:rsidRDefault="004D2F37" w:rsidP="004D2F37">
          <w:pPr>
            <w:rPr>
              <w:lang w:eastAsia="en-GB"/>
            </w:rPr>
          </w:pPr>
          <w:r w:rsidRPr="003C30FE">
            <w:rPr>
              <w:lang w:eastAsia="en-GB"/>
            </w:rPr>
            <w:t>Erfahrung in der Konzeption, dem Design, der Entwicklung und dem Betrieb von Bodenkampftechnologien / fortschrittlichen Sensoren / Weltraumverteidigungstechnologien wäre ein wichtiger Vorteil.</w:t>
          </w:r>
        </w:p>
        <w:p w14:paraId="2EF6D23E" w14:textId="77777777" w:rsidR="004D2F37" w:rsidRPr="003C30FE" w:rsidRDefault="004D2F37" w:rsidP="004D2F37">
          <w:pPr>
            <w:rPr>
              <w:lang w:eastAsia="en-GB"/>
            </w:rPr>
          </w:pPr>
          <w:r w:rsidRPr="003C30FE">
            <w:rPr>
              <w:lang w:eastAsia="en-GB"/>
            </w:rPr>
            <w:t>Praktische Erfahrung mit der Beschaffung von Verteidigungssystemen wäre ein wichtiger Vorteil.</w:t>
          </w:r>
        </w:p>
        <w:p w14:paraId="4DEC5C4E" w14:textId="77777777" w:rsidR="004D2F37" w:rsidRPr="004D2F37" w:rsidRDefault="004D2F37" w:rsidP="004D2F37">
          <w:pPr>
            <w:rPr>
              <w:lang w:val="en-US" w:eastAsia="en-GB"/>
            </w:rPr>
          </w:pPr>
          <w:r w:rsidRPr="004D2F37">
            <w:rPr>
              <w:lang w:val="en-US" w:eastAsia="en-GB"/>
            </w:rPr>
            <w:t>Erfahrung im Informationstechnologiemanagement und in der Entwicklung und Implementierung von Verfahren und (elektronischen) Systemen zur sicheren Verwaltung sensibler Informationen wäre von Vorteil.</w:t>
          </w:r>
        </w:p>
        <w:p w14:paraId="7F9DF69F" w14:textId="77777777" w:rsidR="004D2F37" w:rsidRPr="004D2F37" w:rsidRDefault="004D2F37" w:rsidP="004D2F37">
          <w:pPr>
            <w:rPr>
              <w:u w:val="single"/>
              <w:lang w:val="en-US" w:eastAsia="en-GB"/>
            </w:rPr>
          </w:pPr>
          <w:r w:rsidRPr="004D2F37">
            <w:rPr>
              <w:u w:val="single"/>
              <w:lang w:val="en-US" w:eastAsia="en-GB"/>
            </w:rPr>
            <w:t>Für die Wahrnehmung der Aufgaben erforderliche Sprache(n)</w:t>
          </w:r>
        </w:p>
        <w:p w14:paraId="6A0B2D3E" w14:textId="77777777" w:rsidR="004D2F37" w:rsidRPr="004D2F37" w:rsidRDefault="004D2F37" w:rsidP="004D2F37">
          <w:pPr>
            <w:rPr>
              <w:lang w:val="en-US" w:eastAsia="en-GB"/>
            </w:rPr>
          </w:pPr>
          <w:r w:rsidRPr="004D2F37">
            <w:rPr>
              <w:lang w:val="en-US" w:eastAsia="en-GB"/>
            </w:rPr>
            <w:t>Gute Englischkenntnisse sind für die Wahrnehmung der Aufgaben und die effiziente Kommunikation mit internen und externen Beteiligten erforderlich.</w:t>
          </w:r>
        </w:p>
        <w:p w14:paraId="2A0F153A" w14:textId="49D38A8D" w:rsidR="009321C6" w:rsidRPr="009F216F" w:rsidRDefault="004D2F37" w:rsidP="004D2F37">
          <w:pPr>
            <w:rPr>
              <w:lang w:eastAsia="en-GB"/>
            </w:rPr>
          </w:pPr>
          <w:r w:rsidRPr="004D2F37">
            <w:rPr>
              <w:lang w:val="en-US" w:eastAsia="en-GB"/>
            </w:rPr>
            <w:t>Die Stelle setzt voraus, dass die Bewerber im Besitz einer gültigen Sicherheitsüberprüfung (PSC) auf der Stufe SECRET UE/EU SECRET sind.</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3C30FE"/>
    <w:rsid w:val="0045354C"/>
    <w:rsid w:val="004D2F37"/>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34D2"/>
    <w:rsid w:val="008D52CF"/>
    <w:rsid w:val="009321C6"/>
    <w:rsid w:val="009442BE"/>
    <w:rsid w:val="009F216F"/>
    <w:rsid w:val="00AB31CD"/>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11CCB307B9F04FFD8A91E63142564198"/>
        <w:category>
          <w:name w:val="General"/>
          <w:gallery w:val="placeholder"/>
        </w:category>
        <w:types>
          <w:type w:val="bbPlcHdr"/>
        </w:types>
        <w:behaviors>
          <w:behavior w:val="content"/>
        </w:behaviors>
        <w:guid w:val="{6F45D47F-2782-4AB1-AAA1-4E06F7B7C6AD}"/>
      </w:docPartPr>
      <w:docPartBody>
        <w:p w:rsidR="00C37E06" w:rsidRDefault="00C37E06" w:rsidP="00C37E06">
          <w:pPr>
            <w:pStyle w:val="11CCB307B9F04FFD8A91E6314256419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C37E06"/>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37E06"/>
    <w:rPr>
      <w:color w:val="288061"/>
    </w:rPr>
  </w:style>
  <w:style w:type="paragraph" w:customStyle="1" w:styleId="3F8B7399541147C1B1E84701FCECAED2">
    <w:name w:val="3F8B7399541147C1B1E84701FCECAED2"/>
    <w:rsid w:val="00A71FAD"/>
  </w:style>
  <w:style w:type="paragraph" w:customStyle="1" w:styleId="11CCB307B9F04FFD8A91E63142564198">
    <w:name w:val="11CCB307B9F04FFD8A91E63142564198"/>
    <w:rsid w:val="00C37E06"/>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1929b814-5a78-4bdc-9841-d8b9ef424f65"/>
    <ds:schemaRef ds:uri="http://purl.org/dc/elements/1.1/"/>
    <ds:schemaRef ds:uri="http://schemas.microsoft.com/office/2006/documentManagement/types"/>
    <ds:schemaRef ds:uri="http://purl.org/dc/terms/"/>
    <ds:schemaRef ds:uri="08927195-b699-4be0-9ee2-6c66dc215b5a"/>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http://schemas.microsoft.com/office/2006/metadata/properties"/>
    <ds:schemaRef ds:uri="http://www.w3.org/XML/1998/namespace"/>
    <ds:schemaRef ds:uri="30c666ed-fe46-43d6-bf30-6de2567680e6"/>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8753B0A-3C48-47B6-AD51-0ED4856C33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20</TotalTime>
  <Pages>5</Pages>
  <Words>1529</Words>
  <Characters>8719</Characters>
  <Application>Microsoft Office Word</Application>
  <DocSecurity>0</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2024-06-06T17:31:00Z</dcterms:created>
  <dcterms:modified xsi:type="dcterms:W3CDTF">2024-12-09T15:56:00Z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