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B460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B460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B460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B460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B460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B460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E05B8"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A60C0A6" w:rsidR="00546DB1" w:rsidRPr="00546DB1" w:rsidRDefault="009A1BAE" w:rsidP="00AB56F9">
                <w:pPr>
                  <w:tabs>
                    <w:tab w:val="left" w:pos="426"/>
                  </w:tabs>
                  <w:spacing w:before="120"/>
                  <w:rPr>
                    <w:bCs/>
                    <w:lang w:val="en-IE" w:eastAsia="en-GB"/>
                  </w:rPr>
                </w:pPr>
                <w:r w:rsidRPr="006E05B8">
                  <w:rPr>
                    <w:bCs/>
                    <w:lang w:val="en-IE" w:eastAsia="en-GB"/>
                  </w:rPr>
                  <w:t>DG BUDG, Directorate B, Task Force for Strategic Technologies for Europe Platform (STEP)</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F63C029" w:rsidR="00546DB1" w:rsidRPr="003B2E38" w:rsidRDefault="009A1BAE" w:rsidP="00AB56F9">
                <w:pPr>
                  <w:tabs>
                    <w:tab w:val="left" w:pos="426"/>
                  </w:tabs>
                  <w:spacing w:before="120"/>
                  <w:rPr>
                    <w:bCs/>
                    <w:lang w:val="en-IE" w:eastAsia="en-GB"/>
                  </w:rPr>
                </w:pPr>
                <w:r>
                  <w:rPr>
                    <w:bCs/>
                    <w:lang w:eastAsia="en-GB"/>
                  </w:rPr>
                  <w:t>4270</w:t>
                </w:r>
                <w:r w:rsidR="00061BED">
                  <w:rPr>
                    <w:bCs/>
                    <w:lang w:eastAsia="en-GB"/>
                  </w:rPr>
                  <w:t>28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AC8513B" w:rsidR="00546DB1" w:rsidRPr="009E4372" w:rsidRDefault="009E4372" w:rsidP="009E4372">
                <w:pPr>
                  <w:spacing w:after="160" w:line="278" w:lineRule="auto"/>
                  <w:jc w:val="left"/>
                  <w:rPr>
                    <w:bCs/>
                    <w:lang w:val="it-IT" w:eastAsia="en-GB"/>
                  </w:rPr>
                </w:pPr>
                <w:r w:rsidRPr="00CA723A">
                  <w:rPr>
                    <w:lang w:val="it-IT"/>
                  </w:rPr>
                  <w:t xml:space="preserve">Caroline Vandierendonck, Leiterin der Taskforce </w:t>
                </w:r>
                <w:r>
                  <w:rPr>
                    <w:lang w:val="it-IT"/>
                  </w:rPr>
                  <w:t xml:space="preserve">        </w:t>
                </w:r>
                <w:r w:rsidRPr="00CA723A">
                  <w:rPr>
                    <w:lang w:val="it-IT"/>
                  </w:rPr>
                  <w:t>(</w:t>
                </w:r>
                <w:hyperlink r:id="rId15" w:history="1">
                  <w:r w:rsidRPr="00CA723A">
                    <w:rPr>
                      <w:rStyle w:val="Hyperlink"/>
                      <w:lang w:val="it-IT"/>
                    </w:rPr>
                    <w:t>caroline.vandierendonck@ec.europa.eu</w:t>
                  </w:r>
                </w:hyperlink>
                <w:r w:rsidRPr="00CA723A">
                  <w:rPr>
                    <w:lang w:val="it-IT"/>
                  </w:rPr>
                  <w:t>)</w:t>
                </w:r>
              </w:p>
            </w:sdtContent>
          </w:sdt>
          <w:p w14:paraId="227D6F6E" w14:textId="608AC4B3" w:rsidR="00546DB1" w:rsidRPr="009F216F" w:rsidRDefault="005B460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A1BAE">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A1BAE">
                      <w:rPr>
                        <w:bCs/>
                        <w:lang w:eastAsia="en-GB"/>
                      </w:rPr>
                      <w:t>2025</w:t>
                    </w:r>
                  </w:sdtContent>
                </w:sdt>
              </w:sdtContent>
            </w:sdt>
          </w:p>
          <w:p w14:paraId="4128A55A" w14:textId="4A216D6F" w:rsidR="00546DB1" w:rsidRPr="00546DB1" w:rsidRDefault="005B460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A1BA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A1BA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D32A1DE"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953AAC4"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B460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B460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B460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9ECEF81"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A864F14"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4" o:title=""/>
                </v:shape>
                <w:control r:id="rId25" w:name="OptionButton2" w:shapeid="_x0000_i1045"/>
              </w:object>
            </w:r>
            <w:r>
              <w:rPr>
                <w:bCs/>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590C882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9A1BAE">
                  <w:rPr>
                    <w:bCs/>
                    <w:lang w:val="fr-BE" w:eastAsia="en-GB"/>
                  </w:rPr>
                  <w:t>2</w:t>
                </w:r>
                <w:r w:rsidR="005B460F">
                  <w:rPr>
                    <w:bCs/>
                    <w:lang w:val="fr-BE" w:eastAsia="en-GB"/>
                  </w:rPr>
                  <w:t>5</w:t>
                </w:r>
                <w:r w:rsidR="009A1BAE">
                  <w:rPr>
                    <w:bCs/>
                    <w:lang w:val="fr-BE" w:eastAsia="en-GB"/>
                  </w:rPr>
                  <w:t>-02-2025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49472AF6" w:rsidR="00803007" w:rsidRPr="007B514A" w:rsidRDefault="00803007" w:rsidP="00432B51">
      <w:pPr>
        <w:pStyle w:val="ListNumber"/>
        <w:keepNext/>
        <w:numPr>
          <w:ilvl w:val="0"/>
          <w:numId w:val="0"/>
        </w:numPr>
        <w:ind w:left="709" w:hanging="709"/>
        <w:rPr>
          <w:lang w:val="en-IE" w:eastAsia="en-GB"/>
        </w:rPr>
      </w:pPr>
      <w:r w:rsidRPr="007B514A">
        <w:rPr>
          <w:b/>
          <w:bCs/>
          <w:lang w:val="en-IE" w:eastAsia="en-GB"/>
        </w:rPr>
        <w:lastRenderedPageBreak/>
        <w:t>Wer sind</w:t>
      </w:r>
      <w:r w:rsidR="00F81320" w:rsidRPr="00F81320">
        <w:rPr>
          <w:b/>
          <w:bCs/>
          <w:lang w:val="en-IE" w:eastAsia="en-GB"/>
        </w:rPr>
        <w:t xml:space="preserve"> </w:t>
      </w:r>
      <w:r w:rsidR="00F81320" w:rsidRPr="007B514A">
        <w:rPr>
          <w:b/>
          <w:bCs/>
          <w:lang w:val="en-IE" w:eastAsia="en-GB"/>
        </w:rPr>
        <w:t>wir</w:t>
      </w:r>
    </w:p>
    <w:sdt>
      <w:sdtPr>
        <w:rPr>
          <w:lang w:val="en-US" w:eastAsia="en-GB"/>
        </w:rPr>
        <w:id w:val="1822233941"/>
        <w:placeholder>
          <w:docPart w:val="FE6C9874556B47B1A65A432926DB0BCE"/>
        </w:placeholder>
      </w:sdtPr>
      <w:sdtEndPr/>
      <w:sdtContent>
        <w:p w14:paraId="3DF41CA8" w14:textId="2D6D16B4" w:rsidR="009A1BAE" w:rsidRPr="00CA723A" w:rsidRDefault="009A1BAE" w:rsidP="009A1BAE">
          <w:pPr>
            <w:spacing w:after="160" w:line="278" w:lineRule="auto"/>
            <w:jc w:val="left"/>
          </w:pPr>
          <w:r w:rsidRPr="00CA723A">
            <w:t xml:space="preserve">Die Task Force </w:t>
          </w:r>
          <w:r w:rsidR="005C55DA" w:rsidRPr="002B5620">
            <w:t xml:space="preserve">“Strategische Technologien für Europa </w:t>
          </w:r>
          <w:r w:rsidRPr="00CA723A">
            <w:t>Pla</w:t>
          </w:r>
          <w:r w:rsidR="005C55DA">
            <w:t>t</w:t>
          </w:r>
          <w:r w:rsidRPr="00CA723A">
            <w:t>tform</w:t>
          </w:r>
          <w:r w:rsidR="005C55DA">
            <w:t>“</w:t>
          </w:r>
          <w:r w:rsidRPr="00CA723A">
            <w:t xml:space="preserve"> (STEP Task Force) ist ein relativ neue</w:t>
          </w:r>
          <w:r w:rsidR="005C55DA">
            <w:t>s Referat</w:t>
          </w:r>
          <w:r w:rsidRPr="00CA723A">
            <w:t>,</w:t>
          </w:r>
          <w:r w:rsidR="005C55DA">
            <w:t xml:space="preserve"> zu dessen</w:t>
          </w:r>
          <w:r w:rsidRPr="00CA723A">
            <w:t xml:space="preserve"> Aufgaben </w:t>
          </w:r>
          <w:r w:rsidR="005C55DA">
            <w:t>gehören</w:t>
          </w:r>
          <w:r w:rsidRPr="00CA723A">
            <w:t xml:space="preserve">: (i) Koordinierung der Umsetzung der STEP-Verordnung, </w:t>
          </w:r>
          <w:r w:rsidR="005C55DA">
            <w:t>mit dem Zeil</w:t>
          </w:r>
          <w:r w:rsidRPr="00CA723A">
            <w:t xml:space="preserve">, die EU-Finanzierung für innovative und strategische Projekte in den Bereichen </w:t>
          </w:r>
          <w:r w:rsidR="005C55DA" w:rsidRPr="005C55DA">
            <w:t>digitalen Technologien/technologieintensiven Innovationen</w:t>
          </w:r>
          <w:r w:rsidRPr="00CA723A">
            <w:t xml:space="preserve">, </w:t>
          </w:r>
          <w:r w:rsidR="005C55DA">
            <w:rPr>
              <w:color w:val="000000"/>
              <w:shd w:val="clear" w:color="auto" w:fill="FFFFFF"/>
            </w:rPr>
            <w:t xml:space="preserve">umweltschonende </w:t>
          </w:r>
          <w:r w:rsidRPr="00CA723A">
            <w:t>und ressourceneffiziente Technologien und Biotechnologie</w:t>
          </w:r>
          <w:r w:rsidR="005C55DA">
            <w:t>n</w:t>
          </w:r>
          <w:r w:rsidRPr="00CA723A">
            <w:t xml:space="preserve"> zu erhöhen; und (ii) </w:t>
          </w:r>
          <w:r w:rsidR="005C55DA">
            <w:t>Beitrag zur</w:t>
          </w:r>
          <w:r w:rsidR="005C55DA" w:rsidRPr="00CA723A" w:rsidDel="005C55DA">
            <w:t xml:space="preserve"> </w:t>
          </w:r>
          <w:r w:rsidRPr="00CA723A">
            <w:t xml:space="preserve">Vorbereitung des nächsten mehrjährigen Finanzrahmens (MFR), insbesondere </w:t>
          </w:r>
          <w:r w:rsidR="005C55DA">
            <w:t>im</w:t>
          </w:r>
          <w:r w:rsidR="005C55DA" w:rsidRPr="00CA723A">
            <w:t xml:space="preserve"> </w:t>
          </w:r>
          <w:r w:rsidR="005C55DA">
            <w:t>Hinblick</w:t>
          </w:r>
          <w:r w:rsidR="005C55DA" w:rsidRPr="00CA723A">
            <w:t xml:space="preserve"> </w:t>
          </w:r>
          <w:r w:rsidRPr="00CA723A">
            <w:t>auf die Finanzierung der Wettbewerbsfähigkeit in direkter/indirekter Verwaltung.</w:t>
          </w:r>
        </w:p>
        <w:p w14:paraId="58FC3D83" w14:textId="4D0CB488" w:rsidR="009A1BAE" w:rsidRPr="00CA723A" w:rsidRDefault="005C55DA" w:rsidP="009A1BAE">
          <w:pPr>
            <w:spacing w:after="160" w:line="278" w:lineRule="auto"/>
            <w:jc w:val="left"/>
          </w:pPr>
          <w:r>
            <w:t>Das Referat</w:t>
          </w:r>
          <w:r w:rsidR="009A1BAE" w:rsidRPr="00CA723A">
            <w:t xml:space="preserve"> ist Teil der Direktion B (Einnahmen und mehrjähriger Finanzrahmen).</w:t>
          </w:r>
        </w:p>
        <w:p w14:paraId="5FD0AB52" w14:textId="46B71CDC" w:rsidR="009A1BAE" w:rsidRPr="00CA723A" w:rsidRDefault="009A1BAE" w:rsidP="009A1BAE">
          <w:pPr>
            <w:spacing w:after="160" w:line="278" w:lineRule="auto"/>
            <w:jc w:val="left"/>
          </w:pPr>
          <w:r w:rsidRPr="00CA723A">
            <w:t xml:space="preserve">Im Rahmen ihres STEP-Mandats fungiert die Task Force als </w:t>
          </w:r>
          <w:r w:rsidR="005C55DA">
            <w:t>Kontaktstelle</w:t>
          </w:r>
          <w:r w:rsidR="005C55DA" w:rsidRPr="002B5620">
            <w:t xml:space="preserve"> </w:t>
          </w:r>
          <w:r w:rsidRPr="00CA723A">
            <w:t xml:space="preserve">innerhalb eines Netzwerks von 14 GDs, die für 11 EU-Programme </w:t>
          </w:r>
          <w:r w:rsidR="005C55DA">
            <w:t xml:space="preserve">im </w:t>
          </w:r>
          <w:r w:rsidR="005C55DA" w:rsidRPr="00BC6D25">
            <w:t>Zuständigkeitsbereich von</w:t>
          </w:r>
          <w:r w:rsidR="005C55DA">
            <w:t xml:space="preserve"> </w:t>
          </w:r>
          <w:r w:rsidRPr="00CA723A">
            <w:t>STEP verantwortlich sind, mit dem Ziel, den Beitrag des EU-Haushalts zu den STEP-Zielen zu maximieren und Synergien zwischen den Programmen zu identifizieren. D</w:t>
          </w:r>
          <w:r w:rsidR="005C55DA">
            <w:t>as Referat</w:t>
          </w:r>
          <w:r w:rsidR="005F28A6">
            <w:t xml:space="preserve"> </w:t>
          </w:r>
          <w:r w:rsidRPr="00CA723A">
            <w:t xml:space="preserve">koordiniert auch das Netzwerk der STEP-Nationalen Kontaktstellen in den Mitgliedstaaten und steht </w:t>
          </w:r>
          <w:r w:rsidR="005C55DA">
            <w:t xml:space="preserve">im </w:t>
          </w:r>
          <w:r w:rsidRPr="00CA723A">
            <w:t>regelmäßig</w:t>
          </w:r>
          <w:r w:rsidR="005C55DA">
            <w:t>en</w:t>
          </w:r>
          <w:r w:rsidRPr="00CA723A">
            <w:t xml:space="preserve"> </w:t>
          </w:r>
          <w:r w:rsidR="005C55DA">
            <w:t>Kontakt</w:t>
          </w:r>
          <w:r w:rsidR="005C55DA" w:rsidRPr="00CA723A">
            <w:t xml:space="preserve"> </w:t>
          </w:r>
          <w:r w:rsidRPr="00CA723A">
            <w:t xml:space="preserve">mit einem breiten Spektrum von </w:t>
          </w:r>
          <w:r w:rsidR="005C55DA" w:rsidRPr="00BC6D25">
            <w:t>Interessenvertretern der Industrie</w:t>
          </w:r>
          <w:r w:rsidRPr="00CA723A">
            <w:t xml:space="preserve">. </w:t>
          </w:r>
          <w:r w:rsidR="005C55DA">
            <w:t>Das Referat</w:t>
          </w:r>
          <w:r w:rsidR="005C55DA" w:rsidRPr="002B5620">
            <w:t xml:space="preserve"> </w:t>
          </w:r>
          <w:r w:rsidRPr="00CA723A">
            <w:t xml:space="preserve">hat das STEP-Portal </w:t>
          </w:r>
          <w:r w:rsidR="00406041">
            <w:t>ins Leben gerufen</w:t>
          </w:r>
          <w:r w:rsidR="00406041" w:rsidRPr="00406041">
            <w:t xml:space="preserve"> </w:t>
          </w:r>
          <w:r w:rsidR="00406041" w:rsidRPr="0000063D">
            <w:t xml:space="preserve">Dabei handelt es sich um ein Portal, das Projektträgern von STEP-Technologien/Projekten </w:t>
          </w:r>
          <w:r w:rsidR="00406041">
            <w:t>Informationen</w:t>
          </w:r>
          <w:r w:rsidR="00406041" w:rsidRPr="0000063D">
            <w:t xml:space="preserve"> zu EU-Fördermitteln </w:t>
          </w:r>
          <w:r w:rsidR="00406041">
            <w:t>bereitstellt</w:t>
          </w:r>
          <w:r w:rsidR="00406041" w:rsidRPr="0000063D">
            <w:t>.</w:t>
          </w:r>
        </w:p>
        <w:p w14:paraId="76DD1EEA" w14:textId="0BB516B0" w:rsidR="00803007" w:rsidRPr="006E05B8" w:rsidRDefault="009A1BAE" w:rsidP="009A1BAE">
          <w:pPr>
            <w:spacing w:after="160" w:line="278" w:lineRule="auto"/>
            <w:jc w:val="left"/>
            <w:rPr>
              <w:lang w:eastAsia="en-GB"/>
            </w:rPr>
          </w:pPr>
          <w:r w:rsidRPr="00CA723A">
            <w:t xml:space="preserve">Die Task Force ist auch an der Vorbereitung des </w:t>
          </w:r>
          <w:r w:rsidR="00406041" w:rsidRPr="00CA723A">
            <w:t>Kommission</w:t>
          </w:r>
          <w:r w:rsidR="00406041">
            <w:t>sv</w:t>
          </w:r>
          <w:r w:rsidRPr="00CA723A">
            <w:t>orschlags der für den nächsten MFR beteiligt, insbesondere in Bezug auf die EU-Finanzierung der Wettbewerbsfähigkeit</w:t>
          </w:r>
          <w:r w:rsidR="00406041">
            <w:t>. Die Taskforce hat den Auftrag</w:t>
          </w:r>
          <w:r w:rsidRPr="00CA723A">
            <w:t xml:space="preserve">, mit den </w:t>
          </w:r>
          <w:r w:rsidR="00406041" w:rsidRPr="00B05253">
            <w:t>zuständigen</w:t>
          </w:r>
          <w:r w:rsidR="00406041">
            <w:t xml:space="preserve"> </w:t>
          </w:r>
          <w:r w:rsidRPr="00CA723A">
            <w:t>Kommissionsdienst</w:t>
          </w:r>
          <w:r w:rsidR="00406041">
            <w:t>stellen</w:t>
          </w:r>
          <w:r w:rsidRPr="00CA723A">
            <w:t xml:space="preserve"> zusammenzuarbeiten, um einen Europäischen Wettbewerbsfonds </w:t>
          </w:r>
          <w:r w:rsidR="00406041">
            <w:t>auszuarbeiten</w:t>
          </w:r>
          <w:r w:rsidR="00406041" w:rsidRPr="002B5620">
            <w:t>,</w:t>
          </w:r>
          <w:r w:rsidRPr="00CA723A">
            <w:t xml:space="preserve">, der eine Investitionskapazität </w:t>
          </w:r>
          <w:r w:rsidR="00406041">
            <w:t>schafft, die</w:t>
          </w:r>
          <w:r w:rsidR="00406041" w:rsidRPr="002B5620">
            <w:t xml:space="preserve"> strategische Sektoren</w:t>
          </w:r>
          <w:r w:rsidR="00406041">
            <w:t xml:space="preserve"> unterstützt, die </w:t>
          </w:r>
          <w:r w:rsidR="00406041" w:rsidRPr="004209A4">
            <w:t>für die Wettbewerbsfähigkeit der EU entscheidend sind,</w:t>
          </w:r>
          <w:r w:rsidR="00406041" w:rsidRPr="002B5620">
            <w:t xml:space="preserve"> </w:t>
          </w:r>
          <w:r w:rsidRPr="00CA723A">
            <w:t>einschließlich Forschung und Innovation</w:t>
          </w:r>
          <w:r w:rsidR="00406041">
            <w:t xml:space="preserve"> sowie</w:t>
          </w:r>
          <w:r w:rsidRPr="00CA723A">
            <w:t xml:space="preserve"> Wichtige </w:t>
          </w:r>
          <w:r w:rsidR="00406041">
            <w:t>Vorhaben</w:t>
          </w:r>
          <w:r w:rsidR="00406041" w:rsidRPr="002B5620">
            <w:t xml:space="preserve"> </w:t>
          </w:r>
          <w:r w:rsidRPr="00CA723A">
            <w:t xml:space="preserve">von gemeinsamem </w:t>
          </w:r>
          <w:r w:rsidR="00406041" w:rsidRPr="00CA723A">
            <w:t>europäische</w:t>
          </w:r>
          <w:r w:rsidR="00406041">
            <w:t>m</w:t>
          </w:r>
          <w:r w:rsidR="00406041" w:rsidRPr="00CA723A">
            <w:t xml:space="preserve"> </w:t>
          </w:r>
          <w:r w:rsidRPr="00CA723A">
            <w:t>Interesse (IPCEIs)</w:t>
          </w:r>
          <w:r w:rsidR="00406041">
            <w:t>.</w:t>
          </w:r>
        </w:p>
      </w:sdtContent>
    </w:sdt>
    <w:p w14:paraId="3862387A" w14:textId="77777777" w:rsidR="00803007" w:rsidRPr="006E05B8"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EE750A6" w14:textId="09DED73C" w:rsidR="009A1BAE" w:rsidRDefault="009A1BAE" w:rsidP="009A1BAE">
          <w:pPr>
            <w:spacing w:after="160" w:line="278" w:lineRule="auto"/>
            <w:jc w:val="left"/>
          </w:pPr>
          <w:r w:rsidRPr="00CA723A">
            <w:t xml:space="preserve">Wir bieten eine </w:t>
          </w:r>
          <w:r w:rsidR="00406041">
            <w:t>Stelle</w:t>
          </w:r>
          <w:r w:rsidR="00406041" w:rsidRPr="00CA723A">
            <w:t xml:space="preserve"> </w:t>
          </w:r>
          <w:r w:rsidRPr="00CA723A">
            <w:t xml:space="preserve">für einen nationalen Experten aus einem EU-Mitgliedstaat mit Erfahrung im Finanzmanagement und in der Umsetzung von EU-Ausgabenprogrammen und anderen politischen Prioritäten im Zusammenhang mit den grünen und digitalen </w:t>
          </w:r>
          <w:r w:rsidR="00406041">
            <w:t>Wandel</w:t>
          </w:r>
          <w:r w:rsidRPr="00CA723A">
            <w:t>.</w:t>
          </w:r>
        </w:p>
        <w:p w14:paraId="55F50DCF" w14:textId="5D4F41D4" w:rsidR="009A1BAE" w:rsidRPr="00CA723A" w:rsidRDefault="009A1BAE" w:rsidP="009A1BAE">
          <w:pPr>
            <w:spacing w:after="160" w:line="278" w:lineRule="auto"/>
            <w:jc w:val="left"/>
          </w:pPr>
          <w:r w:rsidRPr="00CA723A">
            <w:t xml:space="preserve">Diese Position </w:t>
          </w:r>
          <w:r w:rsidR="00406041">
            <w:t>wird</w:t>
          </w:r>
          <w:r w:rsidRPr="00CA723A">
            <w:t xml:space="preserve"> es dem nationalen Experten</w:t>
          </w:r>
          <w:r w:rsidR="00406041">
            <w:t xml:space="preserve"> </w:t>
          </w:r>
          <w:r w:rsidR="00406041" w:rsidRPr="00CA723A">
            <w:t>ermöglich</w:t>
          </w:r>
          <w:r w:rsidR="00406041">
            <w:t>en</w:t>
          </w:r>
          <w:r w:rsidRPr="00CA723A">
            <w:t xml:space="preserve">, zur Arbeit der GD BUDG am nächsten mehrjährigen Finanzrahmen </w:t>
          </w:r>
          <w:r w:rsidR="00406041" w:rsidRPr="00CA723A">
            <w:t xml:space="preserve">beizutragen </w:t>
          </w:r>
          <w:r w:rsidRPr="00CA723A">
            <w:t xml:space="preserve">(die Kommission soll 2025 einen Vorschlag vorlegen) und ein einzigartiges Wissen über die Funktionsweise des EU-Haushalts und vieler EU-Finanzierungsprogramme </w:t>
          </w:r>
          <w:r w:rsidR="00406041" w:rsidRPr="00CA723A">
            <w:t xml:space="preserve">zu erlangen </w:t>
          </w:r>
          <w:r w:rsidRPr="00CA723A">
            <w:t>(sowie</w:t>
          </w:r>
          <w:r w:rsidR="00406041">
            <w:t xml:space="preserve"> über</w:t>
          </w:r>
          <w:r w:rsidRPr="00CA723A">
            <w:t xml:space="preserve"> </w:t>
          </w:r>
          <w:r w:rsidR="00406041">
            <w:t>die</w:t>
          </w:r>
          <w:r w:rsidRPr="00CA723A">
            <w:t xml:space="preserve"> zuständigen Generaldirektionen der Kommission, </w:t>
          </w:r>
          <w:r w:rsidR="00406041">
            <w:t>vergleichbar mit</w:t>
          </w:r>
          <w:r w:rsidR="00406041" w:rsidRPr="002B5620">
            <w:t xml:space="preserve"> </w:t>
          </w:r>
          <w:r w:rsidRPr="00CA723A">
            <w:t>Ministerien oder Abteilungen in nationalen Verwaltungen)</w:t>
          </w:r>
          <w:r w:rsidR="00406041">
            <w:t>.</w:t>
          </w:r>
          <w:r w:rsidRPr="00CA723A">
            <w:t>.</w:t>
          </w:r>
        </w:p>
        <w:p w14:paraId="351FA7C6" w14:textId="66F2F877" w:rsidR="009A1BAE" w:rsidRPr="00CA723A" w:rsidRDefault="009A1BAE" w:rsidP="009A1BAE">
          <w:pPr>
            <w:spacing w:after="160" w:line="278" w:lineRule="auto"/>
            <w:jc w:val="left"/>
          </w:pPr>
          <w:r w:rsidRPr="00CA723A">
            <w:lastRenderedPageBreak/>
            <w:t xml:space="preserve">Als Mitglied der Task Force haben Sie auch viele Gelegenheiten, Unternehmen an der technologischen Spitze zu treffen und sich über eine Vielzahl von </w:t>
          </w:r>
          <w:r w:rsidR="00406041">
            <w:t>p</w:t>
          </w:r>
          <w:r w:rsidR="00406041" w:rsidRPr="00CA723A">
            <w:t>oliti</w:t>
          </w:r>
          <w:r w:rsidR="00406041">
            <w:t>schen</w:t>
          </w:r>
          <w:r w:rsidRPr="00CA723A">
            <w:t xml:space="preserve"> und </w:t>
          </w:r>
          <w:r w:rsidR="00406041">
            <w:t>technologischen Themen</w:t>
          </w:r>
          <w:r w:rsidR="00406041" w:rsidRPr="00CA723A">
            <w:t xml:space="preserve"> </w:t>
          </w:r>
          <w:r w:rsidRPr="00CA723A">
            <w:t>zu informieren.</w:t>
          </w:r>
        </w:p>
        <w:p w14:paraId="1A742E26" w14:textId="77777777" w:rsidR="009A1BAE" w:rsidRPr="00CA723A" w:rsidRDefault="009A1BAE" w:rsidP="009A1BAE">
          <w:pPr>
            <w:spacing w:after="160" w:line="278" w:lineRule="auto"/>
            <w:jc w:val="left"/>
          </w:pPr>
          <w:r w:rsidRPr="00CA723A">
            <w:t>Insbesondere wird der nationale Experte mit Blick auf folgende Aufgaben ausgewählt:</w:t>
          </w:r>
        </w:p>
        <w:p w14:paraId="761B2BC3" w14:textId="10BFA217" w:rsidR="009A1BAE" w:rsidRPr="00CA723A" w:rsidRDefault="009A1BAE" w:rsidP="009A1BAE">
          <w:pPr>
            <w:spacing w:after="160" w:line="278" w:lineRule="auto"/>
            <w:jc w:val="left"/>
          </w:pPr>
          <w:r w:rsidRPr="00CA723A">
            <w:t xml:space="preserve">Unterstützung bei der Vorbereitung des nächsten MFR. Diese </w:t>
          </w:r>
          <w:r w:rsidR="00406041">
            <w:t>Aufgabe</w:t>
          </w:r>
          <w:r w:rsidR="00406041" w:rsidRPr="00CA723A">
            <w:t xml:space="preserve"> </w:t>
          </w:r>
          <w:r w:rsidRPr="00CA723A">
            <w:t>erfordert eine enge Koordination mit den relevanten Dienst</w:t>
          </w:r>
          <w:r w:rsidR="00406041">
            <w:t>stellen</w:t>
          </w:r>
          <w:r w:rsidRPr="00CA723A">
            <w:t xml:space="preserve"> innerhalb und außerhalb der GD, </w:t>
          </w:r>
          <w:r w:rsidR="00406041">
            <w:t xml:space="preserve">und zwar </w:t>
          </w:r>
          <w:r w:rsidRPr="00CA723A">
            <w:t>innerhalb eines</w:t>
          </w:r>
          <w:r w:rsidR="00406041">
            <w:t xml:space="preserve"> bereits</w:t>
          </w:r>
          <w:r w:rsidRPr="00CA723A">
            <w:t xml:space="preserve"> bestehenden </w:t>
          </w:r>
          <w:r w:rsidR="00406041">
            <w:t>spezielle</w:t>
          </w:r>
          <w:r w:rsidR="005F28A6">
            <w:t>n</w:t>
          </w:r>
          <w:r w:rsidR="00406041" w:rsidRPr="00CA723A">
            <w:t xml:space="preserve"> </w:t>
          </w:r>
          <w:r w:rsidRPr="00CA723A">
            <w:t xml:space="preserve">Teams </w:t>
          </w:r>
          <w:r w:rsidR="00406041">
            <w:t>im Referat.</w:t>
          </w:r>
        </w:p>
        <w:p w14:paraId="0B6ACE61" w14:textId="181CD855" w:rsidR="009A1BAE" w:rsidRPr="00CA723A" w:rsidRDefault="009A1BAE" w:rsidP="009A1BAE">
          <w:pPr>
            <w:spacing w:after="160" w:line="278" w:lineRule="auto"/>
            <w:jc w:val="left"/>
          </w:pPr>
          <w:r w:rsidRPr="00CA723A">
            <w:t xml:space="preserve">Unterstützung bei der Koordinierung der Umsetzung von STEP innerhalb der Kommission und mit den Mitgliedstaaten, Beratung der politischen Ebene und der oberen Führungsebene, </w:t>
          </w:r>
          <w:r w:rsidR="00406041">
            <w:t>Kontaktaufnahme</w:t>
          </w:r>
          <w:r w:rsidR="00406041" w:rsidRPr="00CA723A">
            <w:t xml:space="preserve"> </w:t>
          </w:r>
          <w:r w:rsidRPr="00CA723A">
            <w:t xml:space="preserve">mit wichtigen europäischen Umsetzungspartnern und enge Zusammenarbeit mit anderen </w:t>
          </w:r>
          <w:r w:rsidR="00406041">
            <w:t>Referaten</w:t>
          </w:r>
          <w:r w:rsidRPr="00CA723A">
            <w:t xml:space="preserve"> der GD BUDG und verschiedenen anderen Kommissions-GDs;</w:t>
          </w:r>
        </w:p>
        <w:p w14:paraId="1B7C2081" w14:textId="77777777" w:rsidR="009A1BAE" w:rsidRPr="00CA723A" w:rsidRDefault="009A1BAE" w:rsidP="009A1BAE">
          <w:pPr>
            <w:spacing w:after="160" w:line="278" w:lineRule="auto"/>
            <w:jc w:val="left"/>
          </w:pPr>
          <w:r w:rsidRPr="00CA723A">
            <w:t>Beratung von STEP-relevanten Projektträgern zu verfügbaren EU-Finanzierungsmöglichkeiten in allen relevanten EU-Programmen und Finanzierungsformen, einschließlich durch Finanzinstrumente, die mit Partnern wie der EIB oder nationalen Entwicklungsbanken umgesetzt werden.</w:t>
          </w:r>
        </w:p>
        <w:p w14:paraId="03F7B05C" w14:textId="4246B29F" w:rsidR="009A1BAE" w:rsidRPr="00CA723A" w:rsidRDefault="009A1BAE" w:rsidP="009A1BAE">
          <w:pPr>
            <w:spacing w:after="160" w:line="278" w:lineRule="auto"/>
            <w:jc w:val="left"/>
          </w:pPr>
          <w:r w:rsidRPr="00CA723A">
            <w:t xml:space="preserve">Der nationale Experte </w:t>
          </w:r>
          <w:r w:rsidR="00406041">
            <w:t xml:space="preserve">verfügt bei der </w:t>
          </w:r>
          <w:r w:rsidR="00406041" w:rsidRPr="00E915C2">
            <w:t xml:space="preserve">Verwirklichung der vereinbarten Ziele </w:t>
          </w:r>
          <w:r w:rsidR="00406041">
            <w:t xml:space="preserve">über </w:t>
          </w:r>
          <w:r w:rsidR="00406041" w:rsidRPr="00E915C2">
            <w:t>ein hohes Maß an Autonomie</w:t>
          </w:r>
          <w:r w:rsidR="00406041">
            <w:t xml:space="preserve"> und</w:t>
          </w:r>
          <w:r w:rsidR="00406041" w:rsidRPr="00CA723A">
            <w:t xml:space="preserve"> </w:t>
          </w:r>
          <w:r w:rsidRPr="00CA723A">
            <w:t xml:space="preserve">Handlungsspielraum, </w:t>
          </w:r>
          <w:r w:rsidR="00406041">
            <w:t>ist aber gleichzeitig</w:t>
          </w:r>
          <w:r w:rsidR="00406041" w:rsidRPr="00CA723A">
            <w:t xml:space="preserve"> </w:t>
          </w:r>
          <w:r w:rsidRPr="00CA723A">
            <w:t xml:space="preserve">vollständig </w:t>
          </w:r>
          <w:r w:rsidR="00406041">
            <w:t>in die</w:t>
          </w:r>
          <w:r w:rsidRPr="00CA723A">
            <w:t xml:space="preserve"> </w:t>
          </w:r>
          <w:r w:rsidR="00406041">
            <w:t xml:space="preserve">Organisations- und Managementstruktur </w:t>
          </w:r>
          <w:r w:rsidRPr="00CA723A">
            <w:t xml:space="preserve">der Task Force und der GD BUDG im Allgemeinen </w:t>
          </w:r>
          <w:r w:rsidR="00406041" w:rsidRPr="00CA723A">
            <w:t xml:space="preserve">integriert </w:t>
          </w:r>
          <w:r w:rsidR="00406041">
            <w:t xml:space="preserve">und </w:t>
          </w:r>
          <w:r w:rsidRPr="00CA723A">
            <w:t>arbeitet</w:t>
          </w:r>
          <w:r w:rsidR="00406041">
            <w:t xml:space="preserve"> innerhalb dieser Struktur</w:t>
          </w:r>
          <w:r w:rsidRPr="00CA723A">
            <w:t>.</w:t>
          </w:r>
        </w:p>
        <w:p w14:paraId="12B9C59B" w14:textId="7216405B" w:rsidR="00803007" w:rsidRPr="009F216F" w:rsidRDefault="009A1BAE" w:rsidP="009A1BAE">
          <w:pPr>
            <w:rPr>
              <w:lang w:eastAsia="en-GB"/>
            </w:rPr>
          </w:pPr>
          <w:r w:rsidRPr="00CA723A">
            <w:t xml:space="preserve">Die Task Force ist ein freundliches, geselliges, dynamisches Team, das eine Vielzahl von Hintergründen und Fachkenntnissen zusammenbringt. Der Informationsaustausch und die Zusammenarbeit unter den Teammitgliedern werden sehr gefördert und geschätzt. Die Organisation des Teams ist so, dass jedes Mitglied für einige </w:t>
          </w:r>
          <w:r w:rsidR="00406041" w:rsidRPr="003177E5">
            <w:t>Dossiers</w:t>
          </w:r>
          <w:r w:rsidR="00406041">
            <w:t xml:space="preserve"> </w:t>
          </w:r>
          <w:r w:rsidRPr="00CA723A">
            <w:t xml:space="preserve">verantwortlich ist, aber durch häufige formelle und informelle Diskussionen über alle anderen </w:t>
          </w:r>
          <w:r w:rsidR="00406041" w:rsidRPr="003177E5">
            <w:t>erfährt</w:t>
          </w:r>
          <w:r w:rsidRPr="00CA723A">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B8F151C" w14:textId="77777777" w:rsidR="009A1BAE" w:rsidRPr="00CA723A" w:rsidRDefault="009A1BAE" w:rsidP="009A1BAE">
          <w:pPr>
            <w:spacing w:after="160" w:line="278" w:lineRule="auto"/>
            <w:jc w:val="left"/>
          </w:pPr>
          <w:r w:rsidRPr="00CA723A">
            <w:t>Wir suchen einen dynamischen Kollegen mit einem starken Profil:</w:t>
          </w:r>
        </w:p>
        <w:p w14:paraId="0B29781D" w14:textId="77777777" w:rsidR="009A1BAE" w:rsidRPr="00CA723A" w:rsidRDefault="009A1BAE" w:rsidP="009A1BAE">
          <w:pPr>
            <w:spacing w:after="160" w:line="278" w:lineRule="auto"/>
            <w:jc w:val="left"/>
          </w:pPr>
          <w:r w:rsidRPr="00CA723A">
            <w:t>Diplom:</w:t>
          </w:r>
        </w:p>
        <w:p w14:paraId="50F1B911" w14:textId="6874DAC7" w:rsidR="009A1BAE" w:rsidRPr="00CA723A" w:rsidRDefault="00406041" w:rsidP="009A1BAE">
          <w:pPr>
            <w:numPr>
              <w:ilvl w:val="0"/>
              <w:numId w:val="30"/>
            </w:numPr>
            <w:spacing w:after="160" w:line="278" w:lineRule="auto"/>
            <w:jc w:val="left"/>
          </w:pPr>
          <w:r w:rsidRPr="003177E5">
            <w:t xml:space="preserve">Hochschulabschluss </w:t>
          </w:r>
          <w:r w:rsidR="009A1BAE" w:rsidRPr="00CA723A">
            <w:t xml:space="preserve">oder </w:t>
          </w:r>
          <w:r w:rsidRPr="003177E5">
            <w:t>gleichwertige Berufsausbildung</w:t>
          </w:r>
          <w:r>
            <w:t xml:space="preserve"> </w:t>
          </w:r>
          <w:r w:rsidR="009A1BAE" w:rsidRPr="00CA723A">
            <w:t>oder Berufserfahrung in den Bereichen: Wirtschaft, Rechts, Finanzen oder Wissenschaft</w:t>
          </w:r>
        </w:p>
        <w:p w14:paraId="6455946B" w14:textId="77777777" w:rsidR="009A1BAE" w:rsidRPr="00CA723A" w:rsidRDefault="009A1BAE" w:rsidP="009A1BAE">
          <w:pPr>
            <w:spacing w:after="160" w:line="278" w:lineRule="auto"/>
            <w:jc w:val="left"/>
          </w:pPr>
          <w:r w:rsidRPr="00CA723A">
            <w:t>Berufserfahrung</w:t>
          </w:r>
        </w:p>
        <w:p w14:paraId="422BC581" w14:textId="77777777" w:rsidR="009A1BAE" w:rsidRPr="00CA723A" w:rsidRDefault="009A1BAE" w:rsidP="009A1BAE">
          <w:pPr>
            <w:numPr>
              <w:ilvl w:val="0"/>
              <w:numId w:val="30"/>
            </w:numPr>
            <w:spacing w:after="160" w:line="278" w:lineRule="auto"/>
            <w:jc w:val="left"/>
          </w:pPr>
          <w:r w:rsidRPr="00CA723A">
            <w:t>Erfahrung in einem oder mehreren der folgenden Bereiche:</w:t>
          </w:r>
        </w:p>
        <w:p w14:paraId="2444D0A3" w14:textId="65F9E3F9" w:rsidR="009A1BAE" w:rsidRPr="00CA723A" w:rsidRDefault="009A1BAE" w:rsidP="009A1BAE">
          <w:pPr>
            <w:numPr>
              <w:ilvl w:val="0"/>
              <w:numId w:val="30"/>
            </w:numPr>
            <w:spacing w:after="160" w:line="278" w:lineRule="auto"/>
            <w:jc w:val="left"/>
          </w:pPr>
          <w:r w:rsidRPr="00CA723A">
            <w:t xml:space="preserve">Umsetzung von EU-Programmen, vorzugsweise in direkter oder indirekter Verwaltung (z.B. InvestEU, Innovationsfonds, </w:t>
          </w:r>
          <w:r w:rsidR="00406041" w:rsidRPr="00CA723A">
            <w:t xml:space="preserve">Programm </w:t>
          </w:r>
          <w:r w:rsidRPr="00CA723A">
            <w:t>Digitales Europa, EU4Health, Horizont Europa/Europäischer Innovationsrat, Europäischer Verteidigungsfonds)</w:t>
          </w:r>
        </w:p>
        <w:p w14:paraId="7F04D0D5" w14:textId="77777777" w:rsidR="009A1BAE" w:rsidRPr="00CA723A" w:rsidRDefault="009A1BAE" w:rsidP="009A1BAE">
          <w:pPr>
            <w:numPr>
              <w:ilvl w:val="0"/>
              <w:numId w:val="30"/>
            </w:numPr>
            <w:spacing w:after="160" w:line="278" w:lineRule="auto"/>
            <w:jc w:val="left"/>
          </w:pPr>
          <w:r w:rsidRPr="00CA723A">
            <w:lastRenderedPageBreak/>
            <w:t>Einrichtung und Umsetzung von Finanzinstrumenten, entweder mit internationalen Finanzinstitutionen oder nationalen Förderbanken. Handhabung der Projektfinanzierung.</w:t>
          </w:r>
        </w:p>
        <w:p w14:paraId="76CC707D" w14:textId="77777777" w:rsidR="009A1BAE" w:rsidRPr="00CA723A" w:rsidRDefault="009A1BAE" w:rsidP="009A1BAE">
          <w:pPr>
            <w:numPr>
              <w:ilvl w:val="0"/>
              <w:numId w:val="30"/>
            </w:numPr>
            <w:spacing w:after="160" w:line="278" w:lineRule="auto"/>
            <w:jc w:val="left"/>
          </w:pPr>
          <w:r w:rsidRPr="00CA723A">
            <w:t>Umsetzung nationaler Förderprogramme, die Unterstützung (in Form von Zuschüssen oder anderer finanzieller Unterstützung) für Forschungseinrichtungen oder Unternehmen bieten</w:t>
          </w:r>
        </w:p>
        <w:p w14:paraId="70173DFD" w14:textId="5ED5530A" w:rsidR="009A1BAE" w:rsidRPr="00CA723A" w:rsidRDefault="00406041" w:rsidP="009A1BAE">
          <w:pPr>
            <w:numPr>
              <w:ilvl w:val="0"/>
              <w:numId w:val="30"/>
            </w:numPr>
            <w:spacing w:after="160" w:line="278" w:lineRule="auto"/>
            <w:jc w:val="left"/>
          </w:pPr>
          <w:r w:rsidRPr="00406041">
            <w:t>•</w:t>
          </w:r>
          <w:r w:rsidRPr="00406041">
            <w:tab/>
            <w:t xml:space="preserve">Bearbeitung von Anmeldungen staatlicher Beihilfen </w:t>
          </w:r>
          <w:r w:rsidR="009A1BAE" w:rsidRPr="00CA723A">
            <w:t>EU- oder nationale Haushaltsangelegenheiten</w:t>
          </w:r>
        </w:p>
        <w:p w14:paraId="46B1F943" w14:textId="38DF9215" w:rsidR="009A1BAE" w:rsidRPr="00CA723A" w:rsidRDefault="00406041" w:rsidP="009A1BAE">
          <w:pPr>
            <w:numPr>
              <w:ilvl w:val="0"/>
              <w:numId w:val="30"/>
            </w:numPr>
            <w:spacing w:after="160" w:line="278" w:lineRule="auto"/>
            <w:jc w:val="left"/>
          </w:pPr>
          <w:r w:rsidRPr="004F0F5D">
            <w:t xml:space="preserve">Ausgezeichnete </w:t>
          </w:r>
          <w:r w:rsidR="009A1BAE" w:rsidRPr="00CA723A">
            <w:t>schriftliche und mündliche Kommunikationsfähigkeiten, auch zu technischen Themen</w:t>
          </w:r>
        </w:p>
        <w:p w14:paraId="34B45DFA" w14:textId="73F3F53C" w:rsidR="009A1BAE" w:rsidRPr="00CA723A" w:rsidRDefault="009A1BAE" w:rsidP="009A1BAE">
          <w:pPr>
            <w:numPr>
              <w:ilvl w:val="0"/>
              <w:numId w:val="30"/>
            </w:numPr>
            <w:spacing w:after="160" w:line="278" w:lineRule="auto"/>
            <w:jc w:val="left"/>
          </w:pPr>
          <w:r w:rsidRPr="00CA723A">
            <w:t xml:space="preserve">Starke Fähigkeit zur Teamarbeit, </w:t>
          </w:r>
          <w:r w:rsidR="00406041" w:rsidRPr="004F0F5D">
            <w:t xml:space="preserve">zur Suche nach </w:t>
          </w:r>
          <w:r w:rsidRPr="00CA723A">
            <w:t>Lösungen und Maximierung der Wirkung</w:t>
          </w:r>
        </w:p>
        <w:p w14:paraId="0686031C" w14:textId="77777777" w:rsidR="009A1BAE" w:rsidRPr="00CA723A" w:rsidRDefault="009A1BAE" w:rsidP="009A1BAE">
          <w:pPr>
            <w:numPr>
              <w:ilvl w:val="0"/>
              <w:numId w:val="30"/>
            </w:numPr>
            <w:spacing w:after="160" w:line="278" w:lineRule="auto"/>
            <w:jc w:val="left"/>
          </w:pPr>
          <w:r w:rsidRPr="00CA723A">
            <w:t>Sprachkenntnisse, die für die Erfüllung der Aufgaben erforderlich sind:</w:t>
          </w:r>
        </w:p>
        <w:p w14:paraId="3CF70F22" w14:textId="74D94373" w:rsidR="00546DB1" w:rsidRPr="009A1BAE" w:rsidRDefault="009A1BAE" w:rsidP="009A1BAE">
          <w:pPr>
            <w:numPr>
              <w:ilvl w:val="0"/>
              <w:numId w:val="30"/>
            </w:numPr>
            <w:spacing w:after="160" w:line="278" w:lineRule="auto"/>
            <w:jc w:val="left"/>
            <w:rPr>
              <w:b/>
              <w:lang w:eastAsia="en-GB"/>
            </w:rPr>
          </w:pPr>
          <w:r w:rsidRPr="00CA723A">
            <w:t>Englisch ist die Hauptarbeitssprache und die Fähigkeit, effektiv auf Englisch zu kommunizieren und zu schreiben, ist ein Muss.</w:t>
          </w:r>
        </w:p>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27BF0BE9"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w:t>
      </w:r>
      <w:r w:rsidR="00406041" w:rsidRPr="003E6791">
        <w:rPr>
          <w:lang w:eastAsia="en-GB"/>
        </w:rPr>
        <w:t>j</w:t>
      </w:r>
      <w:r w:rsidR="00406041">
        <w:rPr>
          <w:lang w:eastAsia="en-GB"/>
        </w:rPr>
        <w:t>uristischen</w:t>
      </w:r>
      <w:r w:rsidRPr="00D605F4">
        <w:rPr>
          <w:lang w:eastAsia="en-GB"/>
        </w:rPr>
        <w:t>,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EC727AA"/>
    <w:multiLevelType w:val="multilevel"/>
    <w:tmpl w:val="B7967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0390865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1BED"/>
    <w:rsid w:val="000D7B5E"/>
    <w:rsid w:val="001203F8"/>
    <w:rsid w:val="0019175F"/>
    <w:rsid w:val="002C5752"/>
    <w:rsid w:val="002F7504"/>
    <w:rsid w:val="00324D8D"/>
    <w:rsid w:val="0035094A"/>
    <w:rsid w:val="003874E2"/>
    <w:rsid w:val="0039387D"/>
    <w:rsid w:val="00394A86"/>
    <w:rsid w:val="003B2E38"/>
    <w:rsid w:val="00406041"/>
    <w:rsid w:val="00432B51"/>
    <w:rsid w:val="004D75AF"/>
    <w:rsid w:val="00546DB1"/>
    <w:rsid w:val="005B460F"/>
    <w:rsid w:val="005C55DA"/>
    <w:rsid w:val="005F28A6"/>
    <w:rsid w:val="006243BB"/>
    <w:rsid w:val="00676119"/>
    <w:rsid w:val="006E05B8"/>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A1BAE"/>
    <w:rsid w:val="009E4372"/>
    <w:rsid w:val="009F216F"/>
    <w:rsid w:val="00AB56F9"/>
    <w:rsid w:val="00AC5FF8"/>
    <w:rsid w:val="00AE6941"/>
    <w:rsid w:val="00B73B91"/>
    <w:rsid w:val="00BF6139"/>
    <w:rsid w:val="00C07259"/>
    <w:rsid w:val="00C27C81"/>
    <w:rsid w:val="00CD33B4"/>
    <w:rsid w:val="00D605F4"/>
    <w:rsid w:val="00DA711C"/>
    <w:rsid w:val="00E01792"/>
    <w:rsid w:val="00E35460"/>
    <w:rsid w:val="00E51DFA"/>
    <w:rsid w:val="00EB3060"/>
    <w:rsid w:val="00EC5C6B"/>
    <w:rsid w:val="00ED2201"/>
    <w:rsid w:val="00ED6452"/>
    <w:rsid w:val="00F60E71"/>
    <w:rsid w:val="00F81320"/>
    <w:rsid w:val="00FC21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9E43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caroline.vandierendonck@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9175F"/>
    <w:rsid w:val="0056186B"/>
    <w:rsid w:val="00723B02"/>
    <w:rsid w:val="00897026"/>
    <w:rsid w:val="008A7C76"/>
    <w:rsid w:val="008C406B"/>
    <w:rsid w:val="008D04E3"/>
    <w:rsid w:val="00A71FAD"/>
    <w:rsid w:val="00AB101C"/>
    <w:rsid w:val="00B21BDA"/>
    <w:rsid w:val="00DB168D"/>
    <w:rsid w:val="00E32AF1"/>
    <w:rsid w:val="00F02C41"/>
    <w:rsid w:val="00FC213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64AC718-AF23-442A-92F5-08EA22515F3E}">
  <ds:schemaRefs>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dcmitype/"/>
    <ds:schemaRef ds:uri="http://schemas.microsoft.com/sharepoint/v3/fields"/>
    <ds:schemaRef ds:uri="1929b814-5a78-4bdc-9841-d8b9ef424f65"/>
    <ds:schemaRef ds:uri="http://www.w3.org/XML/1998/namespace"/>
    <ds:schemaRef ds:uri="http://schemas.openxmlformats.org/package/2006/metadata/core-properties"/>
    <ds:schemaRef ds:uri="08927195-b699-4be0-9ee2-6c66dc215b5a"/>
    <ds:schemaRef ds:uri="a41a97bf-0494-41d8-ba3d-259bd7771890"/>
    <ds:schemaRef ds:uri="http://purl.org/dc/elements/1.1/"/>
    <ds:schemaRef ds:uri="30c666ed-fe46-43d6-bf30-6de2567680e6"/>
  </ds:schemaRefs>
</ds:datastoreItem>
</file>

<file path=customXml/itemProps4.xml><?xml version="1.0" encoding="utf-8"?>
<ds:datastoreItem xmlns:ds="http://schemas.openxmlformats.org/officeDocument/2006/customXml" ds:itemID="{9414A537-CC23-48A1-8484-0F9C0BF28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1667</Words>
  <Characters>9505</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2024-12-11T17:17:00Z</dcterms:created>
  <dcterms:modified xsi:type="dcterms:W3CDTF">2024-12-12T13:53:00Z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