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80" w:rsidRDefault="00F92880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</w:pPr>
    </w:p>
    <w:p w:rsidR="005F5D1E" w:rsidRDefault="005F5D1E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</w:pPr>
    </w:p>
    <w:p w:rsidR="005F5D1E" w:rsidRPr="00F80419" w:rsidRDefault="005F5D1E" w:rsidP="005F5D1E">
      <w:pPr>
        <w:spacing w:after="0" w:line="248" w:lineRule="auto"/>
        <w:ind w:left="-5" w:hanging="10"/>
        <w:rPr>
          <w:sz w:val="24"/>
          <w:szCs w:val="24"/>
        </w:rPr>
      </w:pPr>
      <w:r w:rsidRPr="00F80419">
        <w:rPr>
          <w:b/>
          <w:sz w:val="24"/>
          <w:szCs w:val="24"/>
        </w:rPr>
        <w:t xml:space="preserve">Наредба № 2 от 17 юли 2008 г. за условията и реда за провеждане на конкурсите за дипломатически служители, издадена от Министъра на външните работи, </w:t>
      </w:r>
      <w:proofErr w:type="spellStart"/>
      <w:r w:rsidRPr="00F80419">
        <w:rPr>
          <w:b/>
          <w:sz w:val="24"/>
          <w:szCs w:val="24"/>
        </w:rPr>
        <w:t>обн</w:t>
      </w:r>
      <w:proofErr w:type="spellEnd"/>
      <w:r w:rsidRPr="00F80419">
        <w:rPr>
          <w:b/>
          <w:sz w:val="24"/>
          <w:szCs w:val="24"/>
        </w:rPr>
        <w:t>. ДВ, бр. 70 от 08.08.2008 г., изм.</w:t>
      </w:r>
      <w:r w:rsidR="006B1BE3" w:rsidRPr="006B1BE3">
        <w:rPr>
          <w:b/>
          <w:sz w:val="24"/>
          <w:szCs w:val="24"/>
        </w:rPr>
        <w:t xml:space="preserve"> </w:t>
      </w:r>
      <w:r w:rsidR="00DD284B">
        <w:rPr>
          <w:b/>
          <w:sz w:val="24"/>
          <w:szCs w:val="24"/>
        </w:rPr>
        <w:t xml:space="preserve"> и доп. </w:t>
      </w:r>
      <w:r w:rsidR="006B1BE3" w:rsidRPr="00F80419">
        <w:rPr>
          <w:b/>
          <w:sz w:val="24"/>
          <w:szCs w:val="24"/>
        </w:rPr>
        <w:t xml:space="preserve"> ДВ, бр.24 от 12.03. 2013 г.,</w:t>
      </w:r>
      <w:r w:rsidR="006B1BE3" w:rsidRPr="006B1BE3">
        <w:rPr>
          <w:b/>
          <w:sz w:val="24"/>
          <w:szCs w:val="24"/>
        </w:rPr>
        <w:t xml:space="preserve"> </w:t>
      </w:r>
      <w:r w:rsidR="00DD284B">
        <w:rPr>
          <w:b/>
          <w:sz w:val="24"/>
          <w:szCs w:val="24"/>
        </w:rPr>
        <w:t>изм.</w:t>
      </w:r>
      <w:bookmarkStart w:id="0" w:name="_GoBack"/>
      <w:bookmarkEnd w:id="0"/>
      <w:r w:rsidRPr="00F80419">
        <w:rPr>
          <w:b/>
          <w:sz w:val="24"/>
          <w:szCs w:val="24"/>
        </w:rPr>
        <w:t xml:space="preserve"> ДВ, бр. 12 от</w:t>
      </w:r>
      <w:r>
        <w:rPr>
          <w:b/>
          <w:sz w:val="24"/>
          <w:szCs w:val="24"/>
        </w:rPr>
        <w:t xml:space="preserve"> </w:t>
      </w:r>
      <w:r w:rsidRPr="00F80419">
        <w:rPr>
          <w:b/>
          <w:sz w:val="24"/>
          <w:szCs w:val="24"/>
        </w:rPr>
        <w:t xml:space="preserve">11.02. 2014 г., изм. </w:t>
      </w:r>
      <w:r>
        <w:rPr>
          <w:b/>
          <w:sz w:val="24"/>
          <w:szCs w:val="24"/>
        </w:rPr>
        <w:t xml:space="preserve">ДВ, </w:t>
      </w:r>
      <w:r w:rsidRPr="00F80419">
        <w:rPr>
          <w:b/>
          <w:sz w:val="24"/>
          <w:szCs w:val="24"/>
        </w:rPr>
        <w:t>бр. 9 от 27.01.2023 г. , из</w:t>
      </w:r>
      <w:r>
        <w:rPr>
          <w:b/>
          <w:sz w:val="24"/>
          <w:szCs w:val="24"/>
        </w:rPr>
        <w:t>м</w:t>
      </w:r>
      <w:r w:rsidRPr="00F80419">
        <w:rPr>
          <w:b/>
          <w:sz w:val="24"/>
          <w:szCs w:val="24"/>
        </w:rPr>
        <w:t>. и доп. ДВ, бр. 96 от 12.11.2024 г.</w:t>
      </w:r>
    </w:p>
    <w:p w:rsidR="005F5D1E" w:rsidRDefault="005F5D1E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</w:pPr>
    </w:p>
    <w:p w:rsidR="00A62933" w:rsidRPr="00A62933" w:rsidRDefault="00C51F7D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</w:pPr>
      <w:r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val="en-US" w:eastAsia="bg-BG"/>
        </w:rPr>
        <w:t>П</w:t>
      </w:r>
      <w:proofErr w:type="spellStart"/>
      <w:r w:rsidR="00221F18" w:rsidRPr="00A62933"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>риложение</w:t>
      </w:r>
      <w:proofErr w:type="spellEnd"/>
      <w:r w:rsidR="00221F18" w:rsidRPr="00A62933">
        <w:rPr>
          <w:rFonts w:ascii="Arial" w:eastAsia="Times New Roman" w:hAnsi="Arial" w:cs="Arial"/>
          <w:b/>
          <w:sz w:val="20"/>
          <w:szCs w:val="20"/>
          <w:highlight w:val="white"/>
          <w:shd w:val="clear" w:color="auto" w:fill="FEFEFE"/>
          <w:lang w:eastAsia="bg-BG"/>
        </w:rPr>
        <w:t xml:space="preserve"> № 1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към чл. 14, ал. 1 </w:t>
      </w:r>
    </w:p>
    <w:p w:rsidR="007E3683" w:rsidRPr="006B1BE3" w:rsidRDefault="006B1BE3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6B1BE3">
        <w:rPr>
          <w:b/>
          <w:sz w:val="24"/>
          <w:szCs w:val="24"/>
        </w:rPr>
        <w:t>(</w:t>
      </w:r>
      <w:r w:rsidR="007E3683" w:rsidRPr="00F80419">
        <w:rPr>
          <w:b/>
          <w:sz w:val="24"/>
          <w:szCs w:val="24"/>
        </w:rPr>
        <w:t xml:space="preserve">изм. </w:t>
      </w:r>
      <w:r w:rsidRPr="006B1BE3">
        <w:rPr>
          <w:b/>
          <w:sz w:val="24"/>
          <w:szCs w:val="24"/>
        </w:rPr>
        <w:t>-</w:t>
      </w:r>
      <w:r w:rsidR="007E3683" w:rsidRPr="00F80419">
        <w:rPr>
          <w:b/>
          <w:sz w:val="24"/>
          <w:szCs w:val="24"/>
        </w:rPr>
        <w:t xml:space="preserve"> ДВ, бр.24 от 12.03. 2013 г.,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в сила от 12.03.2013 г.</w:t>
      </w:r>
      <w:r w:rsidRPr="006B1BE3">
        <w:rPr>
          <w:b/>
          <w:sz w:val="24"/>
          <w:szCs w:val="24"/>
        </w:rPr>
        <w:t>)</w:t>
      </w:r>
    </w:p>
    <w:p w:rsidR="005F5172" w:rsidRPr="006B1BE3" w:rsidRDefault="005F5172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</w:p>
    <w:p w:rsidR="005F5172" w:rsidRPr="006B1BE3" w:rsidRDefault="005F5172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0"/>
        <w:gridCol w:w="600"/>
        <w:gridCol w:w="2636"/>
        <w:gridCol w:w="2835"/>
      </w:tblGrid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shd w:val="clear" w:color="auto" w:fill="FEFEFE"/>
                <w:lang w:eastAsia="bg-BG"/>
              </w:rPr>
              <w:t>ЗАЯВЛЕНИЕ ЗА УЧАСТИЕ В КОНКУРС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Default="000E1FBB" w:rsidP="00A87E79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0E1FBB" w:rsidRDefault="00221F18" w:rsidP="00A62933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за длъжност </w:t>
            </w:r>
            <w:r w:rsidR="00A87E79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…………………</w:t>
            </w:r>
            <w:r w:rsidR="00FB4AB4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  <w:t>…</w:t>
            </w:r>
            <w:r w:rsidR="00FB4AB4"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………………………………………………………</w:t>
            </w: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 МВнР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0E1FBB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0E1FBB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0E1FBB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0E1FBB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ЛИЧНА ИНФОРМАЦИЯ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Трите имена на кандидата</w:t>
            </w:r>
          </w:p>
        </w:tc>
        <w:tc>
          <w:tcPr>
            <w:tcW w:w="54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DB2C89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Дата на раждане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DB2C89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Място на раждане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Адрес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Телефон за контакти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Факс (по възможност)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Електронен адрес</w:t>
            </w:r>
          </w:p>
        </w:tc>
        <w:tc>
          <w:tcPr>
            <w:tcW w:w="54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5F5172" w:rsidRPr="00A62933" w:rsidRDefault="005F5172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  <w:p w:rsidR="005F5172" w:rsidRPr="00A62933" w:rsidRDefault="005F5172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ОБРАЗОВАТЕЛНА ПОДГОТОВКА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Вид и степен на завършено висше образование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Наименование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Образователно-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Специалност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на висшето 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квалификационна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училище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степен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Допълнителна квалификация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Тема/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наименование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Период и място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Получени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квалификационната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провеждане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документи,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програма и курс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сертификати 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и удостоверения</w:t>
            </w:r>
          </w:p>
        </w:tc>
      </w:tr>
      <w:tr w:rsidR="00221F18" w:rsidRPr="00A62933" w:rsidTr="000E1FBB">
        <w:tc>
          <w:tcPr>
            <w:tcW w:w="30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val="en-US" w:eastAsia="bg-BG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Забележка. Тук се посочват квалификационни програми и курсове, които не са съпроводени с придобиването на образователно-квалификационната степен. 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4871"/>
      </w:tblGrid>
      <w:tr w:rsidR="00221F18" w:rsidRPr="00A62933" w:rsidTr="005F5172">
        <w:tc>
          <w:tcPr>
            <w:tcW w:w="9071" w:type="dxa"/>
            <w:gridSpan w:val="2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Чужди езици</w:t>
            </w:r>
          </w:p>
        </w:tc>
      </w:tr>
      <w:tr w:rsidR="00221F18" w:rsidRPr="00A62933" w:rsidTr="005F5172">
        <w:tc>
          <w:tcPr>
            <w:tcW w:w="9071" w:type="dxa"/>
            <w:gridSpan w:val="2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Чужди езици</w:t>
            </w:r>
          </w:p>
        </w:tc>
        <w:tc>
          <w:tcPr>
            <w:tcW w:w="48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Диплома, сертификат,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удостоверение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5F5172"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>Забележка. Посочете чуждите езици, които владеете писмено и говоримо, както и документа, удостоверяващ Вашата подготовка по съответния език</w:t>
      </w: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. </w:t>
      </w:r>
    </w:p>
    <w:tbl>
      <w:tblPr>
        <w:tblW w:w="9071" w:type="dxa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0"/>
        <w:gridCol w:w="1994"/>
        <w:gridCol w:w="2806"/>
        <w:gridCol w:w="1871"/>
      </w:tblGrid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0E1FBB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  <w:p w:rsidR="00221F18" w:rsidRPr="00F12BF0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F12BF0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shd w:val="clear" w:color="auto" w:fill="FEFEFE"/>
                <w:lang w:eastAsia="bg-BG"/>
              </w:rPr>
              <w:t>Професионален опит</w:t>
            </w:r>
          </w:p>
        </w:tc>
      </w:tr>
      <w:tr w:rsidR="00221F18" w:rsidRPr="00A62933" w:rsidTr="005F5172">
        <w:tc>
          <w:tcPr>
            <w:tcW w:w="9071" w:type="dxa"/>
            <w:gridSpan w:val="4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Организация, </w:t>
            </w:r>
          </w:p>
        </w:tc>
        <w:tc>
          <w:tcPr>
            <w:tcW w:w="1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Период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Наимено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вание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Основни 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в която сте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на заеманите</w:t>
            </w:r>
          </w:p>
        </w:tc>
        <w:tc>
          <w:tcPr>
            <w:tcW w:w="1871" w:type="dxa"/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дейности и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работили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0E1FBB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длъжности</w:t>
            </w:r>
          </w:p>
        </w:tc>
        <w:tc>
          <w:tcPr>
            <w:tcW w:w="18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отговор</w:t>
            </w:r>
            <w:r w:rsidR="000E1FBB"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ности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221F18" w:rsidRPr="00A62933" w:rsidTr="000E1FBB">
        <w:tc>
          <w:tcPr>
            <w:tcW w:w="24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  <w:tr w:rsidR="00221F18" w:rsidRPr="00A62933" w:rsidTr="000E1FBB"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  <w:hideMark/>
          </w:tcPr>
          <w:p w:rsidR="00221F18" w:rsidRPr="00A62933" w:rsidRDefault="00221F18" w:rsidP="00221F18">
            <w:pPr>
              <w:widowControl w:val="0"/>
              <w:autoSpaceDE w:val="0"/>
              <w:autoSpaceDN w:val="0"/>
              <w:adjustRightInd w:val="0"/>
              <w:spacing w:after="0"/>
              <w:ind w:left="1" w:right="1"/>
              <w:jc w:val="center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 </w:t>
            </w:r>
          </w:p>
        </w:tc>
      </w:tr>
    </w:tbl>
    <w:p w:rsidR="000E1FBB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b/>
          <w:i/>
          <w:sz w:val="20"/>
          <w:szCs w:val="20"/>
          <w:highlight w:val="white"/>
          <w:shd w:val="clear" w:color="auto" w:fill="FEFEFE"/>
          <w:lang w:eastAsia="bg-BG"/>
        </w:rPr>
        <w:t>Забележка.</w:t>
      </w:r>
      <w:r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 Посочете всички организации, в които сте работили, като започнете с последната, в която сте работили или сте били на работа. Посочват се и трудовите ангажименти, като свободна професия и самонает.</w:t>
      </w:r>
      <w:r w:rsidR="000E1FBB" w:rsidRPr="00A62933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</w:p>
    <w:p w:rsidR="000E1FBB" w:rsidRPr="00A62933" w:rsidRDefault="000E1FBB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</w:p>
    <w:p w:rsidR="00221F18" w:rsidRPr="00A62933" w:rsidRDefault="00221F18" w:rsidP="00221F18">
      <w:pPr>
        <w:widowControl w:val="0"/>
        <w:autoSpaceDE w:val="0"/>
        <w:autoSpaceDN w:val="0"/>
        <w:adjustRightInd w:val="0"/>
        <w:spacing w:before="1" w:after="1" w:line="240" w:lineRule="auto"/>
        <w:ind w:left="1" w:right="1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</w:pPr>
      <w:r w:rsidRPr="00A62933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eastAsia="bg-BG"/>
        </w:rPr>
        <w:t xml:space="preserve">Прилагам следните документи: 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1"/>
      </w:tblGrid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1.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2.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3.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4. </w:t>
            </w:r>
          </w:p>
        </w:tc>
      </w:tr>
      <w:tr w:rsidR="00221F18" w:rsidRPr="00A62933" w:rsidTr="005F5172">
        <w:tc>
          <w:tcPr>
            <w:tcW w:w="9071" w:type="dxa"/>
            <w:shd w:val="clear" w:color="auto" w:fill="FEFEFE"/>
            <w:vAlign w:val="center"/>
            <w:hideMark/>
          </w:tcPr>
          <w:p w:rsidR="00221F18" w:rsidRPr="00A62933" w:rsidRDefault="00221F18" w:rsidP="000E1F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" w:right="1"/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A62933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EFEFE"/>
                <w:lang w:eastAsia="bg-BG"/>
              </w:rPr>
              <w:t>5.</w:t>
            </w:r>
          </w:p>
        </w:tc>
      </w:tr>
    </w:tbl>
    <w:p w:rsidR="006E470D" w:rsidRPr="00A62933" w:rsidRDefault="006E470D">
      <w:pPr>
        <w:rPr>
          <w:rFonts w:ascii="Arial" w:hAnsi="Arial" w:cs="Arial"/>
          <w:sz w:val="20"/>
          <w:szCs w:val="20"/>
        </w:rPr>
      </w:pPr>
    </w:p>
    <w:p w:rsidR="005B7736" w:rsidRPr="00A62933" w:rsidRDefault="005B7736">
      <w:pPr>
        <w:rPr>
          <w:rFonts w:ascii="Arial" w:hAnsi="Arial" w:cs="Arial"/>
          <w:sz w:val="20"/>
          <w:szCs w:val="20"/>
        </w:rPr>
      </w:pPr>
    </w:p>
    <w:p w:rsidR="005B7736" w:rsidRPr="00A62933" w:rsidRDefault="005B7736">
      <w:pPr>
        <w:rPr>
          <w:rFonts w:ascii="Arial" w:hAnsi="Arial" w:cs="Arial"/>
          <w:sz w:val="20"/>
          <w:szCs w:val="20"/>
        </w:rPr>
      </w:pPr>
      <w:r w:rsidRPr="00A62933">
        <w:rPr>
          <w:rFonts w:ascii="Arial" w:hAnsi="Arial" w:cs="Arial"/>
          <w:sz w:val="20"/>
          <w:szCs w:val="20"/>
        </w:rPr>
        <w:t>Дата:</w:t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</w:r>
      <w:r w:rsidRPr="00A62933">
        <w:rPr>
          <w:rFonts w:ascii="Arial" w:hAnsi="Arial" w:cs="Arial"/>
          <w:sz w:val="20"/>
          <w:szCs w:val="20"/>
        </w:rPr>
        <w:tab/>
        <w:t>Подпис:</w:t>
      </w:r>
    </w:p>
    <w:sectPr w:rsidR="005B7736" w:rsidRPr="00A62933" w:rsidSect="00E0184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18"/>
    <w:rsid w:val="00017275"/>
    <w:rsid w:val="000E1FBB"/>
    <w:rsid w:val="00221F18"/>
    <w:rsid w:val="003B369C"/>
    <w:rsid w:val="004801F5"/>
    <w:rsid w:val="00496D82"/>
    <w:rsid w:val="004D3974"/>
    <w:rsid w:val="004E67B8"/>
    <w:rsid w:val="005B7736"/>
    <w:rsid w:val="005F5172"/>
    <w:rsid w:val="005F5D1E"/>
    <w:rsid w:val="00665C22"/>
    <w:rsid w:val="00680CBD"/>
    <w:rsid w:val="006B0C55"/>
    <w:rsid w:val="006B1BE3"/>
    <w:rsid w:val="006E470D"/>
    <w:rsid w:val="007A0AA9"/>
    <w:rsid w:val="007E3683"/>
    <w:rsid w:val="00824846"/>
    <w:rsid w:val="0088688D"/>
    <w:rsid w:val="00A200FF"/>
    <w:rsid w:val="00A62933"/>
    <w:rsid w:val="00A87E79"/>
    <w:rsid w:val="00B52B7F"/>
    <w:rsid w:val="00BC75E2"/>
    <w:rsid w:val="00C51F7D"/>
    <w:rsid w:val="00DB2C89"/>
    <w:rsid w:val="00DD284B"/>
    <w:rsid w:val="00E0184D"/>
    <w:rsid w:val="00E411A9"/>
    <w:rsid w:val="00E842CF"/>
    <w:rsid w:val="00F12BF0"/>
    <w:rsid w:val="00F4470E"/>
    <w:rsid w:val="00F92880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715B"/>
  <w15:chartTrackingRefBased/>
  <w15:docId w15:val="{D72B7B1D-F99E-41C3-8061-72556AE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C5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 Хаджийска</dc:creator>
  <cp:keywords/>
  <cp:lastModifiedBy>Maria Shopova</cp:lastModifiedBy>
  <cp:revision>4</cp:revision>
  <cp:lastPrinted>2021-01-29T09:31:00Z</cp:lastPrinted>
  <dcterms:created xsi:type="dcterms:W3CDTF">2024-12-02T13:14:00Z</dcterms:created>
  <dcterms:modified xsi:type="dcterms:W3CDTF">2024-12-02T14:22:00Z</dcterms:modified>
</cp:coreProperties>
</file>