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55B1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55B19">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55B19">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55B19">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03D0744E" w:rsidR="008241B0" w:rsidRPr="001D3EEC" w:rsidRDefault="008241B0">
                <w:pPr>
                  <w:pStyle w:val="ZDGName"/>
                  <w:rPr>
                    <w:b/>
                    <w:lang w:val="fr-BE"/>
                  </w:rPr>
                </w:pPr>
              </w:p>
            </w:tc>
          </w:tr>
        </w:sdtContent>
      </w:sdt>
    </w:tbl>
    <w:p w14:paraId="138ED1B1" w14:textId="34F4A330" w:rsidR="008241B0" w:rsidRPr="001D3EEC" w:rsidRDefault="00A55B1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w:t>
          </w:r>
          <w:r w:rsidR="004C7531">
            <w:rPr>
              <w:lang w:val="fr-BE"/>
            </w:rPr>
            <w:t>(E)</w:t>
          </w:r>
          <w:r w:rsidR="00B31DC8" w:rsidRPr="001D3EEC">
            <w:rPr>
              <w:lang w:val="fr-BE"/>
            </w:rPr>
            <w:t xml:space="preserve"> NATIONAL</w:t>
          </w:r>
          <w:r w:rsidR="004C7531">
            <w:rPr>
              <w:lang w:val="fr-BE"/>
            </w:rPr>
            <w:t>(E)</w:t>
          </w:r>
          <w:r w:rsidR="00B31DC8" w:rsidRPr="001D3EEC">
            <w:rPr>
              <w:lang w:val="fr-BE"/>
            </w:rPr>
            <w:t xml:space="preserve"> DÉTACHÉ</w:t>
          </w:r>
          <w:r w:rsidR="004C7531">
            <w:rPr>
              <w:lang w:val="fr-BE"/>
            </w:rPr>
            <w:t>(E)</w:t>
          </w:r>
        </w:sdtContent>
      </w:sdt>
    </w:p>
    <w:tbl>
      <w:tblPr>
        <w:tblStyle w:val="TableGrid"/>
        <w:tblW w:w="0" w:type="auto"/>
        <w:tblLayout w:type="fixed"/>
        <w:tblLook w:val="04A0" w:firstRow="1" w:lastRow="0" w:firstColumn="1" w:lastColumn="0" w:noHBand="0" w:noVBand="1"/>
      </w:tblPr>
      <w:tblGrid>
        <w:gridCol w:w="3111"/>
        <w:gridCol w:w="5491"/>
      </w:tblGrid>
      <w:tr w:rsidR="00377580" w:rsidRPr="004C753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357CA6A3D7764E63A9AA3CA8A52E7909"/>
                </w:placeholder>
              </w:sdtPr>
              <w:sdtEndPr>
                <w:rPr>
                  <w:bCs w:val="0"/>
                  <w:lang w:val="en-IE"/>
                </w:rPr>
              </w:sdtEndPr>
              <w:sdtContent>
                <w:tc>
                  <w:tcPr>
                    <w:tcW w:w="5491" w:type="dxa"/>
                  </w:tcPr>
                  <w:p w14:paraId="2AA4F572" w14:textId="16336653" w:rsidR="00377580" w:rsidRPr="00080A71" w:rsidRDefault="004C7531" w:rsidP="005F6927">
                    <w:pPr>
                      <w:tabs>
                        <w:tab w:val="left" w:pos="426"/>
                      </w:tabs>
                      <w:rPr>
                        <w:bCs/>
                        <w:lang w:val="en-IE" w:eastAsia="en-GB"/>
                      </w:rPr>
                    </w:pPr>
                    <w:r>
                      <w:t>ENV C3</w:t>
                    </w:r>
                  </w:p>
                </w:tc>
              </w:sdtContent>
            </w:sdt>
          </w:sdtContent>
        </w:sdt>
      </w:tr>
      <w:tr w:rsidR="00377580" w:rsidRPr="004C753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384909843"/>
                <w:placeholder>
                  <w:docPart w:val="9D9E5A11F6CE472F87FBE874DE657622"/>
                </w:placeholder>
              </w:sdtPr>
              <w:sdtEndPr>
                <w:rPr>
                  <w:bCs w:val="0"/>
                  <w:lang w:val="en-IE"/>
                </w:rPr>
              </w:sdtEndPr>
              <w:sdtContent>
                <w:sdt>
                  <w:sdtPr>
                    <w:rPr>
                      <w:bCs/>
                      <w:lang w:val="fr-BE" w:eastAsia="en-GB"/>
                    </w:rPr>
                    <w:id w:val="1362784064"/>
                    <w:placeholder>
                      <w:docPart w:val="665A8A94E1DA4E64A05DFA21B58136E1"/>
                    </w:placeholder>
                  </w:sdtPr>
                  <w:sdtEndPr>
                    <w:rPr>
                      <w:bCs w:val="0"/>
                      <w:lang w:val="en-IE"/>
                    </w:rPr>
                  </w:sdtEndPr>
                  <w:sdtContent>
                    <w:tc>
                      <w:tcPr>
                        <w:tcW w:w="5491" w:type="dxa"/>
                      </w:tcPr>
                      <w:p w14:paraId="51C87C16" w14:textId="3B13F1BE" w:rsidR="00377580" w:rsidRPr="00080A71" w:rsidRDefault="004C7531" w:rsidP="005F6927">
                        <w:pPr>
                          <w:tabs>
                            <w:tab w:val="left" w:pos="426"/>
                          </w:tabs>
                          <w:rPr>
                            <w:bCs/>
                            <w:lang w:val="en-IE" w:eastAsia="en-GB"/>
                          </w:rPr>
                        </w:pPr>
                        <w:r>
                          <w:t>139121</w:t>
                        </w:r>
                      </w:p>
                    </w:tc>
                  </w:sdtContent>
                </w:sdt>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lang w:val="en-IE" w:eastAsia="en-GB"/>
                  </w:rPr>
                  <w:id w:val="-968811777"/>
                  <w:placeholder>
                    <w:docPart w:val="5E8E702A5C2C4D4B872BB4FAD70EF9B1"/>
                  </w:placeholder>
                </w:sdtPr>
                <w:sdtEndPr/>
                <w:sdtContent>
                  <w:sdt>
                    <w:sdtPr>
                      <w:rPr>
                        <w:lang w:val="en-IE" w:eastAsia="en-GB"/>
                      </w:rPr>
                      <w:id w:val="-1427175792"/>
                      <w:placeholder>
                        <w:docPart w:val="8AD76C4A47D24BD6BCECCFDE2646943A"/>
                      </w:placeholder>
                    </w:sdtPr>
                    <w:sdtEndPr/>
                    <w:sdtContent>
                      <w:p w14:paraId="369CA7C8" w14:textId="0CD5F17B" w:rsidR="00377580" w:rsidRPr="004C7531" w:rsidRDefault="004C7531" w:rsidP="004C7531">
                        <w:pPr>
                          <w:tabs>
                            <w:tab w:val="left" w:pos="426"/>
                          </w:tabs>
                          <w:spacing w:before="120"/>
                          <w:rPr>
                            <w:lang w:val="en-IE" w:eastAsia="en-GB"/>
                          </w:rPr>
                        </w:pPr>
                        <w:r>
                          <w:t xml:space="preserve">François </w:t>
                        </w:r>
                        <w:proofErr w:type="spellStart"/>
                        <w:r>
                          <w:t>Wakenhut</w:t>
                        </w:r>
                        <w:proofErr w:type="spellEnd"/>
                      </w:p>
                    </w:sdtContent>
                  </w:sdt>
                </w:sdtContent>
              </w:sdt>
            </w:sdtContent>
          </w:sdt>
          <w:p w14:paraId="32DD8032" w14:textId="59B24EF6" w:rsidR="00377580" w:rsidRPr="001D3EEC" w:rsidRDefault="00A55B1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C7531">
                  <w:rPr>
                    <w:bCs/>
                    <w:lang w:val="fr-BE" w:eastAsia="en-GB"/>
                  </w:rPr>
                  <w:t>1er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157531">
                  <w:rPr>
                    <w:bCs/>
                    <w:lang w:val="fr-BE" w:eastAsia="en-GB"/>
                  </w:rPr>
                  <w:t>5</w:t>
                </w:r>
              </w:sdtContent>
            </w:sdt>
          </w:p>
          <w:p w14:paraId="768BBE26" w14:textId="55D4C20D" w:rsidR="00377580" w:rsidRPr="001D3EEC" w:rsidRDefault="00A55B1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C7531">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C753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6E69FC5D" w:rsidR="00377580" w:rsidRPr="001D3EEC" w:rsidRDefault="00A55B19"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4C7531">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0B2D55">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417A9934" w:rsidR="00377580" w:rsidRPr="001D3EEC" w:rsidRDefault="00A55B19"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4C7531">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26A82D05" w:rsidR="00377580" w:rsidRPr="001D3EEC" w:rsidRDefault="00A55B19"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7B1D9D85" w:rsidR="00377580" w:rsidRPr="001D3EEC" w:rsidRDefault="00A55B19" w:rsidP="005F6927">
            <w:pPr>
              <w:tabs>
                <w:tab w:val="left" w:pos="426"/>
              </w:tabs>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4C7531">
                  <w:rPr>
                    <w:rFonts w:ascii="MS Gothic" w:eastAsia="MS Gothic" w:hAnsi="MS Gothic" w:hint="eastAsia"/>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DD0FE2E"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4C7531">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4C7531">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4C7531">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A55B19"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A55B19"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380AF0C8" w:rsidR="00377580" w:rsidRPr="001D3EEC" w:rsidRDefault="00A55B19"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4C7531">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656030161"/>
            <w:placeholder>
              <w:docPart w:val="A319B9D34E864238BB7699C1FE250EBB"/>
            </w:placeholder>
          </w:sdtPr>
          <w:sdtEndPr/>
          <w:sdtContent>
            <w:sdt>
              <w:sdtPr>
                <w:rPr>
                  <w:lang w:val="en-US" w:eastAsia="en-GB"/>
                </w:rPr>
                <w:id w:val="549495534"/>
                <w:placeholder>
                  <w:docPart w:val="57497605D66B44A2850F9027397477CB"/>
                </w:placeholder>
              </w:sdtPr>
              <w:sdtEndPr/>
              <w:sdtContent>
                <w:sdt>
                  <w:sdtPr>
                    <w:rPr>
                      <w:lang w:val="en-US" w:eastAsia="en-GB"/>
                    </w:rPr>
                    <w:id w:val="576410758"/>
                    <w:placeholder>
                      <w:docPart w:val="79022A6BBEBD453EB6D8A93D3E82032A"/>
                    </w:placeholder>
                  </w:sdtPr>
                  <w:sdtEndPr/>
                  <w:sdtContent>
                    <w:p w14:paraId="00D25B13" w14:textId="67FB2A96" w:rsidR="00ED5AAF" w:rsidRDefault="00ED5AAF" w:rsidP="00ED5AAF">
                      <w:r>
                        <w:t xml:space="preserve">DG Environnement, direction C — </w:t>
                      </w:r>
                      <w:r w:rsidR="0067418D">
                        <w:t>Pollution Zéro</w:t>
                      </w:r>
                      <w:r>
                        <w:t xml:space="preserve"> — Unité C3</w:t>
                      </w:r>
                      <w:proofErr w:type="gramStart"/>
                      <w:r>
                        <w:t xml:space="preserve"> «Air</w:t>
                      </w:r>
                      <w:proofErr w:type="gramEnd"/>
                      <w:r>
                        <w:t xml:space="preserve"> pur et politique urbaine».</w:t>
                      </w:r>
                    </w:p>
                    <w:p w14:paraId="20FCA4F9" w14:textId="77777777" w:rsidR="00ED5AAF" w:rsidRDefault="00ED5AAF" w:rsidP="00ED5AAF">
                      <w:r>
                        <w:t>La direction C a pour mission de diriger la mise en œuvre de l’ambition</w:t>
                      </w:r>
                      <w:proofErr w:type="gramStart"/>
                      <w:r>
                        <w:t xml:space="preserve"> «zéro</w:t>
                      </w:r>
                      <w:proofErr w:type="gramEnd"/>
                      <w:r>
                        <w:t xml:space="preserve"> pollution» pour un environnement non toxique dans le cadre du pacte vert pour l’Europe. Il s’agit notamment de s’efforcer de protéger les citoyens de l’UE contre les incidences négatives sur l’environnement résultant des pressions exercées sur les ressources atmosphériques, aquatiques et marines, et de contribuer à la protection, à l’amélioration et à l’utilisation durable du capital naturel de l’UE. </w:t>
                      </w:r>
                    </w:p>
                    <w:p w14:paraId="18140A21" w14:textId="684975ED" w:rsidR="001A0074" w:rsidRPr="00ED5AAF" w:rsidRDefault="00ED5AAF" w:rsidP="001A0074">
                      <w:pPr>
                        <w:rPr>
                          <w:lang w:val="fr-BE" w:eastAsia="en-GB"/>
                        </w:rPr>
                      </w:pPr>
                      <w:r>
                        <w:lastRenderedPageBreak/>
                        <w:t>L’unité C.3 de la DG Environnement (Air pur et politique urbaine) contribue au pacte vert pour l’Europe, en particulier à l’ambition</w:t>
                      </w:r>
                      <w:proofErr w:type="gramStart"/>
                      <w:r>
                        <w:t xml:space="preserve"> «zéro</w:t>
                      </w:r>
                      <w:proofErr w:type="gramEnd"/>
                      <w:r>
                        <w:t xml:space="preserve"> pollution» pour un environnement exempt de substances toxiques, en particulier en ce qui concerne la qualité de l’air, les émissions de polluants atmosphériques, la politique urbaine et le bruit. Pour ce qui est du portefeuille de l’unité en matière de qualité de l’air, l’accent est mis sur l’élaboration et la mise en œuvre de politiques de l’UE fondées sur des données scientifiques et efficaces en termes de coûts visant à atteindre des niveaux de qualité de l’air ambiant qui ne causent pas de préjudice important. </w:t>
                      </w:r>
                    </w:p>
                  </w:sdtContent>
                </w:sdt>
              </w:sdtContent>
            </w:sdt>
          </w:sdtContent>
        </w:sdt>
      </w:sdtContent>
    </w:sdt>
    <w:p w14:paraId="30B422AA" w14:textId="77777777" w:rsidR="00301CA3" w:rsidRPr="00157531" w:rsidRDefault="00301CA3" w:rsidP="001A0074">
      <w:pPr>
        <w:rPr>
          <w:b/>
          <w:bCs/>
          <w:lang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1292642706"/>
            <w:placeholder>
              <w:docPart w:val="9B1C073E7B2E40DD85A53380A817377D"/>
            </w:placeholder>
          </w:sdtPr>
          <w:sdtEndPr/>
          <w:sdtContent>
            <w:p w14:paraId="4499B936" w14:textId="77777777" w:rsidR="00ED5AAF" w:rsidRDefault="00ED5AAF" w:rsidP="00ED5AAF">
              <w:pPr>
                <w:spacing w:after="0"/>
              </w:pPr>
              <w:r>
                <w:t xml:space="preserve">Un poste AD attrayant pour un(e) collègue dynamique et enthousiaste, au sein d’une équipe amicale et motivée, afin de contribuer à un ensemble de tâches liées à la mise en œuvre des directives actuelles et révisées sur la qualité de l’air ambiant (y compris le soutien à la préparation d’un certain nombre d’actes d’exécution prévus par la directive révisée) et de la directive sur les engagements nationaux en matière de réduction des émissions; soutenir les tâches plus larges de l’unité concernant l’intégration des politiques de l’air pur dans le cadre de la mise en œuvre du plan d’action «zéro pollution» </w:t>
              </w:r>
            </w:p>
            <w:p w14:paraId="586335BE" w14:textId="77777777" w:rsidR="00ED5AAF" w:rsidRDefault="00ED5AAF" w:rsidP="00ED5AAF">
              <w:pPr>
                <w:spacing w:after="0"/>
              </w:pPr>
            </w:p>
            <w:p w14:paraId="71118DCA" w14:textId="77777777" w:rsidR="00ED5AAF" w:rsidRDefault="00ED5AAF" w:rsidP="00ED5AAF">
              <w:pPr>
                <w:spacing w:after="0"/>
              </w:pPr>
              <w:r>
                <w:t>Ce poste couvre des domaines de travail essentiels en faveur de la qualité de l’air et des priorités plus larges</w:t>
              </w:r>
              <w:proofErr w:type="gramStart"/>
              <w:r>
                <w:t xml:space="preserve"> «zéro</w:t>
              </w:r>
              <w:proofErr w:type="gramEnd"/>
              <w:r>
                <w:t xml:space="preserve"> pollution»:</w:t>
              </w:r>
            </w:p>
            <w:p w14:paraId="4979816F" w14:textId="77777777" w:rsidR="00ED5AAF" w:rsidRDefault="00ED5AAF" w:rsidP="00ED5AAF">
              <w:pPr>
                <w:spacing w:after="0"/>
              </w:pPr>
            </w:p>
            <w:p w14:paraId="55674D53" w14:textId="77777777" w:rsidR="00ED5AAF" w:rsidRDefault="00ED5AAF" w:rsidP="00ED5AAF">
              <w:pPr>
                <w:pStyle w:val="P68B1DB1-ListParagraph2"/>
                <w:numPr>
                  <w:ilvl w:val="0"/>
                  <w:numId w:val="26"/>
                </w:numPr>
                <w:spacing w:after="0" w:line="240" w:lineRule="auto"/>
                <w:jc w:val="both"/>
              </w:pPr>
              <w:r>
                <w:t xml:space="preserve">Contribuer à la mise en œuvre au sens large des directives actuelles et révisées sur la qualité de l’air ambiant, notamment en surveillant les progrès accomplis par les États membres pour respecter les normes de qualité de l’air et en veillant à leur application, ainsi que, en ce qui concerne la directive révisée sur la qualité de l’air ambiant, en soutenant l’élaboration d’un certain nombre d’actes d’exécution à adopter à partir de </w:t>
              </w:r>
              <w:proofErr w:type="gramStart"/>
              <w:r>
                <w:t>2026;</w:t>
              </w:r>
              <w:proofErr w:type="gramEnd"/>
            </w:p>
            <w:p w14:paraId="770E465C" w14:textId="77777777" w:rsidR="00ED5AAF" w:rsidRDefault="00ED5AAF" w:rsidP="00ED5AAF">
              <w:pPr>
                <w:spacing w:after="0"/>
              </w:pPr>
            </w:p>
            <w:p w14:paraId="79AE361F" w14:textId="77777777" w:rsidR="00ED5AAF" w:rsidRDefault="00ED5AAF" w:rsidP="00ED5AAF">
              <w:pPr>
                <w:pStyle w:val="P68B1DB1-ListParagraph2"/>
                <w:numPr>
                  <w:ilvl w:val="0"/>
                  <w:numId w:val="26"/>
                </w:numPr>
                <w:spacing w:after="0" w:line="240" w:lineRule="auto"/>
                <w:jc w:val="both"/>
              </w:pPr>
              <w:r>
                <w:t xml:space="preserve">Contribuer à la mise en œuvre et aux développements de la directive sur les engagements nationaux en matière de réduction des émissions, notamment en contrôlant les progrès accomplis par les États membres en matière de conformité, en particulier sur certaines dispositions spécifiques (par exemple, l’interface air/écosystème) et en contribuant à l’évaluation en cours de la directive et à son </w:t>
              </w:r>
              <w:proofErr w:type="gramStart"/>
              <w:r>
                <w:t>suivi;</w:t>
              </w:r>
              <w:proofErr w:type="gramEnd"/>
              <w:r>
                <w:t xml:space="preserve">  </w:t>
              </w:r>
            </w:p>
            <w:p w14:paraId="2B5F4976" w14:textId="77777777" w:rsidR="00ED5AAF" w:rsidRDefault="00ED5AAF" w:rsidP="00ED5AAF">
              <w:pPr>
                <w:spacing w:after="0"/>
              </w:pPr>
            </w:p>
            <w:p w14:paraId="0191F3A3" w14:textId="77777777" w:rsidR="00ED5AAF" w:rsidRDefault="00ED5AAF" w:rsidP="00ED5AAF">
              <w:pPr>
                <w:pStyle w:val="P68B1DB1-ListParagraph2"/>
                <w:numPr>
                  <w:ilvl w:val="0"/>
                  <w:numId w:val="26"/>
                </w:numPr>
                <w:spacing w:after="0" w:line="240" w:lineRule="auto"/>
                <w:jc w:val="both"/>
              </w:pPr>
              <w:r>
                <w:t xml:space="preserve">Contribuer aux axes de travail en matière de qualité de l’air liés à l’information du public, y compris la maintenance de l’application d’indice de qualité de l’air élaborée conjointement avec l’Agence européenne pour l’environnement et la poursuite de ses </w:t>
              </w:r>
              <w:proofErr w:type="gramStart"/>
              <w:r>
                <w:t>améliorations;</w:t>
              </w:r>
              <w:proofErr w:type="gramEnd"/>
            </w:p>
            <w:p w14:paraId="573C576E" w14:textId="77777777" w:rsidR="00ED5AAF" w:rsidRDefault="00ED5AAF" w:rsidP="00ED5AAF">
              <w:pPr>
                <w:spacing w:after="0"/>
              </w:pPr>
            </w:p>
            <w:p w14:paraId="40F2FF0A" w14:textId="77777777" w:rsidR="00ED5AAF" w:rsidRDefault="00ED5AAF" w:rsidP="00ED5AAF">
              <w:pPr>
                <w:pStyle w:val="P68B1DB1-ListParagraph2"/>
                <w:numPr>
                  <w:ilvl w:val="0"/>
                  <w:numId w:val="26"/>
                </w:numPr>
                <w:spacing w:after="0" w:line="240" w:lineRule="auto"/>
                <w:jc w:val="both"/>
              </w:pPr>
              <w:r>
                <w:t xml:space="preserve">Contribuer à des actions de communication structurées auprès des parties prenantes, y compris à titre de soutien à l’organisation du forum bisannuel de l’UE sur la qualité de l’air, prévu dans la directive sur les engagements nationaux en matière de réduction des </w:t>
              </w:r>
              <w:proofErr w:type="gramStart"/>
              <w:r>
                <w:t>émissions;</w:t>
              </w:r>
              <w:proofErr w:type="gramEnd"/>
              <w:r>
                <w:t xml:space="preserve"> </w:t>
              </w:r>
            </w:p>
            <w:p w14:paraId="452EED09" w14:textId="77777777" w:rsidR="00ED5AAF" w:rsidRDefault="00ED5AAF" w:rsidP="00ED5AAF">
              <w:pPr>
                <w:spacing w:after="0"/>
              </w:pPr>
            </w:p>
            <w:p w14:paraId="34485A45" w14:textId="77777777" w:rsidR="00ED5AAF" w:rsidRDefault="00ED5AAF" w:rsidP="00ED5AAF">
              <w:pPr>
                <w:pStyle w:val="P68B1DB1-ListParagraph2"/>
                <w:numPr>
                  <w:ilvl w:val="0"/>
                  <w:numId w:val="26"/>
                </w:numPr>
                <w:spacing w:after="0" w:line="240" w:lineRule="auto"/>
                <w:jc w:val="both"/>
              </w:pPr>
              <w:r>
                <w:t>Contribuer à intégrer la politique de l’air pur et les objectifs</w:t>
              </w:r>
              <w:proofErr w:type="gramStart"/>
              <w:r>
                <w:t xml:space="preserve"> «zéro</w:t>
              </w:r>
              <w:proofErr w:type="gramEnd"/>
              <w:r>
                <w:t xml:space="preserve"> pollution» dans des politiques spécifiques, en mettant particulièrement l’accent sur DEFIS et le service </w:t>
              </w:r>
              <w:proofErr w:type="spellStart"/>
              <w:r>
                <w:t>Copernicus</w:t>
              </w:r>
              <w:proofErr w:type="spellEnd"/>
              <w:r>
                <w:t xml:space="preserve"> de surveillance de l’atmosphère (CAMS).  </w:t>
              </w:r>
            </w:p>
            <w:p w14:paraId="56BBE766" w14:textId="77777777" w:rsidR="00ED5AAF" w:rsidRDefault="00ED5AAF" w:rsidP="00ED5AAF">
              <w:pPr>
                <w:spacing w:after="0"/>
                <w:ind w:left="426"/>
              </w:pPr>
            </w:p>
            <w:p w14:paraId="3B1D2FA2" w14:textId="653DFC88" w:rsidR="001A0074" w:rsidRPr="00ED5AAF" w:rsidRDefault="00ED5AAF" w:rsidP="00ED5AAF">
              <w:pPr>
                <w:spacing w:after="0"/>
                <w:rPr>
                  <w:lang w:val="fr-BE" w:eastAsia="en-GB"/>
                </w:rPr>
              </w:pPr>
              <w:r>
                <w:lastRenderedPageBreak/>
                <w:t xml:space="preserve">Les responsabilités susmentionnées nécessiteront une interaction avec un certain nombre de services de la Commission, avec les États membres et les parties prenantes. </w:t>
              </w:r>
            </w:p>
          </w:sdtContent>
        </w:sdt>
      </w:sdtContent>
    </w:sdt>
    <w:p w14:paraId="3D69C09B" w14:textId="77777777" w:rsidR="00301CA3" w:rsidRPr="00157531" w:rsidRDefault="00301CA3" w:rsidP="001A0074">
      <w:pPr>
        <w:pStyle w:val="ListNumber"/>
        <w:numPr>
          <w:ilvl w:val="0"/>
          <w:numId w:val="0"/>
        </w:numPr>
        <w:ind w:left="709" w:hanging="709"/>
        <w:rPr>
          <w:b/>
          <w:bCs/>
          <w:lang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sdt>
          <w:sdtPr>
            <w:rPr>
              <w:b/>
              <w:lang w:eastAsia="en-GB"/>
            </w:rPr>
            <w:id w:val="1664348696"/>
            <w:placeholder>
              <w:docPart w:val="3D8777C6DE904BD1A0991E9F82BB88AC"/>
            </w:placeholder>
          </w:sdtPr>
          <w:sdtEndPr/>
          <w:sdtContent>
            <w:sdt>
              <w:sdtPr>
                <w:rPr>
                  <w:lang w:val="en-US" w:eastAsia="en-GB"/>
                </w:rPr>
                <w:id w:val="-209197804"/>
                <w:placeholder>
                  <w:docPart w:val="7F48048A4DAE4F49866C32AC15F549F1"/>
                </w:placeholder>
              </w:sdtPr>
              <w:sdtEndPr/>
              <w:sdtContent>
                <w:sdt>
                  <w:sdtPr>
                    <w:rPr>
                      <w:b/>
                      <w:lang w:eastAsia="en-GB"/>
                    </w:rPr>
                    <w:id w:val="434791655"/>
                    <w:placeholder>
                      <w:docPart w:val="EE578C6B164B49E19E32FF10F7B9A9D9"/>
                    </w:placeholder>
                  </w:sdtPr>
                  <w:sdtEndPr/>
                  <w:sdtContent>
                    <w:sdt>
                      <w:sdtPr>
                        <w:rPr>
                          <w:lang w:val="en-US" w:eastAsia="en-GB"/>
                        </w:rPr>
                        <w:id w:val="1318686158"/>
                        <w:placeholder>
                          <w:docPart w:val="D74B0B91A61B43769448DEF4FF174A36"/>
                        </w:placeholder>
                      </w:sdtPr>
                      <w:sdtEndPr/>
                      <w:sdtContent>
                        <w:p w14:paraId="380D6B1A" w14:textId="77777777" w:rsidR="00ED5AAF" w:rsidRDefault="00ED5AAF" w:rsidP="00ED5AAF">
                          <w:pPr>
                            <w:spacing w:after="0"/>
                          </w:pPr>
                        </w:p>
                        <w:p w14:paraId="75D29D02" w14:textId="77777777" w:rsidR="00ED5AAF" w:rsidRPr="00AD2A6A" w:rsidRDefault="00ED5AAF" w:rsidP="00ED5AAF">
                          <w:pPr>
                            <w:spacing w:after="0"/>
                            <w:rPr>
                              <w:lang w:val="fr-BE"/>
                            </w:rPr>
                          </w:pPr>
                          <w:r>
                            <w:t>Un(e) collègue très motivé(e), bien organisé(e) et ayant l’esprit d’équipe.</w:t>
                          </w:r>
                        </w:p>
                        <w:p w14:paraId="2BDE4A64" w14:textId="77777777" w:rsidR="00ED5AAF" w:rsidRPr="003F3DA6" w:rsidRDefault="00ED5AAF" w:rsidP="00ED5AAF">
                          <w:pPr>
                            <w:spacing w:after="0"/>
                            <w:rPr>
                              <w:lang w:val="fr-BE"/>
                            </w:rPr>
                          </w:pPr>
                        </w:p>
                        <w:p w14:paraId="09D8B121" w14:textId="77777777" w:rsidR="00ED5AAF" w:rsidRPr="004F58D3" w:rsidRDefault="00ED5AAF" w:rsidP="00ED5AAF">
                          <w:pPr>
                            <w:spacing w:after="0"/>
                            <w:rPr>
                              <w:lang w:val="fr"/>
                            </w:rPr>
                          </w:pPr>
                          <w:r w:rsidRPr="004F58D3">
                            <w:rPr>
                              <w:lang w:val="fr"/>
                            </w:rPr>
                            <w:t>Les profils généralistes, scientifiques, techniques et d’économistes seront pris en considération, à condition que le candidat puisse démontrer des compétences analytiques solides et éprouvées, une expérience et des aptitudes dans l'élaboration, l'intégration et la mise en œuvre des politiques relatives à la qualité de l'air et, plus largement, à la pollution, ainsi qu'un haut niveau de polyvalence permettant de contribuer à l'ensemble des dossiers de l'unité et aux priorités/initiatives plus larges de la Commission pertinentes pour les portefeuilles air pur et « zéro pollution ». </w:t>
                          </w:r>
                        </w:p>
                        <w:p w14:paraId="590FE773" w14:textId="77777777" w:rsidR="00ED5AAF" w:rsidRDefault="00ED5AAF" w:rsidP="00ED5AAF">
                          <w:pPr>
                            <w:spacing w:after="0"/>
                          </w:pPr>
                        </w:p>
                        <w:p w14:paraId="522F03EA" w14:textId="77777777" w:rsidR="00ED5AAF" w:rsidRDefault="00ED5AAF" w:rsidP="00ED5AAF">
                          <w:pPr>
                            <w:spacing w:after="0"/>
                          </w:pPr>
                          <w:r>
                            <w:t xml:space="preserve">Une connaissance des politiques existantes de l’UE dans le domaine de la qualité de l’air, des émissions de polluants atmosphériques, ainsi que de la législation en matière d’émissions à la source (par exemple, les émissions des transports, l’efficacité énergétique, la politique agricole et alimentaire, l’atténuation du changement climatique, etc.) est recherchée. Une expérience liée aux incidences de la pollution atmosphérique sur les écosystèmes serait un atout.  </w:t>
                          </w:r>
                        </w:p>
                        <w:p w14:paraId="70B5F961" w14:textId="77777777" w:rsidR="00ED5AAF" w:rsidRDefault="00ED5AAF" w:rsidP="00ED5AAF">
                          <w:pPr>
                            <w:spacing w:after="0"/>
                          </w:pPr>
                        </w:p>
                        <w:p w14:paraId="102CE21F" w14:textId="77777777" w:rsidR="00ED5AAF" w:rsidRDefault="00ED5AAF" w:rsidP="00ED5AAF">
                          <w:pPr>
                            <w:spacing w:after="0"/>
                          </w:pPr>
                          <w:r>
                            <w:t>Une expérience dans une administration publique, du travail en équipe et avec des parties prenantes, et la possession de compétences de négociation efficaces (de préférence au niveau européen) constituent un avantage important.</w:t>
                          </w:r>
                        </w:p>
                        <w:p w14:paraId="24EB77AF" w14:textId="77777777" w:rsidR="00ED5AAF" w:rsidRDefault="00ED5AAF" w:rsidP="00ED5AAF">
                          <w:pPr>
                            <w:spacing w:after="0"/>
                          </w:pPr>
                        </w:p>
                        <w:p w14:paraId="785B45CB" w14:textId="77777777" w:rsidR="00ED5AAF" w:rsidRDefault="00ED5AAF" w:rsidP="00ED5AAF">
                          <w:pPr>
                            <w:spacing w:after="0"/>
                          </w:pPr>
                          <w:r>
                            <w:t xml:space="preserve">D’excellentes compétences en matière d’analyse, d’informatique et de communication sont une condition préalable, y compris la capacité à synthétiser des questions complexes, à trouver des solutions pratiques et à communiquer efficacement avec des non-spécialistes. </w:t>
                          </w:r>
                        </w:p>
                        <w:p w14:paraId="6091790D" w14:textId="77777777" w:rsidR="00ED5AAF" w:rsidRDefault="00ED5AAF" w:rsidP="00ED5AAF">
                          <w:pPr>
                            <w:spacing w:after="0"/>
                          </w:pPr>
                        </w:p>
                        <w:p w14:paraId="47DDCEC0" w14:textId="77777777" w:rsidR="00ED5AAF" w:rsidRDefault="00ED5AAF" w:rsidP="00ED5AAF">
                          <w:pPr>
                            <w:spacing w:after="0"/>
                          </w:pPr>
                          <w:r>
                            <w:t xml:space="preserve">Une habilité à gérer un certain nombre de dossiers simultanément avec la capacité de produire des résultats de haute qualité souvent dans de brefs délais est attendue. </w:t>
                          </w:r>
                        </w:p>
                        <w:p w14:paraId="23516C3A" w14:textId="77777777" w:rsidR="00ED5AAF" w:rsidRDefault="00ED5AAF" w:rsidP="00ED5AAF">
                          <w:pPr>
                            <w:spacing w:after="0"/>
                          </w:pPr>
                        </w:p>
                        <w:p w14:paraId="7E409EA7" w14:textId="78FF57B7" w:rsidR="001A0074" w:rsidRPr="00ED5AAF" w:rsidRDefault="00ED5AAF" w:rsidP="00ED5AAF">
                          <w:pPr>
                            <w:spacing w:after="0"/>
                            <w:rPr>
                              <w:b/>
                              <w:lang w:eastAsia="en-GB"/>
                            </w:rPr>
                          </w:pPr>
                          <w:r>
                            <w:t>Un esprit d’équipe, une autonomie et de solides compétences organisationnelles sont des conditions préalables importantes pour pouvoir s’adapter rapidement et prospérer dans un environnement multilingue et multiculturel.</w:t>
                          </w:r>
                        </w:p>
                      </w:sdtContent>
                    </w:sdt>
                  </w:sdtContent>
                </w:sdt>
              </w:sdtContent>
            </w:sdt>
          </w:sdtContent>
        </w:sdt>
      </w:sdtContent>
    </w:sdt>
    <w:p w14:paraId="5D76C15C" w14:textId="77777777" w:rsidR="00F65CC2" w:rsidRPr="00157531"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lastRenderedPageBreak/>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9C67CC1"/>
    <w:multiLevelType w:val="hybridMultilevel"/>
    <w:tmpl w:val="7CFC75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7863919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0B2D55"/>
    <w:rsid w:val="00157531"/>
    <w:rsid w:val="001A0074"/>
    <w:rsid w:val="001D3EEC"/>
    <w:rsid w:val="002A6E30"/>
    <w:rsid w:val="002B37EB"/>
    <w:rsid w:val="00301CA3"/>
    <w:rsid w:val="00377580"/>
    <w:rsid w:val="003C0AA1"/>
    <w:rsid w:val="00443957"/>
    <w:rsid w:val="00462268"/>
    <w:rsid w:val="004C7531"/>
    <w:rsid w:val="004D3B51"/>
    <w:rsid w:val="0067418D"/>
    <w:rsid w:val="006A1CB2"/>
    <w:rsid w:val="006F23BA"/>
    <w:rsid w:val="0074301E"/>
    <w:rsid w:val="007A1396"/>
    <w:rsid w:val="007B5FAE"/>
    <w:rsid w:val="007E131B"/>
    <w:rsid w:val="008241B0"/>
    <w:rsid w:val="008315CD"/>
    <w:rsid w:val="0092295D"/>
    <w:rsid w:val="00944CD3"/>
    <w:rsid w:val="00A55B19"/>
    <w:rsid w:val="00A917BE"/>
    <w:rsid w:val="00B31DC8"/>
    <w:rsid w:val="00C518F5"/>
    <w:rsid w:val="00E0579E"/>
    <w:rsid w:val="00E159C0"/>
    <w:rsid w:val="00E5708E"/>
    <w:rsid w:val="00ED5AAF"/>
    <w:rsid w:val="00EF5D85"/>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NormalWeb">
    <w:name w:val="Normal (Web)"/>
    <w:basedOn w:val="Normal"/>
    <w:uiPriority w:val="99"/>
    <w:semiHidden/>
    <w:unhideWhenUsed/>
    <w:locked/>
    <w:rsid w:val="00ED5AAF"/>
    <w:pPr>
      <w:spacing w:before="100" w:beforeAutospacing="1" w:after="100" w:afterAutospacing="1"/>
      <w:jc w:val="left"/>
    </w:pPr>
    <w:rPr>
      <w:rFonts w:ascii="Calibri" w:eastAsiaTheme="minorHAnsi" w:hAnsi="Calibri" w:cs="Calibri"/>
      <w:sz w:val="22"/>
      <w:szCs w:val="22"/>
      <w:lang w:val="en-IE"/>
    </w:rPr>
  </w:style>
  <w:style w:type="paragraph" w:customStyle="1" w:styleId="P68B1DB1-ListParagraph2">
    <w:name w:val="P68B1DB1-ListParagraph2"/>
    <w:basedOn w:val="ListParagraph"/>
    <w:rsid w:val="00ED5AAF"/>
    <w:pPr>
      <w:spacing w:after="200" w:line="276" w:lineRule="auto"/>
      <w:jc w:val="left"/>
    </w:pPr>
    <w:rPr>
      <w:rFonts w:eastAsiaTheme="minorHAnsi"/>
      <w:lang w:val="fr"/>
    </w:rPr>
  </w:style>
  <w:style w:type="paragraph" w:styleId="ListParagraph">
    <w:name w:val="List Paragraph"/>
    <w:basedOn w:val="Normal"/>
    <w:semiHidden/>
    <w:locked/>
    <w:rsid w:val="00ED5A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357CA6A3D7764E63A9AA3CA8A52E7909"/>
        <w:category>
          <w:name w:val="General"/>
          <w:gallery w:val="placeholder"/>
        </w:category>
        <w:types>
          <w:type w:val="bbPlcHdr"/>
        </w:types>
        <w:behaviors>
          <w:behavior w:val="content"/>
        </w:behaviors>
        <w:guid w:val="{558A3851-FC3D-4AAC-8819-24735C9886D9}"/>
      </w:docPartPr>
      <w:docPartBody>
        <w:p w:rsidR="00BA0A44" w:rsidRDefault="00BA0A44" w:rsidP="00BA0A44">
          <w:pPr>
            <w:pStyle w:val="357CA6A3D7764E63A9AA3CA8A52E7909"/>
          </w:pPr>
          <w:r>
            <w:rPr>
              <w:rStyle w:val="PlaceholderText"/>
            </w:rPr>
            <w:t>Cliquer ou toucher ici pour introduire le texte.</w:t>
          </w:r>
        </w:p>
      </w:docPartBody>
    </w:docPart>
    <w:docPart>
      <w:docPartPr>
        <w:name w:val="9D9E5A11F6CE472F87FBE874DE657622"/>
        <w:category>
          <w:name w:val="General"/>
          <w:gallery w:val="placeholder"/>
        </w:category>
        <w:types>
          <w:type w:val="bbPlcHdr"/>
        </w:types>
        <w:behaviors>
          <w:behavior w:val="content"/>
        </w:behaviors>
        <w:guid w:val="{FFB06B3F-8D0D-427B-9E86-BF0DFE26B790}"/>
      </w:docPartPr>
      <w:docPartBody>
        <w:p w:rsidR="00BA0A44" w:rsidRDefault="00BA0A44" w:rsidP="00BA0A44">
          <w:pPr>
            <w:pStyle w:val="9D9E5A11F6CE472F87FBE874DE657622"/>
          </w:pPr>
          <w:r>
            <w:rPr>
              <w:rStyle w:val="PlaceholderText"/>
            </w:rPr>
            <w:t>Cliquer ou toucher ici pour introduire le texte.</w:t>
          </w:r>
        </w:p>
      </w:docPartBody>
    </w:docPart>
    <w:docPart>
      <w:docPartPr>
        <w:name w:val="665A8A94E1DA4E64A05DFA21B58136E1"/>
        <w:category>
          <w:name w:val="General"/>
          <w:gallery w:val="placeholder"/>
        </w:category>
        <w:types>
          <w:type w:val="bbPlcHdr"/>
        </w:types>
        <w:behaviors>
          <w:behavior w:val="content"/>
        </w:behaviors>
        <w:guid w:val="{40665FF9-4ED9-4EAE-A755-1E890DD5865D}"/>
      </w:docPartPr>
      <w:docPartBody>
        <w:p w:rsidR="00BA0A44" w:rsidRDefault="00BA0A44" w:rsidP="00BA0A44">
          <w:pPr>
            <w:pStyle w:val="665A8A94E1DA4E64A05DFA21B58136E1"/>
          </w:pPr>
          <w:r>
            <w:rPr>
              <w:rStyle w:val="PlaceholderText"/>
            </w:rPr>
            <w:t>Cliquer ou toucher ici pour introduire le texte.</w:t>
          </w:r>
        </w:p>
      </w:docPartBody>
    </w:docPart>
    <w:docPart>
      <w:docPartPr>
        <w:name w:val="5E8E702A5C2C4D4B872BB4FAD70EF9B1"/>
        <w:category>
          <w:name w:val="General"/>
          <w:gallery w:val="placeholder"/>
        </w:category>
        <w:types>
          <w:type w:val="bbPlcHdr"/>
        </w:types>
        <w:behaviors>
          <w:behavior w:val="content"/>
        </w:behaviors>
        <w:guid w:val="{E9BB4D87-9C22-4652-82DB-FE81188B4B8D}"/>
      </w:docPartPr>
      <w:docPartBody>
        <w:p w:rsidR="00BA0A44" w:rsidRDefault="00BA0A44" w:rsidP="00BA0A44">
          <w:pPr>
            <w:pStyle w:val="5E8E702A5C2C4D4B872BB4FAD70EF9B1"/>
          </w:pPr>
          <w:r>
            <w:rPr>
              <w:rStyle w:val="PlaceholderText"/>
            </w:rPr>
            <w:t>Cliquer ou toucher ici pour introduire le texte.</w:t>
          </w:r>
        </w:p>
      </w:docPartBody>
    </w:docPart>
    <w:docPart>
      <w:docPartPr>
        <w:name w:val="8AD76C4A47D24BD6BCECCFDE2646943A"/>
        <w:category>
          <w:name w:val="General"/>
          <w:gallery w:val="placeholder"/>
        </w:category>
        <w:types>
          <w:type w:val="bbPlcHdr"/>
        </w:types>
        <w:behaviors>
          <w:behavior w:val="content"/>
        </w:behaviors>
        <w:guid w:val="{0E1791D5-DC54-4E5B-A61F-C9A9D4923BEE}"/>
      </w:docPartPr>
      <w:docPartBody>
        <w:p w:rsidR="00BA0A44" w:rsidRDefault="00BA0A44" w:rsidP="00BA0A44">
          <w:pPr>
            <w:pStyle w:val="8AD76C4A47D24BD6BCECCFDE2646943A"/>
          </w:pPr>
          <w:r>
            <w:rPr>
              <w:rStyle w:val="PlaceholderText"/>
            </w:rPr>
            <w:t>Cliquer ou toucher ici pour introduire le texte.</w:t>
          </w:r>
        </w:p>
      </w:docPartBody>
    </w:docPart>
    <w:docPart>
      <w:docPartPr>
        <w:name w:val="A319B9D34E864238BB7699C1FE250EBB"/>
        <w:category>
          <w:name w:val="General"/>
          <w:gallery w:val="placeholder"/>
        </w:category>
        <w:types>
          <w:type w:val="bbPlcHdr"/>
        </w:types>
        <w:behaviors>
          <w:behavior w:val="content"/>
        </w:behaviors>
        <w:guid w:val="{0AE92432-B8A3-4354-9641-74B97C2A4542}"/>
      </w:docPartPr>
      <w:docPartBody>
        <w:p w:rsidR="00BA0A44" w:rsidRDefault="00BA0A44" w:rsidP="00BA0A44">
          <w:pPr>
            <w:pStyle w:val="A319B9D34E864238BB7699C1FE250EBB"/>
          </w:pPr>
          <w:r>
            <w:rPr>
              <w:rStyle w:val="PlaceholderText"/>
            </w:rPr>
            <w:t>Cliquer ou toucher ici pour introduire le texte.</w:t>
          </w:r>
        </w:p>
      </w:docPartBody>
    </w:docPart>
    <w:docPart>
      <w:docPartPr>
        <w:name w:val="57497605D66B44A2850F9027397477CB"/>
        <w:category>
          <w:name w:val="General"/>
          <w:gallery w:val="placeholder"/>
        </w:category>
        <w:types>
          <w:type w:val="bbPlcHdr"/>
        </w:types>
        <w:behaviors>
          <w:behavior w:val="content"/>
        </w:behaviors>
        <w:guid w:val="{FB945E6E-4F91-4B19-9B07-6DE41FCDA2E1}"/>
      </w:docPartPr>
      <w:docPartBody>
        <w:p w:rsidR="00BA0A44" w:rsidRDefault="00BA0A44" w:rsidP="00BA0A44">
          <w:pPr>
            <w:pStyle w:val="57497605D66B44A2850F9027397477CB"/>
          </w:pPr>
          <w:r>
            <w:rPr>
              <w:rStyle w:val="PlaceholderText"/>
            </w:rPr>
            <w:t>Cliquer ou toucher ici pour introduire le texte.</w:t>
          </w:r>
        </w:p>
      </w:docPartBody>
    </w:docPart>
    <w:docPart>
      <w:docPartPr>
        <w:name w:val="3D8777C6DE904BD1A0991E9F82BB88AC"/>
        <w:category>
          <w:name w:val="General"/>
          <w:gallery w:val="placeholder"/>
        </w:category>
        <w:types>
          <w:type w:val="bbPlcHdr"/>
        </w:types>
        <w:behaviors>
          <w:behavior w:val="content"/>
        </w:behaviors>
        <w:guid w:val="{708FD0FD-80C5-4047-BB0C-B3339246225A}"/>
      </w:docPartPr>
      <w:docPartBody>
        <w:p w:rsidR="00BA0A44" w:rsidRDefault="00BA0A44" w:rsidP="00BA0A44">
          <w:pPr>
            <w:pStyle w:val="3D8777C6DE904BD1A0991E9F82BB88AC"/>
          </w:pPr>
          <w:r>
            <w:rPr>
              <w:rStyle w:val="PlaceholderText"/>
            </w:rPr>
            <w:t>Cliquer ou toucher ici pour introduire le texte.</w:t>
          </w:r>
        </w:p>
      </w:docPartBody>
    </w:docPart>
    <w:docPart>
      <w:docPartPr>
        <w:name w:val="7F48048A4DAE4F49866C32AC15F549F1"/>
        <w:category>
          <w:name w:val="General"/>
          <w:gallery w:val="placeholder"/>
        </w:category>
        <w:types>
          <w:type w:val="bbPlcHdr"/>
        </w:types>
        <w:behaviors>
          <w:behavior w:val="content"/>
        </w:behaviors>
        <w:guid w:val="{BCDA3CD7-C03E-45B5-A98A-869626B48A36}"/>
      </w:docPartPr>
      <w:docPartBody>
        <w:p w:rsidR="00BA0A44" w:rsidRDefault="00BA0A44" w:rsidP="00BA0A44">
          <w:pPr>
            <w:pStyle w:val="7F48048A4DAE4F49866C32AC15F549F1"/>
          </w:pPr>
          <w:r>
            <w:rPr>
              <w:rStyle w:val="PlaceholderText"/>
            </w:rPr>
            <w:t>Cliquer ou toucher ici pour introduire le texte.</w:t>
          </w:r>
        </w:p>
      </w:docPartBody>
    </w:docPart>
    <w:docPart>
      <w:docPartPr>
        <w:name w:val="EE578C6B164B49E19E32FF10F7B9A9D9"/>
        <w:category>
          <w:name w:val="General"/>
          <w:gallery w:val="placeholder"/>
        </w:category>
        <w:types>
          <w:type w:val="bbPlcHdr"/>
        </w:types>
        <w:behaviors>
          <w:behavior w:val="content"/>
        </w:behaviors>
        <w:guid w:val="{0E5286D3-2DE1-4D5D-988A-35DCDEF62525}"/>
      </w:docPartPr>
      <w:docPartBody>
        <w:p w:rsidR="00BA0A44" w:rsidRDefault="00BA0A44" w:rsidP="00BA0A44">
          <w:pPr>
            <w:pStyle w:val="EE578C6B164B49E19E32FF10F7B9A9D9"/>
          </w:pPr>
          <w:r>
            <w:rPr>
              <w:rStyle w:val="PlaceholderText"/>
            </w:rPr>
            <w:t>Cliquer ou toucher ici pour introduire le texte.</w:t>
          </w:r>
        </w:p>
      </w:docPartBody>
    </w:docPart>
    <w:docPart>
      <w:docPartPr>
        <w:name w:val="D74B0B91A61B43769448DEF4FF174A36"/>
        <w:category>
          <w:name w:val="General"/>
          <w:gallery w:val="placeholder"/>
        </w:category>
        <w:types>
          <w:type w:val="bbPlcHdr"/>
        </w:types>
        <w:behaviors>
          <w:behavior w:val="content"/>
        </w:behaviors>
        <w:guid w:val="{8A1FA389-802A-48E5-842B-8A0A9060D872}"/>
      </w:docPartPr>
      <w:docPartBody>
        <w:p w:rsidR="00BA0A44" w:rsidRDefault="00BA0A44" w:rsidP="00BA0A44">
          <w:pPr>
            <w:pStyle w:val="D74B0B91A61B43769448DEF4FF174A36"/>
          </w:pPr>
          <w:r>
            <w:rPr>
              <w:rStyle w:val="PlaceholderText"/>
            </w:rPr>
            <w:t>Cliquer ou toucher ici pour introduire le texte.</w:t>
          </w:r>
        </w:p>
      </w:docPartBody>
    </w:docPart>
    <w:docPart>
      <w:docPartPr>
        <w:name w:val="9B1C073E7B2E40DD85A53380A817377D"/>
        <w:category>
          <w:name w:val="General"/>
          <w:gallery w:val="placeholder"/>
        </w:category>
        <w:types>
          <w:type w:val="bbPlcHdr"/>
        </w:types>
        <w:behaviors>
          <w:behavior w:val="content"/>
        </w:behaviors>
        <w:guid w:val="{302B0BEE-B313-48FC-870F-42B3F3987C41}"/>
      </w:docPartPr>
      <w:docPartBody>
        <w:p w:rsidR="00BA0A44" w:rsidRDefault="00BA0A44" w:rsidP="00BA0A44">
          <w:pPr>
            <w:pStyle w:val="9B1C073E7B2E40DD85A53380A817377D"/>
          </w:pPr>
          <w:r>
            <w:rPr>
              <w:rStyle w:val="PlaceholderText"/>
            </w:rPr>
            <w:t>Cliquer ou toucher ici pour introduire le texte.</w:t>
          </w:r>
        </w:p>
      </w:docPartBody>
    </w:docPart>
    <w:docPart>
      <w:docPartPr>
        <w:name w:val="79022A6BBEBD453EB6D8A93D3E82032A"/>
        <w:category>
          <w:name w:val="General"/>
          <w:gallery w:val="placeholder"/>
        </w:category>
        <w:types>
          <w:type w:val="bbPlcHdr"/>
        </w:types>
        <w:behaviors>
          <w:behavior w:val="content"/>
        </w:behaviors>
        <w:guid w:val="{6BD12E55-A146-4CAC-AFA4-A5EEEA75F798}"/>
      </w:docPartPr>
      <w:docPartBody>
        <w:p w:rsidR="00BA0A44" w:rsidRDefault="00BA0A44" w:rsidP="00BA0A44">
          <w:pPr>
            <w:pStyle w:val="79022A6BBEBD453EB6D8A93D3E82032A"/>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BA0A4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A0A44"/>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357CA6A3D7764E63A9AA3CA8A52E7909">
    <w:name w:val="357CA6A3D7764E63A9AA3CA8A52E7909"/>
    <w:rsid w:val="00BA0A44"/>
    <w:rPr>
      <w:kern w:val="2"/>
      <w14:ligatures w14:val="standardContextual"/>
    </w:rPr>
  </w:style>
  <w:style w:type="paragraph" w:customStyle="1" w:styleId="9D9E5A11F6CE472F87FBE874DE657622">
    <w:name w:val="9D9E5A11F6CE472F87FBE874DE657622"/>
    <w:rsid w:val="00BA0A44"/>
    <w:rPr>
      <w:kern w:val="2"/>
      <w14:ligatures w14:val="standardContextual"/>
    </w:rPr>
  </w:style>
  <w:style w:type="paragraph" w:customStyle="1" w:styleId="665A8A94E1DA4E64A05DFA21B58136E1">
    <w:name w:val="665A8A94E1DA4E64A05DFA21B58136E1"/>
    <w:rsid w:val="00BA0A44"/>
    <w:rPr>
      <w:kern w:val="2"/>
      <w14:ligatures w14:val="standardContextual"/>
    </w:rPr>
  </w:style>
  <w:style w:type="paragraph" w:customStyle="1" w:styleId="5E8E702A5C2C4D4B872BB4FAD70EF9B1">
    <w:name w:val="5E8E702A5C2C4D4B872BB4FAD70EF9B1"/>
    <w:rsid w:val="00BA0A44"/>
    <w:rPr>
      <w:kern w:val="2"/>
      <w14:ligatures w14:val="standardContextual"/>
    </w:rPr>
  </w:style>
  <w:style w:type="paragraph" w:customStyle="1" w:styleId="8AD76C4A47D24BD6BCECCFDE2646943A">
    <w:name w:val="8AD76C4A47D24BD6BCECCFDE2646943A"/>
    <w:rsid w:val="00BA0A44"/>
    <w:rPr>
      <w:kern w:val="2"/>
      <w14:ligatures w14:val="standardContextual"/>
    </w:rPr>
  </w:style>
  <w:style w:type="paragraph" w:customStyle="1" w:styleId="A319B9D34E864238BB7699C1FE250EBB">
    <w:name w:val="A319B9D34E864238BB7699C1FE250EBB"/>
    <w:rsid w:val="00BA0A44"/>
    <w:rPr>
      <w:kern w:val="2"/>
      <w14:ligatures w14:val="standardContextual"/>
    </w:rPr>
  </w:style>
  <w:style w:type="paragraph" w:customStyle="1" w:styleId="57497605D66B44A2850F9027397477CB">
    <w:name w:val="57497605D66B44A2850F9027397477CB"/>
    <w:rsid w:val="00BA0A44"/>
    <w:rPr>
      <w:kern w:val="2"/>
      <w14:ligatures w14:val="standardContextual"/>
    </w:rPr>
  </w:style>
  <w:style w:type="paragraph" w:customStyle="1" w:styleId="3D8777C6DE904BD1A0991E9F82BB88AC">
    <w:name w:val="3D8777C6DE904BD1A0991E9F82BB88AC"/>
    <w:rsid w:val="00BA0A44"/>
    <w:rPr>
      <w:kern w:val="2"/>
      <w14:ligatures w14:val="standardContextual"/>
    </w:rPr>
  </w:style>
  <w:style w:type="paragraph" w:customStyle="1" w:styleId="7F48048A4DAE4F49866C32AC15F549F1">
    <w:name w:val="7F48048A4DAE4F49866C32AC15F549F1"/>
    <w:rsid w:val="00BA0A44"/>
    <w:rPr>
      <w:kern w:val="2"/>
      <w14:ligatures w14:val="standardContextual"/>
    </w:rPr>
  </w:style>
  <w:style w:type="paragraph" w:customStyle="1" w:styleId="EE578C6B164B49E19E32FF10F7B9A9D9">
    <w:name w:val="EE578C6B164B49E19E32FF10F7B9A9D9"/>
    <w:rsid w:val="00BA0A44"/>
    <w:rPr>
      <w:kern w:val="2"/>
      <w14:ligatures w14:val="standardContextual"/>
    </w:rPr>
  </w:style>
  <w:style w:type="paragraph" w:customStyle="1" w:styleId="D74B0B91A61B43769448DEF4FF174A36">
    <w:name w:val="D74B0B91A61B43769448DEF4FF174A36"/>
    <w:rsid w:val="00BA0A44"/>
    <w:rPr>
      <w:kern w:val="2"/>
      <w14:ligatures w14:val="standardContextual"/>
    </w:rPr>
  </w:style>
  <w:style w:type="paragraph" w:customStyle="1" w:styleId="9B1C073E7B2E40DD85A53380A817377D">
    <w:name w:val="9B1C073E7B2E40DD85A53380A817377D"/>
    <w:rsid w:val="00BA0A44"/>
    <w:rPr>
      <w:kern w:val="2"/>
      <w14:ligatures w14:val="standardContextual"/>
    </w:rPr>
  </w:style>
  <w:style w:type="paragraph" w:customStyle="1" w:styleId="79022A6BBEBD453EB6D8A93D3E82032A">
    <w:name w:val="79022A6BBEBD453EB6D8A93D3E82032A"/>
    <w:rsid w:val="00BA0A4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D’EXPERT(E) NATIONAL(E) DÉTACHÉ(E)</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E07ACD39-6B15-4EF6-A2EB-A56CCC357921}">
  <ds:schemaRefs>
    <ds:schemaRef ds:uri="http://schemas.microsoft.com/office/2006/metadata/properties"/>
    <ds:schemaRef ds:uri="http://schemas.microsoft.com/office/infopath/2007/PartnerControls"/>
    <ds:schemaRef ds:uri="30c666ed-fe46-43d6-bf30-6de2567680e6"/>
  </ds:schemaRefs>
</ds:datastoreItem>
</file>

<file path=customXml/itemProps5.xml><?xml version="1.0" encoding="utf-8"?>
<ds:datastoreItem xmlns:ds="http://schemas.openxmlformats.org/officeDocument/2006/customXml" ds:itemID="{9F4CD5EE-9D2E-4546-B2BC-D30EBE5F56C9}">
  <ds:schemaRefs>
    <ds:schemaRef ds:uri="http://schemas.microsoft.com/sharepoint/v3/contenttype/forms"/>
  </ds:schemaRefs>
</ds:datastoreItem>
</file>

<file path=customXml/itemProps6.xml><?xml version="1.0" encoding="utf-8"?>
<ds:datastoreItem xmlns:ds="http://schemas.openxmlformats.org/officeDocument/2006/customXml" ds:itemID="{80C8CC68-A4D3-48EE-91E4-CCD3864F89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1594</Words>
  <Characters>9090</Characters>
  <Application>Microsoft Office Word</Application>
  <DocSecurity>0</DocSecurity>
  <PresentationFormat>Microsoft Word 14.0</PresentationFormat>
  <Lines>75</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2023-04-18T07:01:00Z</cp:lastPrinted>
  <dcterms:created xsi:type="dcterms:W3CDTF">2024-10-21T15:04:00Z</dcterms:created>
  <dcterms:modified xsi:type="dcterms:W3CDTF">2024-11-18T16:01:00Z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