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glossary/document.xml" ContentType="application/vnd.openxmlformats-officedocument.wordprocessingml.document.glossary+xml"/>
  <Override PartName="/word/glossary/settings.xml" ContentType="application/vnd.openxmlformats-officedocument.wordprocessingml.settings+xml"/>
  <Override PartName="/word/activeX/activeX4.xml" ContentType="application/vnd.ms-office.activeX+xml"/>
  <Override PartName="/word/activeX/activeX5.xml" ContentType="application/vnd.ms-office.activeX+xml"/>
  <Override PartName="/word/activeX/activeX6.xml" ContentType="application/vnd.ms-office.activeX+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fontTable.xml" ContentType="application/vnd.openxmlformats-officedocument.wordprocessingml.fontTable+xml"/>
  <Override PartName="/word/styles.xml" ContentType="application/vnd.openxmlformats-officedocument.wordprocessingml.styles+xml"/>
  <Override PartName="/word/glossary/numbering.xml" ContentType="application/vnd.openxmlformats-officedocument.wordprocessingml.numbering+xml"/>
  <Override PartName="/word/glossary/styles.xml" ContentType="application/vnd.openxmlformats-officedocument.wordprocessingml.styles+xml"/>
  <Override PartName="/word/webSettings.xml" ContentType="application/vnd.openxmlformats-officedocument.wordprocessingml.web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Override PartName="/word/activeX/activeX1.xml" ContentType="application/vnd.ms-office.activeX+xml"/>
  <Override PartName="/word/activeX/activeX2.xml" ContentType="application/vnd.ms-office.activeX+xml"/>
  <Override PartName="/docProps/custom.xml" ContentType="application/vnd.openxmlformats-officedocument.custom-properties+xml"/>
  <Override PartName="/word/activeX/activeX3.xml" ContentType="application/vnd.ms-office.activeX+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5E20900E" w:rsidR="008241B0" w:rsidRPr="001D3EEC" w:rsidRDefault="008E6C90">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8E6C90">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8E6C90">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8E6C90">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8E6C90">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8E6C90"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D256DA"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tc>
              <w:tcPr>
                <w:tcW w:w="5491" w:type="dxa"/>
              </w:tcPr>
              <w:p w14:paraId="2AA4F572" w14:textId="0A9368F5" w:rsidR="00377580" w:rsidRPr="00080A71" w:rsidRDefault="00D256DA" w:rsidP="005F6927">
                <w:pPr>
                  <w:tabs>
                    <w:tab w:val="left" w:pos="426"/>
                  </w:tabs>
                  <w:rPr>
                    <w:bCs/>
                    <w:lang w:val="en-IE" w:eastAsia="en-GB"/>
                  </w:rPr>
                </w:pPr>
                <w:r>
                  <w:rPr>
                    <w:bCs/>
                    <w:lang w:val="fr-BE" w:eastAsia="en-GB"/>
                  </w:rPr>
                  <w:t>SANTE – E – 4</w:t>
                </w:r>
              </w:p>
            </w:tc>
          </w:sdtContent>
        </w:sdt>
      </w:tr>
      <w:tr w:rsidR="00377580" w:rsidRPr="00D256DA"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proofErr w:type="gramStart"/>
            <w:r w:rsidR="001D3EEC">
              <w:rPr>
                <w:bCs/>
                <w:lang w:val="fr-BE" w:eastAsia="en-GB"/>
              </w:rPr>
              <w:t>S</w:t>
            </w:r>
            <w:r w:rsidRPr="001D3EEC">
              <w:rPr>
                <w:bCs/>
                <w:lang w:val="fr-BE" w:eastAsia="en-GB"/>
              </w:rPr>
              <w:t>ysper:</w:t>
            </w:r>
            <w:proofErr w:type="gramEnd"/>
          </w:p>
        </w:tc>
        <w:sdt>
          <w:sdtPr>
            <w:rPr>
              <w:bCs/>
              <w:lang w:val="fr-BE" w:eastAsia="en-GB"/>
            </w:rPr>
            <w:id w:val="-686597872"/>
            <w:placeholder>
              <w:docPart w:val="60106104C58244479DA9EA116B4F1602"/>
            </w:placeholder>
          </w:sdtPr>
          <w:sdtEndPr/>
          <w:sdtContent>
            <w:sdt>
              <w:sdtPr>
                <w:rPr>
                  <w:bCs/>
                  <w:lang w:val="fr-BE" w:eastAsia="en-GB"/>
                </w:rPr>
                <w:id w:val="2106610065"/>
                <w:placeholder>
                  <w:docPart w:val="C58754BFBFA641268111D5D0657F6751"/>
                </w:placeholder>
              </w:sdtPr>
              <w:sdtEndPr>
                <w:rPr>
                  <w:lang w:val="fr-FR"/>
                </w:rPr>
              </w:sdtEndPr>
              <w:sdtContent>
                <w:tc>
                  <w:tcPr>
                    <w:tcW w:w="5491" w:type="dxa"/>
                  </w:tcPr>
                  <w:p w14:paraId="51C87C16" w14:textId="398D277E" w:rsidR="00377580" w:rsidRPr="00080A71" w:rsidRDefault="00994569" w:rsidP="005F6927">
                    <w:pPr>
                      <w:tabs>
                        <w:tab w:val="left" w:pos="426"/>
                      </w:tabs>
                      <w:rPr>
                        <w:bCs/>
                        <w:lang w:val="en-IE" w:eastAsia="en-GB"/>
                      </w:rPr>
                    </w:pPr>
                    <w:r>
                      <w:rPr>
                        <w:bCs/>
                        <w:lang w:eastAsia="en-GB"/>
                      </w:rPr>
                      <w:t>209454</w:t>
                    </w:r>
                  </w:p>
                </w:tc>
              </w:sdtContent>
            </w:sdt>
          </w:sdtContent>
        </w:sdt>
      </w:tr>
      <w:tr w:rsidR="00377580" w:rsidRPr="00D256DA"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 xml:space="preserve">Personne de </w:t>
            </w:r>
            <w:proofErr w:type="gramStart"/>
            <w:r w:rsidRPr="001D3EEC">
              <w:rPr>
                <w:bCs/>
                <w:szCs w:val="24"/>
                <w:lang w:val="fr-BE" w:eastAsia="en-GB"/>
              </w:rPr>
              <w:t>contact:</w:t>
            </w:r>
            <w:proofErr w:type="gramEnd"/>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 xml:space="preserve">Prise de fonctions </w:t>
            </w:r>
            <w:proofErr w:type="gramStart"/>
            <w:r w:rsidRPr="001D3EEC">
              <w:rPr>
                <w:bCs/>
                <w:szCs w:val="24"/>
                <w:lang w:val="fr-BE" w:eastAsia="en-GB"/>
              </w:rPr>
              <w:t>souhaitée:</w:t>
            </w:r>
            <w:proofErr w:type="gramEnd"/>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 xml:space="preserve">Durée </w:t>
            </w:r>
            <w:proofErr w:type="gramStart"/>
            <w:r w:rsidRPr="001D3EEC">
              <w:rPr>
                <w:bCs/>
                <w:szCs w:val="24"/>
                <w:lang w:val="fr-BE" w:eastAsia="en-GB"/>
              </w:rPr>
              <w:t>initiale:</w:t>
            </w:r>
            <w:proofErr w:type="gramEnd"/>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 xml:space="preserve">Lieu de </w:t>
            </w:r>
            <w:proofErr w:type="gramStart"/>
            <w:r w:rsidRPr="001D3EEC">
              <w:rPr>
                <w:bCs/>
                <w:szCs w:val="24"/>
                <w:lang w:val="fr-BE" w:eastAsia="en-GB"/>
              </w:rPr>
              <w:t>détachement:</w:t>
            </w:r>
            <w:proofErr w:type="gramEnd"/>
          </w:p>
        </w:tc>
        <w:tc>
          <w:tcPr>
            <w:tcW w:w="5491" w:type="dxa"/>
          </w:tcPr>
          <w:sdt>
            <w:sdtPr>
              <w:rPr>
                <w:bCs/>
                <w:lang w:val="fr-BE" w:eastAsia="en-GB"/>
              </w:rPr>
              <w:id w:val="226507670"/>
              <w:placeholder>
                <w:docPart w:val="D8BE6C0997514348B27B45353A0FA576"/>
              </w:placeholder>
            </w:sdtPr>
            <w:sdtEndPr/>
            <w:sdtContent>
              <w:p w14:paraId="369CA7C8" w14:textId="63102880" w:rsidR="00377580" w:rsidRPr="00080A71" w:rsidRDefault="00D256DA" w:rsidP="005F6927">
                <w:pPr>
                  <w:tabs>
                    <w:tab w:val="left" w:pos="426"/>
                  </w:tabs>
                  <w:rPr>
                    <w:bCs/>
                    <w:lang w:val="en-IE" w:eastAsia="en-GB"/>
                  </w:rPr>
                </w:pPr>
                <w:r w:rsidRPr="00D256DA">
                  <w:rPr>
                    <w:bCs/>
                    <w:lang w:val="en-US" w:eastAsia="en-GB"/>
                  </w:rPr>
                  <w:t>Eric Th</w:t>
                </w:r>
                <w:r>
                  <w:rPr>
                    <w:bCs/>
                    <w:lang w:val="en-US" w:eastAsia="en-GB"/>
                  </w:rPr>
                  <w:t>évenard</w:t>
                </w:r>
              </w:p>
            </w:sdtContent>
          </w:sdt>
          <w:p w14:paraId="32DD8032" w14:textId="68A0ECA9" w:rsidR="00377580" w:rsidRPr="00D256DA" w:rsidRDefault="008E6C90" w:rsidP="005F6927">
            <w:pPr>
              <w:tabs>
                <w:tab w:val="left" w:pos="426"/>
              </w:tabs>
              <w:contextualSpacing/>
              <w:rPr>
                <w:bCs/>
                <w:lang w:val="en-US" w:eastAsia="en-GB"/>
              </w:rPr>
            </w:pPr>
            <w:sdt>
              <w:sdtPr>
                <w:rPr>
                  <w:bCs/>
                  <w:lang w:val="fr-BE" w:eastAsia="en-GB"/>
                </w:rPr>
                <w:id w:val="1175461244"/>
                <w:placeholder>
                  <w:docPart w:val="8C22AB55BBA54E638A78E6CCB625149B"/>
                </w:placeholder>
              </w:sdtPr>
              <w:sdtEndPr/>
              <w:sdtContent>
                <w:r w:rsidR="00D256DA">
                  <w:rPr>
                    <w:bCs/>
                    <w:lang w:val="en-US" w:eastAsia="en-GB"/>
                  </w:rPr>
                  <w:t>2ème</w:t>
                </w:r>
              </w:sdtContent>
            </w:sdt>
            <w:r w:rsidR="00377580" w:rsidRPr="00D256DA">
              <w:rPr>
                <w:bCs/>
                <w:lang w:val="en-US" w:eastAsia="en-GB"/>
              </w:rPr>
              <w:t xml:space="preserve"> trimestre </w:t>
            </w:r>
            <w:sdt>
              <w:sdtPr>
                <w:rPr>
                  <w:bCs/>
                  <w:lang w:val="fr-BE" w:eastAsia="en-GB"/>
                </w:rPr>
                <w:id w:val="1115250968"/>
                <w:placeholder>
                  <w:docPart w:val="DefaultPlaceholder_-1854013440"/>
                </w:placeholder>
              </w:sdtPr>
              <w:sdtEndPr/>
              <w:sdtContent>
                <w:sdt>
                  <w:sdtPr>
                    <w:rPr>
                      <w:bCs/>
                      <w:lang w:val="en-IE" w:eastAsia="en-GB"/>
                    </w:rPr>
                    <w:alias w:val="Year"/>
                    <w:tag w:val="Year"/>
                    <w:id w:val="-1638640930"/>
                    <w:placeholder>
                      <w:docPart w:val="FDBA21C851CF4EF9B6B8180DFF6F861A"/>
                    </w:placeholder>
                    <w:dropDownList>
                      <w:listItem w:value="Choose an item."/>
                      <w:listItem w:displayText="2023" w:value="2023"/>
                      <w:listItem w:displayText="2024" w:value="2024"/>
                    </w:dropDownList>
                  </w:sdtPr>
                  <w:sdtEndPr/>
                  <w:sdtContent>
                    <w:r w:rsidR="00D256DA">
                      <w:rPr>
                        <w:bCs/>
                        <w:lang w:val="en-IE" w:eastAsia="en-GB"/>
                      </w:rPr>
                      <w:t>2024</w:t>
                    </w:r>
                  </w:sdtContent>
                </w:sdt>
              </w:sdtContent>
            </w:sdt>
          </w:p>
          <w:p w14:paraId="768BBE26" w14:textId="01DD2DFF" w:rsidR="00377580" w:rsidRPr="00D256DA" w:rsidRDefault="008E6C90" w:rsidP="005F6927">
            <w:pPr>
              <w:tabs>
                <w:tab w:val="left" w:pos="426"/>
              </w:tabs>
              <w:contextualSpacing/>
              <w:jc w:val="left"/>
              <w:rPr>
                <w:bCs/>
                <w:szCs w:val="24"/>
                <w:lang w:val="en-US" w:eastAsia="en-GB"/>
              </w:rPr>
            </w:pPr>
            <w:sdt>
              <w:sdtPr>
                <w:rPr>
                  <w:bCs/>
                  <w:lang w:val="fr-BE" w:eastAsia="en-GB"/>
                </w:rPr>
                <w:id w:val="202528730"/>
                <w:placeholder>
                  <w:docPart w:val="8C22AB55BBA54E638A78E6CCB625149B"/>
                </w:placeholder>
              </w:sdtPr>
              <w:sdtEndPr/>
              <w:sdtContent>
                <w:r w:rsidR="00D256DA">
                  <w:rPr>
                    <w:bCs/>
                    <w:lang w:val="en-US" w:eastAsia="en-GB"/>
                  </w:rPr>
                  <w:t>2</w:t>
                </w:r>
              </w:sdtContent>
            </w:sdt>
            <w:r w:rsidR="00377580" w:rsidRPr="00D256DA">
              <w:rPr>
                <w:bCs/>
                <w:lang w:val="en-US" w:eastAsia="en-GB"/>
              </w:rPr>
              <w:t xml:space="preserve"> années</w:t>
            </w:r>
            <w:r w:rsidR="00377580" w:rsidRPr="00D256DA">
              <w:rPr>
                <w:bCs/>
                <w:lang w:val="en-US" w:eastAsia="en-GB"/>
              </w:rPr>
              <w:br/>
            </w:r>
            <w:sdt>
              <w:sdtPr>
                <w:rPr>
                  <w:bCs/>
                  <w:szCs w:val="24"/>
                  <w:lang w:val="en-US" w:eastAsia="en-GB"/>
                </w:rPr>
                <w:id w:val="-69433268"/>
                <w14:checkbox>
                  <w14:checked w14:val="1"/>
                  <w14:checkedState w14:val="2612" w14:font="MS Gothic"/>
                  <w14:uncheckedState w14:val="2610" w14:font="MS Gothic"/>
                </w14:checkbox>
              </w:sdtPr>
              <w:sdtEndPr/>
              <w:sdtContent>
                <w:r w:rsidR="00D256DA">
                  <w:rPr>
                    <w:rFonts w:ascii="MS Gothic" w:eastAsia="MS Gothic" w:hAnsi="MS Gothic" w:hint="eastAsia"/>
                    <w:bCs/>
                    <w:szCs w:val="24"/>
                    <w:lang w:val="en-US" w:eastAsia="en-GB"/>
                  </w:rPr>
                  <w:t>☒</w:t>
                </w:r>
              </w:sdtContent>
            </w:sdt>
            <w:r w:rsidR="00377580" w:rsidRPr="00D256DA">
              <w:rPr>
                <w:bCs/>
                <w:lang w:val="en-US" w:eastAsia="en-GB"/>
              </w:rPr>
              <w:t xml:space="preserve"> Bruxelles </w:t>
            </w:r>
            <w:r w:rsidR="0092295D" w:rsidRPr="00D256DA">
              <w:rPr>
                <w:bCs/>
                <w:lang w:val="en-US" w:eastAsia="en-GB"/>
              </w:rPr>
              <w:t xml:space="preserve"> </w:t>
            </w:r>
            <w:r w:rsidR="00377580" w:rsidRPr="00D256DA">
              <w:rPr>
                <w:bCs/>
                <w:lang w:val="en-US" w:eastAsia="en-GB"/>
              </w:rPr>
              <w:t xml:space="preserve"> </w:t>
            </w:r>
            <w:sdt>
              <w:sdtPr>
                <w:rPr>
                  <w:bCs/>
                  <w:szCs w:val="24"/>
                  <w:lang w:val="en-US" w:eastAsia="en-GB"/>
                </w:rPr>
                <w:id w:val="1282158214"/>
                <w14:checkbox>
                  <w14:checked w14:val="0"/>
                  <w14:checkedState w14:val="2612" w14:font="MS Gothic"/>
                  <w14:uncheckedState w14:val="2610" w14:font="MS Gothic"/>
                </w14:checkbox>
              </w:sdtPr>
              <w:sdtEndPr/>
              <w:sdtContent>
                <w:r w:rsidR="00377580" w:rsidRPr="00D256DA">
                  <w:rPr>
                    <w:rFonts w:ascii="MS Gothic" w:eastAsia="MS Gothic" w:hAnsi="MS Gothic"/>
                    <w:bCs/>
                    <w:szCs w:val="24"/>
                    <w:lang w:val="en-US" w:eastAsia="en-GB"/>
                  </w:rPr>
                  <w:t>☐</w:t>
                </w:r>
              </w:sdtContent>
            </w:sdt>
            <w:r w:rsidR="00377580" w:rsidRPr="00D256DA">
              <w:rPr>
                <w:bCs/>
                <w:szCs w:val="24"/>
                <w:lang w:val="en-US" w:eastAsia="en-GB"/>
              </w:rPr>
              <w:t xml:space="preserve"> Luxembourg   </w:t>
            </w:r>
            <w:sdt>
              <w:sdtPr>
                <w:rPr>
                  <w:bCs/>
                  <w:szCs w:val="24"/>
                  <w:lang w:val="en-US" w:eastAsia="en-GB"/>
                </w:rPr>
                <w:id w:val="-432676822"/>
                <w14:checkbox>
                  <w14:checked w14:val="0"/>
                  <w14:checkedState w14:val="2612" w14:font="MS Gothic"/>
                  <w14:uncheckedState w14:val="2610" w14:font="MS Gothic"/>
                </w14:checkbox>
              </w:sdtPr>
              <w:sdtEndPr/>
              <w:sdtContent>
                <w:r w:rsidR="00377580" w:rsidRPr="00D256DA">
                  <w:rPr>
                    <w:rFonts w:ascii="MS Gothic" w:eastAsia="MS Gothic" w:hAnsi="MS Gothic"/>
                    <w:bCs/>
                    <w:szCs w:val="24"/>
                    <w:lang w:val="en-US" w:eastAsia="en-GB"/>
                  </w:rPr>
                  <w:t>☐</w:t>
                </w:r>
              </w:sdtContent>
            </w:sdt>
            <w:r w:rsidR="00377580" w:rsidRPr="00D256DA">
              <w:rPr>
                <w:bCs/>
                <w:szCs w:val="24"/>
                <w:lang w:val="en-US" w:eastAsia="en-GB"/>
              </w:rPr>
              <w:t xml:space="preserve"> Autre: </w:t>
            </w:r>
            <w:sdt>
              <w:sdtPr>
                <w:rPr>
                  <w:bCs/>
                  <w:szCs w:val="24"/>
                  <w:lang w:val="fr-BE" w:eastAsia="en-GB"/>
                </w:rPr>
                <w:id w:val="-186994276"/>
                <w:placeholder>
                  <w:docPart w:val="8C22AB55BBA54E638A78E6CCB625149B"/>
                </w:placeholder>
                <w:showingPlcHdr/>
              </w:sdtPr>
              <w:sdtEndPr/>
              <w:sdtContent>
                <w:r w:rsidR="00377580" w:rsidRPr="00D256DA">
                  <w:rPr>
                    <w:rStyle w:val="PlaceholderText"/>
                    <w:lang w:val="en-US"/>
                  </w:rPr>
                  <w:t>Click or tap here to enter text.</w:t>
                </w:r>
              </w:sdtContent>
            </w:sdt>
          </w:p>
          <w:p w14:paraId="6A0ABCA6" w14:textId="77777777" w:rsidR="00377580" w:rsidRPr="00D256DA" w:rsidRDefault="00377580" w:rsidP="005F6927">
            <w:pPr>
              <w:tabs>
                <w:tab w:val="left" w:pos="426"/>
              </w:tabs>
              <w:spacing w:after="0"/>
              <w:contextualSpacing/>
              <w:rPr>
                <w:bCs/>
                <w:lang w:val="en-US" w:eastAsia="en-GB"/>
              </w:rPr>
            </w:pPr>
          </w:p>
        </w:tc>
      </w:tr>
      <w:tr w:rsidR="00E850B7" w:rsidRPr="00AF417C" w14:paraId="7643981F" w14:textId="77777777" w:rsidTr="00BC2C0C">
        <w:tc>
          <w:tcPr>
            <w:tcW w:w="3111" w:type="dxa"/>
          </w:tcPr>
          <w:p w14:paraId="6EF8291E" w14:textId="38B2B2AA" w:rsidR="00E850B7" w:rsidRPr="0007110E" w:rsidRDefault="00DC5C83" w:rsidP="00BC2C0C">
            <w:pPr>
              <w:tabs>
                <w:tab w:val="left" w:pos="426"/>
              </w:tabs>
              <w:spacing w:before="120" w:after="0"/>
              <w:rPr>
                <w:bCs/>
                <w:lang w:val="en-IE" w:eastAsia="en-GB"/>
              </w:rPr>
            </w:pPr>
            <w:r>
              <w:rPr>
                <w:bCs/>
                <w:lang w:val="en-IE" w:eastAsia="en-GB"/>
              </w:rPr>
              <w:t>Type de détachement</w:t>
            </w:r>
          </w:p>
        </w:tc>
        <w:tc>
          <w:tcPr>
            <w:tcW w:w="5491" w:type="dxa"/>
          </w:tcPr>
          <w:p w14:paraId="414E5C9C" w14:textId="12849AE3" w:rsidR="00E850B7" w:rsidRPr="0007110E" w:rsidRDefault="00E850B7" w:rsidP="00BC2C0C">
            <w:pPr>
              <w:tabs>
                <w:tab w:val="left" w:pos="426"/>
              </w:tabs>
              <w:spacing w:before="120"/>
              <w:rPr>
                <w:bCs/>
                <w:lang w:val="en-IE" w:eastAsia="en-GB"/>
              </w:rPr>
            </w:pPr>
            <w:r>
              <w:rPr>
                <w:bCs/>
                <w:szCs w:val="24"/>
                <w:lang w:val="en-GB" w:eastAsia="en-GB"/>
              </w:rPr>
              <w:object w:dxaOrig="1440" w:dyaOrig="1440"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75pt" o:ole="">
                  <v:imagedata r:id="rId11" o:title=""/>
                </v:shape>
                <w:control r:id="rId12" w:name="OptionButton6" w:shapeid="_x0000_i1037"/>
              </w:object>
            </w:r>
            <w:r>
              <w:rPr>
                <w:bCs/>
                <w:szCs w:val="24"/>
                <w:lang w:val="en-GB" w:eastAsia="en-GB"/>
              </w:rPr>
              <w:object w:dxaOrig="1440" w:dyaOrig="1440" w14:anchorId="70119E70">
                <v:shape id="_x0000_i1039" type="#_x0000_t75" style="width:108pt;height:21.75pt" o:ole="">
                  <v:imagedata r:id="rId13" o:title=""/>
                </v:shape>
                <w:control r:id="rId14" w:name="OptionButton7" w:shapeid="_x0000_i1039"/>
              </w:object>
            </w:r>
          </w:p>
        </w:tc>
      </w:tr>
      <w:tr w:rsidR="00377580" w:rsidRPr="001D3EEC" w14:paraId="52DCBCF8" w14:textId="77777777" w:rsidTr="005F6927">
        <w:tc>
          <w:tcPr>
            <w:tcW w:w="8602" w:type="dxa"/>
            <w:gridSpan w:val="2"/>
          </w:tcPr>
          <w:p w14:paraId="75C9C8EC" w14:textId="24E4F1D7" w:rsidR="00377580" w:rsidRDefault="001A0074" w:rsidP="005F6927">
            <w:pPr>
              <w:tabs>
                <w:tab w:val="left" w:pos="426"/>
              </w:tabs>
              <w:rPr>
                <w:bCs/>
                <w:lang w:val="fr-BE" w:eastAsia="en-GB"/>
              </w:rPr>
            </w:pPr>
            <w:r w:rsidRPr="001D3EEC">
              <w:rPr>
                <w:bCs/>
                <w:lang w:val="fr-BE" w:eastAsia="en-GB"/>
              </w:rPr>
              <w:t xml:space="preserve">Cet avis de vacance est ouvert </w:t>
            </w:r>
            <w:proofErr w:type="gramStart"/>
            <w:r w:rsidRPr="001D3EEC">
              <w:rPr>
                <w:bCs/>
                <w:lang w:val="fr-BE" w:eastAsia="en-GB"/>
              </w:rPr>
              <w:t>aux:</w:t>
            </w:r>
            <w:proofErr w:type="gramEnd"/>
          </w:p>
          <w:p w14:paraId="58BA5DEB" w14:textId="20AE388C" w:rsidR="00A65B97" w:rsidRDefault="00A65B97" w:rsidP="00A65B97">
            <w:pPr>
              <w:tabs>
                <w:tab w:val="left" w:pos="426"/>
              </w:tabs>
              <w:contextualSpacing/>
              <w:rPr>
                <w:bCs/>
                <w:szCs w:val="24"/>
                <w:lang w:eastAsia="en-GB"/>
              </w:rPr>
            </w:pPr>
            <w:r>
              <w:rPr>
                <w:bCs/>
                <w:szCs w:val="24"/>
                <w:lang w:val="en-GB" w:eastAsia="en-GB"/>
              </w:rPr>
              <w:object w:dxaOrig="1440" w:dyaOrig="1440" w14:anchorId="490F6E61">
                <v:shape id="_x0000_i1041" type="#_x0000_t75" style="width:171.15pt;height:21.75pt" o:ole="">
                  <v:imagedata r:id="rId15" o:title=""/>
                </v:shape>
                <w:control r:id="rId16" w:name="OptionButton41" w:shapeid="_x0000_i1041"/>
              </w:object>
            </w:r>
          </w:p>
          <w:p w14:paraId="00B1E6CD" w14:textId="77777777" w:rsidR="00A65B97" w:rsidRPr="00A65B97" w:rsidRDefault="00A65B97" w:rsidP="00A65B97">
            <w:pPr>
              <w:tabs>
                <w:tab w:val="left" w:pos="426"/>
              </w:tabs>
              <w:spacing w:after="120"/>
              <w:ind w:left="567"/>
              <w:rPr>
                <w:bCs/>
                <w:szCs w:val="24"/>
                <w:lang w:val="fr-BE" w:eastAsia="en-GB"/>
              </w:rPr>
            </w:pPr>
            <w:proofErr w:type="gramStart"/>
            <w:r w:rsidRPr="00A65B97">
              <w:rPr>
                <w:bCs/>
                <w:szCs w:val="24"/>
                <w:lang w:val="fr-BE" w:eastAsia="en-GB"/>
              </w:rPr>
              <w:t>ainsi</w:t>
            </w:r>
            <w:proofErr w:type="gramEnd"/>
            <w:r w:rsidRPr="00A65B97">
              <w:rPr>
                <w:bCs/>
                <w:szCs w:val="24"/>
                <w:lang w:val="fr-BE" w:eastAsia="en-GB"/>
              </w:rPr>
              <w:t xml:space="preserve"> qu’aux</w:t>
            </w:r>
          </w:p>
          <w:p w14:paraId="592E0483" w14:textId="153229A4" w:rsidR="00377580" w:rsidRPr="001D3EEC" w:rsidRDefault="008E6C90" w:rsidP="00A65B97">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Pr>
                    <w:rFonts w:ascii="MS Gothic" w:eastAsia="MS Gothic" w:hAnsi="MS Gothic" w:hint="eastAsia"/>
                    <w:bCs/>
                    <w:szCs w:val="24"/>
                    <w:lang w:val="fr-BE" w:eastAsia="en-GB"/>
                  </w:rPr>
                  <w:t>☐</w:t>
                </w:r>
              </w:sdtContent>
            </w:sdt>
            <w:r w:rsidR="00A65B97">
              <w:rPr>
                <w:bCs/>
                <w:szCs w:val="24"/>
                <w:lang w:val="fr-BE" w:eastAsia="en-GB"/>
              </w:rPr>
              <w:t xml:space="preserve"> </w:t>
            </w:r>
            <w:proofErr w:type="gramStart"/>
            <w:r w:rsidR="001A0074" w:rsidRPr="001D3EEC">
              <w:rPr>
                <w:bCs/>
                <w:szCs w:val="24"/>
                <w:lang w:val="fr-BE" w:eastAsia="en-GB"/>
              </w:rPr>
              <w:t>pays</w:t>
            </w:r>
            <w:proofErr w:type="gramEnd"/>
            <w:r w:rsidR="001A0074" w:rsidRPr="001D3EEC">
              <w:rPr>
                <w:bCs/>
                <w:szCs w:val="24"/>
                <w:lang w:val="fr-BE" w:eastAsia="en-GB"/>
              </w:rPr>
              <w:t xml:space="preserve"> AELE suivants</w:t>
            </w:r>
            <w:r w:rsidR="00377580" w:rsidRPr="001D3EEC">
              <w:rPr>
                <w:bCs/>
                <w:szCs w:val="24"/>
                <w:lang w:val="fr-BE" w:eastAsia="en-GB"/>
              </w:rPr>
              <w:t>:</w:t>
            </w:r>
          </w:p>
          <w:p w14:paraId="556FFC51" w14:textId="079C8EDE" w:rsidR="00377580" w:rsidRPr="001D3EEC" w:rsidRDefault="00377580" w:rsidP="00A65B97">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008E6C90">
                  <w:rPr>
                    <w:rFonts w:ascii="MS Gothic" w:eastAsia="MS Gothic" w:hAnsi="MS Gothic" w:hint="eastAsia"/>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8E6C90">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8E6C90">
                  <w:rPr>
                    <w:rFonts w:ascii="MS Gothic" w:eastAsia="MS Gothic" w:hAnsi="MS Gothic" w:hint="eastAsia"/>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8008AF8" w:rsidR="00377580" w:rsidRPr="001D3EEC" w:rsidRDefault="008E6C90" w:rsidP="00A65B97">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proofErr w:type="gramStart"/>
            <w:r w:rsidR="001A0074" w:rsidRPr="001D3EEC">
              <w:rPr>
                <w:bCs/>
                <w:szCs w:val="24"/>
                <w:lang w:val="fr-BE" w:eastAsia="en-GB"/>
              </w:rPr>
              <w:t>pays</w:t>
            </w:r>
            <w:proofErr w:type="gramEnd"/>
            <w:r w:rsidR="001A0074" w:rsidRPr="001D3EEC">
              <w:rPr>
                <w:bCs/>
                <w:szCs w:val="24"/>
                <w:lang w:val="fr-BE" w:eastAsia="en-GB"/>
              </w:rPr>
              <w:t xml:space="preserve">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r w:rsidR="00DC5C83">
                  <w:rPr>
                    <w:rStyle w:val="PlaceholderText"/>
                    <w:bCs/>
                    <w:lang w:val="fr-BE"/>
                  </w:rPr>
                  <w:t>…</w:t>
                </w:r>
                <w:r w:rsidR="00377580" w:rsidRPr="001D3EEC">
                  <w:rPr>
                    <w:rStyle w:val="PlaceholderText"/>
                    <w:bCs/>
                    <w:lang w:val="fr-BE"/>
                  </w:rPr>
                  <w:t xml:space="preserve">    </w:t>
                </w:r>
              </w:sdtContent>
            </w:sdt>
          </w:p>
          <w:p w14:paraId="77C548F6" w14:textId="1BBE49F2" w:rsidR="00377580" w:rsidRDefault="008E6C90" w:rsidP="00A65B97">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proofErr w:type="gramStart"/>
            <w:r w:rsidR="001A0074" w:rsidRPr="001D3EEC">
              <w:rPr>
                <w:bCs/>
                <w:szCs w:val="24"/>
                <w:lang w:val="fr-BE" w:eastAsia="en-GB"/>
              </w:rPr>
              <w:t>organisations</w:t>
            </w:r>
            <w:proofErr w:type="gramEnd"/>
            <w:r w:rsidR="001A0074" w:rsidRPr="001D3EEC">
              <w:rPr>
                <w:bCs/>
                <w:szCs w:val="24"/>
                <w:lang w:val="fr-BE" w:eastAsia="en-GB"/>
              </w:rPr>
              <w:t xml:space="preserve">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14:paraId="2B5ABBA0" w14:textId="2333B7AE" w:rsidR="00A65B97" w:rsidRPr="001D3EEC" w:rsidRDefault="00A65B97" w:rsidP="00A65B97">
            <w:pPr>
              <w:tabs>
                <w:tab w:val="left" w:pos="426"/>
              </w:tabs>
              <w:rPr>
                <w:bCs/>
                <w:szCs w:val="24"/>
                <w:lang w:val="fr-BE" w:eastAsia="en-GB"/>
              </w:rPr>
            </w:pPr>
            <w:r>
              <w:rPr>
                <w:bCs/>
                <w:szCs w:val="24"/>
                <w:lang w:val="en-GB" w:eastAsia="en-GB"/>
              </w:rPr>
              <w:object w:dxaOrig="1440" w:dyaOrig="1440" w14:anchorId="668CFC0D">
                <v:shape id="_x0000_i1043" type="#_x0000_t75" style="width:319.9pt;height:21.75pt" o:ole="">
                  <v:imagedata r:id="rId17" o:title=""/>
                </v:shape>
                <w:control r:id="rId18" w:name="OptionButton5" w:shapeid="_x0000_i1043"/>
              </w:object>
            </w:r>
          </w:p>
        </w:tc>
      </w:tr>
      <w:tr w:rsidR="00E850B7" w:rsidRPr="00AF417C" w14:paraId="377A2509" w14:textId="77777777" w:rsidTr="00DE0E7F">
        <w:tc>
          <w:tcPr>
            <w:tcW w:w="3111" w:type="dxa"/>
          </w:tcPr>
          <w:p w14:paraId="296D5EDE" w14:textId="5F090CB6" w:rsidR="00E850B7" w:rsidRPr="0007110E" w:rsidRDefault="00A65B97" w:rsidP="00DE0E7F">
            <w:pPr>
              <w:tabs>
                <w:tab w:val="left" w:pos="426"/>
              </w:tabs>
              <w:spacing w:before="180"/>
              <w:rPr>
                <w:bCs/>
                <w:lang w:val="en-IE" w:eastAsia="en-GB"/>
              </w:rPr>
            </w:pPr>
            <w:r w:rsidRPr="001D3EEC">
              <w:rPr>
                <w:bCs/>
                <w:lang w:val="fr-BE" w:eastAsia="en-GB"/>
              </w:rPr>
              <w:t>Délai des candidatures</w:t>
            </w:r>
          </w:p>
        </w:tc>
        <w:tc>
          <w:tcPr>
            <w:tcW w:w="5491" w:type="dxa"/>
          </w:tcPr>
          <w:p w14:paraId="63DD2FA8" w14:textId="3D7EAF9D" w:rsidR="00E850B7" w:rsidRPr="0007110E" w:rsidRDefault="00E850B7" w:rsidP="00DE0E7F">
            <w:pPr>
              <w:tabs>
                <w:tab w:val="left" w:pos="426"/>
              </w:tabs>
              <w:spacing w:before="120" w:after="120"/>
              <w:rPr>
                <w:bCs/>
                <w:lang w:val="en-IE" w:eastAsia="en-GB"/>
              </w:rPr>
            </w:pPr>
            <w:r>
              <w:rPr>
                <w:bCs/>
                <w:szCs w:val="24"/>
                <w:lang w:val="en-GB" w:eastAsia="en-GB"/>
              </w:rPr>
              <w:object w:dxaOrig="1440" w:dyaOrig="1440" w14:anchorId="4F9AA0C1">
                <v:shape id="_x0000_i1045" type="#_x0000_t75" style="width:108pt;height:21.75pt" o:ole="">
                  <v:imagedata r:id="rId19" o:title=""/>
                </v:shape>
                <w:control r:id="rId20" w:name="OptionButton2" w:shapeid="_x0000_i1045"/>
              </w:object>
            </w:r>
            <w:r>
              <w:rPr>
                <w:bCs/>
                <w:szCs w:val="24"/>
                <w:lang w:val="en-GB" w:eastAsia="en-GB"/>
              </w:rPr>
              <w:object w:dxaOrig="1440" w:dyaOrig="1440" w14:anchorId="7A15FAEE">
                <v:shape id="_x0000_i1047" type="#_x0000_t75" style="width:108pt;height:21.75pt" o:ole="">
                  <v:imagedata r:id="rId21" o:title=""/>
                </v:shape>
                <w:control r:id="rId22" w:name="OptionButton3" w:shapeid="_x0000_i1047"/>
              </w:object>
            </w:r>
          </w:p>
        </w:tc>
      </w:tr>
    </w:tbl>
    <w:p w14:paraId="64E3B7F7" w14:textId="4ACBF2E8" w:rsidR="00E850B7" w:rsidRDefault="00E850B7" w:rsidP="00377580">
      <w:pPr>
        <w:rPr>
          <w:b/>
          <w:bCs/>
          <w:lang w:val="fr-BE" w:eastAsia="en-GB"/>
        </w:rPr>
      </w:pPr>
    </w:p>
    <w:p w14:paraId="56FF37FF" w14:textId="7820A366" w:rsidR="001A0074" w:rsidRPr="0053405E" w:rsidRDefault="00B31DC8" w:rsidP="001A0074">
      <w:pPr>
        <w:pStyle w:val="ListNumber"/>
        <w:numPr>
          <w:ilvl w:val="0"/>
          <w:numId w:val="0"/>
        </w:numPr>
        <w:ind w:left="709" w:hanging="709"/>
        <w:rPr>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p w14:paraId="18140A21" w14:textId="5372EB34" w:rsidR="001A0074" w:rsidRDefault="00D256DA" w:rsidP="001A0074">
          <w:pPr>
            <w:rPr>
              <w:lang w:val="fr-BE" w:eastAsia="en-GB"/>
            </w:rPr>
          </w:pPr>
          <w:r>
            <w:rPr>
              <w:lang w:val="fr-BE" w:eastAsia="en-GB"/>
            </w:rPr>
            <w:t>L’objectif de la DG Santé et sécurité alimentaire (DG SANTE) est de promouvoir les actions destinées à améliorer l’accès aux soins de santé, à des aliments sûrs à consommer, la protection contre les épidémies et les maladies. Son but est d’établir et de maintenir des niveaux européens élevés en matière de santé des animaux et des plantes, ainsi que des systèmes de santé de haute qualité, disponibles et les plus accessibles, pour répondre aux attentes des Européens.</w:t>
          </w:r>
        </w:p>
        <w:p w14:paraId="342A0990" w14:textId="64EDC2E4" w:rsidR="00D256DA" w:rsidRPr="00D256DA" w:rsidRDefault="00D256DA" w:rsidP="001A0074">
          <w:pPr>
            <w:rPr>
              <w:lang w:eastAsia="en-GB"/>
            </w:rPr>
          </w:pPr>
          <w:r>
            <w:rPr>
              <w:lang w:val="fr-BE" w:eastAsia="en-GB"/>
            </w:rPr>
            <w:t xml:space="preserve">L’unité E.4 est responsable des politiques et réglementations relatives aux pesticides et aux biocides. Cela comprend une </w:t>
          </w:r>
          <w:proofErr w:type="spellStart"/>
          <w:r>
            <w:rPr>
              <w:lang w:val="fr-BE" w:eastAsia="en-GB"/>
            </w:rPr>
            <w:t>varité</w:t>
          </w:r>
          <w:proofErr w:type="spellEnd"/>
          <w:r>
            <w:rPr>
              <w:lang w:val="fr-BE" w:eastAsia="en-GB"/>
            </w:rPr>
            <w:t xml:space="preserve"> de processus d’approbation concernant des substances </w:t>
          </w:r>
          <w:r>
            <w:rPr>
              <w:lang w:val="fr-BE" w:eastAsia="en-GB"/>
            </w:rPr>
            <w:lastRenderedPageBreak/>
            <w:t xml:space="preserve">actives utilisées dans les pesticides ou les </w:t>
          </w:r>
          <w:r w:rsidR="00E00D48">
            <w:rPr>
              <w:lang w:val="fr-BE" w:eastAsia="en-GB"/>
            </w:rPr>
            <w:t>b</w:t>
          </w:r>
          <w:r>
            <w:rPr>
              <w:lang w:val="fr-BE" w:eastAsia="en-GB"/>
            </w:rPr>
            <w:t>iocides, la fixation de limites maximales de résidus dans les aliments, mais également l’établissement de règles pour la mise sur le marché de produits phyto</w:t>
          </w:r>
          <w:r w:rsidR="00E00D48">
            <w:rPr>
              <w:lang w:val="fr-BE" w:eastAsia="en-GB"/>
            </w:rPr>
            <w:t>pharmaceutique</w:t>
          </w:r>
          <w:r>
            <w:rPr>
              <w:lang w:val="fr-BE" w:eastAsia="en-GB"/>
            </w:rPr>
            <w:t xml:space="preserve">s ou de produits biocides. </w:t>
          </w:r>
          <w:r w:rsidR="00E00D48">
            <w:rPr>
              <w:lang w:val="fr-BE" w:eastAsia="en-GB"/>
            </w:rPr>
            <w:t xml:space="preserve">Ces domaines de </w:t>
          </w:r>
          <w:proofErr w:type="spellStart"/>
          <w:r w:rsidR="00E00D48">
            <w:rPr>
              <w:lang w:val="fr-BE" w:eastAsia="en-GB"/>
            </w:rPr>
            <w:t>competence</w:t>
          </w:r>
          <w:proofErr w:type="spellEnd"/>
          <w:r w:rsidR="00E00D48">
            <w:rPr>
              <w:lang w:val="fr-BE" w:eastAsia="en-GB"/>
            </w:rPr>
            <w:t xml:space="preserve"> sont très exposés et soumis à une forte attention de la part des médias et du monde politique. L’unité est composée de personnes très motivées, travaillant dans une atmosphère amicale et respectueuse, privilégiant un excellent esprit d’équipe. </w:t>
          </w:r>
        </w:p>
      </w:sdtContent>
    </w:sdt>
    <w:p w14:paraId="30B422AA" w14:textId="77777777" w:rsidR="00301CA3" w:rsidRPr="00D256DA" w:rsidRDefault="00301CA3" w:rsidP="001A0074">
      <w:pPr>
        <w:rPr>
          <w:b/>
          <w:bCs/>
          <w:lang w:eastAsia="en-GB"/>
        </w:rPr>
      </w:pPr>
    </w:p>
    <w:p w14:paraId="28AD0173" w14:textId="2B27CB6F" w:rsidR="00B31DC8" w:rsidRPr="0053405E" w:rsidRDefault="00B31DC8" w:rsidP="001A0074">
      <w:pPr>
        <w:rPr>
          <w:lang w:val="fr-BE" w:eastAsia="en-GB"/>
        </w:rPr>
      </w:pPr>
      <w:r w:rsidRPr="001D3EEC">
        <w:rPr>
          <w:b/>
          <w:bCs/>
          <w:lang w:val="fr-BE" w:eastAsia="en-GB"/>
        </w:rPr>
        <w:t>Présentation du poste (nous proposons)</w:t>
      </w:r>
    </w:p>
    <w:sdt>
      <w:sdtPr>
        <w:rPr>
          <w:lang w:val="fr-BE" w:eastAsia="en-GB"/>
        </w:rPr>
        <w:id w:val="-723136291"/>
        <w:placeholder>
          <w:docPart w:val="43375E7FB7294216B3B48CC222A08C2F"/>
        </w:placeholder>
      </w:sdtPr>
      <w:sdtEndPr/>
      <w:sdtContent>
        <w:p w14:paraId="0CF8BDE7" w14:textId="77777777" w:rsidR="00E00D48" w:rsidRDefault="00E00D48" w:rsidP="001A0074">
          <w:pPr>
            <w:rPr>
              <w:lang w:val="fr-BE" w:eastAsia="en-GB"/>
            </w:rPr>
          </w:pPr>
          <w:r>
            <w:rPr>
              <w:lang w:val="fr-BE" w:eastAsia="en-GB"/>
            </w:rPr>
            <w:t xml:space="preserve">Nous offrons deux positions d’expert national détaché. </w:t>
          </w:r>
        </w:p>
        <w:p w14:paraId="3B1D2FA2" w14:textId="2B1B3F29" w:rsidR="001A0074" w:rsidRDefault="00E00D48" w:rsidP="001A0074">
          <w:pPr>
            <w:rPr>
              <w:lang w:val="fr-BE" w:eastAsia="en-GB"/>
            </w:rPr>
          </w:pPr>
          <w:r>
            <w:rPr>
              <w:lang w:val="fr-BE" w:eastAsia="en-GB"/>
            </w:rPr>
            <w:t xml:space="preserve">Ces deux experts contribueront à la mise en œuvre du règlement (CE) No 1107/2009 concernant la mise sur le marché de produits phytopharmaceutiques. Ils seront </w:t>
          </w:r>
          <w:proofErr w:type="spellStart"/>
          <w:proofErr w:type="gramStart"/>
          <w:r>
            <w:rPr>
              <w:lang w:val="fr-BE" w:eastAsia="en-GB"/>
            </w:rPr>
            <w:t>amener</w:t>
          </w:r>
          <w:proofErr w:type="spellEnd"/>
          <w:proofErr w:type="gramEnd"/>
          <w:r>
            <w:rPr>
              <w:lang w:val="fr-BE" w:eastAsia="en-GB"/>
            </w:rPr>
            <w:t xml:space="preserve"> à utiliser leur expertise technique pour contribuer aux processus réglementaires, y inclus la préparation, la négociation avec les États membres, et le suivi des règlements d’exécution de la Commission dans ce domaine.</w:t>
          </w:r>
        </w:p>
        <w:p w14:paraId="368E7ECB" w14:textId="38D54E73" w:rsidR="00E00D48" w:rsidRDefault="00E00D48" w:rsidP="001A0074">
          <w:pPr>
            <w:rPr>
              <w:lang w:val="fr-BE" w:eastAsia="en-GB"/>
            </w:rPr>
          </w:pPr>
          <w:r>
            <w:rPr>
              <w:lang w:val="fr-BE" w:eastAsia="en-GB"/>
            </w:rPr>
            <w:t xml:space="preserve">Les deux positions offrent des tâches stimulantes et variées </w:t>
          </w:r>
          <w:r w:rsidR="00561BBE">
            <w:rPr>
              <w:lang w:val="fr-BE" w:eastAsia="en-GB"/>
            </w:rPr>
            <w:t>liées aux décisions de gestion du risque au niveau UE concernant l’approbation ou non de substances active utilisées dans les produits phytopharmaceutiques, ainsi que sur des questions horizontales telles que les nouveaux développements quant à l’approche de la gestion des risques à la lumière des progrès techniques et scientifiques, l’articulation avec la Directive 2009/128/CE sur l’usage durable des pesticides et avec d’autres réglementations sur les substances chimiques, ou les contributions au travail au niveau international sur la question des pesticides (par exemple avec l’OCDE)</w:t>
          </w:r>
        </w:p>
        <w:p w14:paraId="3699D115" w14:textId="6EDFA9E8" w:rsidR="00561BBE" w:rsidRPr="00E00D48" w:rsidRDefault="00561BBE" w:rsidP="001A0074">
          <w:pPr>
            <w:rPr>
              <w:lang w:eastAsia="en-GB"/>
            </w:rPr>
          </w:pPr>
          <w:r>
            <w:rPr>
              <w:lang w:val="fr-BE" w:eastAsia="en-GB"/>
            </w:rPr>
            <w:t>Les tâches impliquent de fréquents contacts avec les autres services de la Commission, l’Autorité européenne de sécurité des aliments (EFSA) située à Parme, les autorités des États membres, y compris notamment lors des réunions du Comité Permanent sur les plantes, les animaux, les aliments pour l’homme et les aliments pour animaux, les représentants de l’industrie, les organisations de la société civile et les pays tiers.</w:t>
          </w:r>
        </w:p>
      </w:sdtContent>
    </w:sdt>
    <w:p w14:paraId="3D69C09B" w14:textId="77777777" w:rsidR="00301CA3" w:rsidRPr="00E00D48" w:rsidRDefault="00301CA3" w:rsidP="001A0074">
      <w:pPr>
        <w:pStyle w:val="ListNumber"/>
        <w:numPr>
          <w:ilvl w:val="0"/>
          <w:numId w:val="0"/>
        </w:numPr>
        <w:ind w:left="709" w:hanging="709"/>
        <w:rPr>
          <w:b/>
          <w:bCs/>
          <w:lang w:eastAsia="en-GB"/>
        </w:rPr>
      </w:pPr>
    </w:p>
    <w:p w14:paraId="69B92155" w14:textId="09A29639" w:rsidR="001A0074" w:rsidRPr="0053405E" w:rsidRDefault="00B31DC8" w:rsidP="001A0074">
      <w:pPr>
        <w:pStyle w:val="ListNumber"/>
        <w:numPr>
          <w:ilvl w:val="0"/>
          <w:numId w:val="0"/>
        </w:numPr>
        <w:ind w:left="709" w:hanging="709"/>
        <w:rPr>
          <w:lang w:val="fr-BE" w:eastAsia="en-GB"/>
        </w:rPr>
      </w:pPr>
      <w:r w:rsidRPr="001D3EEC">
        <w:rPr>
          <w:b/>
          <w:bCs/>
          <w:lang w:val="fr-BE" w:eastAsia="en-GB"/>
        </w:rPr>
        <w:t>Profil du titulaire (nous recherchons)</w:t>
      </w:r>
    </w:p>
    <w:sdt>
      <w:sdtPr>
        <w:rPr>
          <w:lang w:val="fr-BE" w:eastAsia="en-GB"/>
        </w:rPr>
        <w:id w:val="-689827953"/>
        <w:placeholder>
          <w:docPart w:val="C681F6FA0FB94712B2C889AACA29AC9D"/>
        </w:placeholder>
      </w:sdtPr>
      <w:sdtEndPr/>
      <w:sdtContent>
        <w:p w14:paraId="7E409EA7" w14:textId="0BF189EE" w:rsidR="001A0074" w:rsidRDefault="00561BBE" w:rsidP="0053405E">
          <w:pPr>
            <w:pStyle w:val="ListNumber"/>
            <w:numPr>
              <w:ilvl w:val="0"/>
              <w:numId w:val="0"/>
            </w:numPr>
            <w:rPr>
              <w:lang w:val="fr-BE" w:eastAsia="en-GB"/>
            </w:rPr>
          </w:pPr>
          <w:r>
            <w:rPr>
              <w:lang w:val="fr-BE" w:eastAsia="en-GB"/>
            </w:rPr>
            <w:t>Nous recherchons deux experts nationaux détachés disposant d’une formation technique ou scientifique qui ont une expérience professionnelle de préférence en lien avec la mise en œuvre du règlement (CE) No 1107/2009 concernant la mise sur le marché de produits phytopharmaceutiques ou d’autres législation de l’UE appliquant des principes comparables.</w:t>
          </w:r>
        </w:p>
        <w:p w14:paraId="12E72809" w14:textId="5E1C59E4" w:rsidR="00561BBE" w:rsidRPr="00561BBE" w:rsidRDefault="00561BBE" w:rsidP="0053405E">
          <w:pPr>
            <w:pStyle w:val="ListNumber"/>
            <w:numPr>
              <w:ilvl w:val="0"/>
              <w:numId w:val="0"/>
            </w:numPr>
            <w:rPr>
              <w:lang w:eastAsia="en-GB"/>
            </w:rPr>
          </w:pPr>
          <w:r>
            <w:rPr>
              <w:lang w:val="fr-BE" w:eastAsia="en-GB"/>
            </w:rPr>
            <w:t>Une bonne connaissance de la langue anglais (à l’oral et à l’écrit) est exigée – une connaissance d’autres langues de l’Union serait un avantage.</w:t>
          </w:r>
        </w:p>
      </w:sdtContent>
    </w:sdt>
    <w:p w14:paraId="5D76C15C" w14:textId="77777777" w:rsidR="00F65CC2" w:rsidRPr="00561BBE" w:rsidRDefault="00F65CC2" w:rsidP="00377580">
      <w:pPr>
        <w:rPr>
          <w:b/>
          <w:lang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w:t>
      </w:r>
      <w:proofErr w:type="gramStart"/>
      <w:r w:rsidRPr="001D3EEC">
        <w:rPr>
          <w:b/>
          <w:lang w:val="fr-BE" w:eastAsia="en-GB"/>
        </w:rPr>
        <w:t>C(</w:t>
      </w:r>
      <w:proofErr w:type="gramEnd"/>
      <w:r w:rsidRPr="001D3EEC">
        <w:rPr>
          <w:b/>
          <w:lang w:val="fr-BE" w:eastAsia="en-GB"/>
        </w:rPr>
        <w:t xml:space="preserve">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5C384723" w:rsidR="00443957" w:rsidRPr="001D3EEC" w:rsidRDefault="00443957" w:rsidP="00377580">
      <w:pPr>
        <w:rPr>
          <w:lang w:val="fr-BE" w:eastAsia="en-GB"/>
        </w:rPr>
      </w:pPr>
      <w:r w:rsidRPr="001D3EEC">
        <w:rPr>
          <w:u w:val="single"/>
          <w:lang w:val="fr-BE" w:eastAsia="en-GB"/>
        </w:rPr>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 xml:space="preserve">au moins trois ans dans des fonctions administratives, judiciaires, scientifiques, techniques, de conseil ou de supervision, à un grade équivalant au groupe de fonctions administrateur </w:t>
      </w:r>
      <w:proofErr w:type="gramStart"/>
      <w:r w:rsidRPr="001D3EEC">
        <w:rPr>
          <w:lang w:val="fr-BE" w:eastAsia="en-GB"/>
        </w:rPr>
        <w:t>AD;</w:t>
      </w:r>
      <w:proofErr w:type="gramEnd"/>
    </w:p>
    <w:p w14:paraId="00DB18A5" w14:textId="446D9CEE" w:rsidR="00443957" w:rsidRPr="001D3EEC" w:rsidRDefault="00377580" w:rsidP="00377580">
      <w:pPr>
        <w:rPr>
          <w:lang w:val="fr-BE" w:eastAsia="en-GB"/>
        </w:rPr>
      </w:pPr>
      <w:r w:rsidRPr="001D3EEC">
        <w:rPr>
          <w:u w:val="single"/>
          <w:lang w:val="fr-BE" w:eastAsia="en-GB"/>
        </w:rPr>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xml:space="preserve">, dans un cadre statutaire ou </w:t>
      </w:r>
      <w:proofErr w:type="gramStart"/>
      <w:r w:rsidRPr="001D3EEC">
        <w:rPr>
          <w:lang w:val="fr-BE" w:eastAsia="en-GB"/>
        </w:rPr>
        <w:t>contractuel</w:t>
      </w:r>
      <w:r w:rsidR="00443957" w:rsidRPr="001D3EEC">
        <w:rPr>
          <w:lang w:val="fr-BE" w:eastAsia="en-GB"/>
        </w:rPr>
        <w:t>;</w:t>
      </w:r>
      <w:proofErr w:type="gramEnd"/>
    </w:p>
    <w:p w14:paraId="5C4AB867" w14:textId="5AC363BD" w:rsidR="00443957" w:rsidRDefault="00215A56" w:rsidP="00377580">
      <w:pPr>
        <w:rPr>
          <w:lang w:val="fr-BE" w:eastAsia="en-GB"/>
        </w:rPr>
      </w:pPr>
      <w:r w:rsidRPr="00215A56">
        <w:rPr>
          <w:u w:val="single"/>
          <w:lang w:val="fr-BE" w:eastAsia="en-GB"/>
        </w:rPr>
        <w:t>Employeur :</w:t>
      </w:r>
      <w:r w:rsidR="00443957" w:rsidRPr="001D3EEC">
        <w:rPr>
          <w:lang w:val="fr-BE" w:eastAsia="en-GB"/>
        </w:rPr>
        <w:t xml:space="preserve"> </w:t>
      </w:r>
      <w:r w:rsidR="000914BF" w:rsidRPr="001D3EEC">
        <w:rPr>
          <w:lang w:val="fr-BE" w:eastAsia="en-GB"/>
        </w:rPr>
        <w:t xml:space="preserve">être employé par </w:t>
      </w:r>
      <w:r w:rsidR="00443957" w:rsidRPr="001D3EEC">
        <w:rPr>
          <w:lang w:val="fr-BE" w:eastAsia="en-GB"/>
        </w:rPr>
        <w:t xml:space="preserve">une administration publique nationale, régionale ou locale, ou </w:t>
      </w:r>
      <w:r w:rsidR="000914BF" w:rsidRPr="001D3EEC">
        <w:rPr>
          <w:lang w:val="fr-BE" w:eastAsia="en-GB"/>
        </w:rPr>
        <w:t>par une organisation intergouvernementale</w:t>
      </w:r>
      <w:r w:rsidR="00443957" w:rsidRPr="001D3EEC">
        <w:rPr>
          <w:lang w:val="fr-BE" w:eastAsia="en-GB"/>
        </w:rPr>
        <w:t xml:space="preserve"> (OIG</w:t>
      </w:r>
      <w:proofErr w:type="gramStart"/>
      <w:r w:rsidR="00443957" w:rsidRPr="001D3EEC">
        <w:rPr>
          <w:lang w:val="fr-BE" w:eastAsia="en-GB"/>
        </w:rPr>
        <w:t>);</w:t>
      </w:r>
      <w:proofErr w:type="gramEnd"/>
      <w:r w:rsidR="00443957" w:rsidRPr="001D3EEC">
        <w:rPr>
          <w:lang w:val="fr-BE" w:eastAsia="en-GB"/>
        </w:rPr>
        <w:t xml:space="preserve"> </w:t>
      </w:r>
      <w:r w:rsidR="000914BF" w:rsidRPr="001D3EEC">
        <w:rPr>
          <w:lang w:val="fr-BE" w:eastAsia="en-GB"/>
        </w:rPr>
        <w:t xml:space="preserve">exceptionnellement et après dérogation, la Commission peut accepter des candidatures </w:t>
      </w:r>
      <w:r w:rsidR="00866E7F">
        <w:rPr>
          <w:lang w:val="fr-BE" w:eastAsia="en-GB"/>
        </w:rPr>
        <w:t>lorsque votre</w:t>
      </w:r>
      <w:r w:rsidR="004D3B51" w:rsidRPr="001D3EEC">
        <w:rPr>
          <w:lang w:val="fr-BE" w:eastAsia="en-GB"/>
        </w:rPr>
        <w:t xml:space="preserve"> </w:t>
      </w:r>
      <w:r w:rsidR="000914BF" w:rsidRPr="001D3EEC">
        <w:rPr>
          <w:lang w:val="fr-BE" w:eastAsia="en-GB"/>
        </w:rPr>
        <w:t xml:space="preserve">employeur </w:t>
      </w:r>
      <w:r w:rsidR="00866E7F">
        <w:rPr>
          <w:lang w:val="fr-BE" w:eastAsia="en-GB"/>
        </w:rPr>
        <w:t>est un organisme</w:t>
      </w:r>
      <w:r w:rsidR="004D3B51" w:rsidRPr="001D3EEC">
        <w:rPr>
          <w:lang w:val="fr-BE" w:eastAsia="en-GB"/>
        </w:rPr>
        <w:t xml:space="preserve"> </w:t>
      </w:r>
      <w:r w:rsidR="000914BF" w:rsidRPr="001D3EEC">
        <w:rPr>
          <w:lang w:val="fr-BE" w:eastAsia="en-GB"/>
        </w:rPr>
        <w:t>du secteur public (e.g. agence ou institut de régularisation)</w:t>
      </w:r>
      <w:r w:rsidR="006F23BA" w:rsidRPr="001D3EEC">
        <w:rPr>
          <w:lang w:val="fr-BE" w:eastAsia="en-GB"/>
        </w:rPr>
        <w:t xml:space="preserve">, </w:t>
      </w:r>
      <w:r w:rsidR="000914BF" w:rsidRPr="001D3EEC">
        <w:rPr>
          <w:lang w:val="fr-BE" w:eastAsia="en-GB"/>
        </w:rPr>
        <w:t>une université ou un organisme de recherche indépendant.</w:t>
      </w:r>
    </w:p>
    <w:p w14:paraId="6DBB170A" w14:textId="39E3431D" w:rsidR="00377580" w:rsidRPr="001D3EEC" w:rsidRDefault="00377580" w:rsidP="00377580">
      <w:pPr>
        <w:rPr>
          <w:lang w:val="fr-BE" w:eastAsia="en-GB"/>
        </w:rPr>
      </w:pPr>
      <w:r w:rsidRPr="00215A56">
        <w:rPr>
          <w:u w:val="single"/>
          <w:lang w:val="fr-BE" w:eastAsia="en-GB"/>
        </w:rPr>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866E7F">
        <w:rPr>
          <w:lang w:val="fr-BE" w:eastAsia="en-GB"/>
        </w:rPr>
        <w:t>Si vous 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4A7E5A70" w:rsidR="004D3B51" w:rsidRPr="001D3EEC" w:rsidRDefault="004A4BB7" w:rsidP="004D3B51">
      <w:pPr>
        <w:rPr>
          <w:bCs/>
          <w:lang w:val="fr-BE" w:eastAsia="en-GB"/>
        </w:rPr>
      </w:pPr>
      <w:r>
        <w:rPr>
          <w:bCs/>
          <w:lang w:val="fr-BE" w:eastAsia="en-GB"/>
        </w:rPr>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340AA940" w:rsidR="00377580" w:rsidRPr="001D3EEC" w:rsidRDefault="007A10AA" w:rsidP="00377580">
      <w:pPr>
        <w:rPr>
          <w:lang w:val="fr-BE" w:eastAsia="en-GB"/>
        </w:rPr>
      </w:pPr>
      <w:r>
        <w:rPr>
          <w:lang w:val="fr-BE" w:eastAsia="en-GB"/>
        </w:rPr>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conformément </w:t>
      </w:r>
      <w:hyperlink r:id="rId23"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443957">
      <w:pPr>
        <w:rPr>
          <w:lang w:val="fr-BE" w:eastAsia="en-GB"/>
        </w:rPr>
      </w:pPr>
      <w:r>
        <w:rPr>
          <w:lang w:val="fr-BE" w:eastAsia="en-GB"/>
        </w:rPr>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24"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714D67BA" w:rsidR="00443957" w:rsidRPr="001D3EEC" w:rsidRDefault="00D703FC" w:rsidP="00443957">
      <w:pPr>
        <w:rPr>
          <w:lang w:val="fr-BE" w:eastAsia="en-GB"/>
        </w:rPr>
      </w:pPr>
      <w:r>
        <w:rPr>
          <w:lang w:val="fr-BE" w:eastAsia="en-GB"/>
        </w:rPr>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25"/>
      <w:headerReference w:type="default" r:id="rId26"/>
      <w:footerReference w:type="even" r:id="rId27"/>
      <w:footerReference w:type="default" r:id="rId28"/>
      <w:headerReference w:type="first" r:id="rId29"/>
      <w:footerReference w:type="first" r:id="rId30"/>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0"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1"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3"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4"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0"/>
  </w:num>
  <w:num w:numId="2" w16cid:durableId="1948195848">
    <w:abstractNumId w:val="11"/>
  </w:num>
  <w:num w:numId="3" w16cid:durableId="1283655466">
    <w:abstractNumId w:val="7"/>
  </w:num>
  <w:num w:numId="4" w16cid:durableId="627203124">
    <w:abstractNumId w:val="12"/>
  </w:num>
  <w:num w:numId="5" w16cid:durableId="1682463701">
    <w:abstractNumId w:val="17"/>
  </w:num>
  <w:num w:numId="6" w16cid:durableId="181284729">
    <w:abstractNumId w:val="21"/>
  </w:num>
  <w:num w:numId="7" w16cid:durableId="1703705955">
    <w:abstractNumId w:val="1"/>
  </w:num>
  <w:num w:numId="8" w16cid:durableId="1191845979">
    <w:abstractNumId w:val="6"/>
  </w:num>
  <w:num w:numId="9" w16cid:durableId="317001864">
    <w:abstractNumId w:val="14"/>
  </w:num>
  <w:num w:numId="10" w16cid:durableId="1149245481">
    <w:abstractNumId w:val="2"/>
  </w:num>
  <w:num w:numId="11" w16cid:durableId="1423138251">
    <w:abstractNumId w:val="4"/>
  </w:num>
  <w:num w:numId="12" w16cid:durableId="1835801341">
    <w:abstractNumId w:val="5"/>
  </w:num>
  <w:num w:numId="13" w16cid:durableId="773790429">
    <w:abstractNumId w:val="8"/>
  </w:num>
  <w:num w:numId="14" w16cid:durableId="440151463">
    <w:abstractNumId w:val="13"/>
  </w:num>
  <w:num w:numId="15" w16cid:durableId="1021391429">
    <w:abstractNumId w:val="16"/>
  </w:num>
  <w:num w:numId="16" w16cid:durableId="1891763309">
    <w:abstractNumId w:val="22"/>
  </w:num>
  <w:num w:numId="17" w16cid:durableId="359092911">
    <w:abstractNumId w:val="9"/>
  </w:num>
  <w:num w:numId="18" w16cid:durableId="308289900">
    <w:abstractNumId w:val="10"/>
  </w:num>
  <w:num w:numId="19" w16cid:durableId="1964581914">
    <w:abstractNumId w:val="23"/>
  </w:num>
  <w:num w:numId="20" w16cid:durableId="263345260">
    <w:abstractNumId w:val="15"/>
  </w:num>
  <w:num w:numId="21" w16cid:durableId="710300249">
    <w:abstractNumId w:val="18"/>
  </w:num>
  <w:num w:numId="22" w16cid:durableId="1059403124">
    <w:abstractNumId w:val="3"/>
  </w:num>
  <w:num w:numId="23" w16cid:durableId="482745588">
    <w:abstractNumId w:val="19"/>
  </w:num>
  <w:num w:numId="24" w16cid:durableId="1895769187">
    <w:abstractNumId w:val="20"/>
  </w:num>
  <w:num w:numId="25" w16cid:durableId="68197823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activeWritingStyle w:appName="MSWord" w:lang="en-US" w:vendorID="64" w:dllVersion="0" w:nlCheck="1" w:checkStyle="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17FBA"/>
    <w:rsid w:val="00080A71"/>
    <w:rsid w:val="000914BF"/>
    <w:rsid w:val="00097587"/>
    <w:rsid w:val="001A0074"/>
    <w:rsid w:val="001D3EEC"/>
    <w:rsid w:val="00215A56"/>
    <w:rsid w:val="0028413D"/>
    <w:rsid w:val="002841B7"/>
    <w:rsid w:val="002A6E30"/>
    <w:rsid w:val="002B37EB"/>
    <w:rsid w:val="00301CA3"/>
    <w:rsid w:val="00377580"/>
    <w:rsid w:val="00394581"/>
    <w:rsid w:val="003A7118"/>
    <w:rsid w:val="00443957"/>
    <w:rsid w:val="00462268"/>
    <w:rsid w:val="004A4BB7"/>
    <w:rsid w:val="004D3B51"/>
    <w:rsid w:val="0053405E"/>
    <w:rsid w:val="00556CBD"/>
    <w:rsid w:val="00561BBE"/>
    <w:rsid w:val="006A1CB2"/>
    <w:rsid w:val="006F23BA"/>
    <w:rsid w:val="0074301E"/>
    <w:rsid w:val="007A10AA"/>
    <w:rsid w:val="007A1396"/>
    <w:rsid w:val="007B5FAE"/>
    <w:rsid w:val="007E131B"/>
    <w:rsid w:val="008241B0"/>
    <w:rsid w:val="008315CD"/>
    <w:rsid w:val="00866E7F"/>
    <w:rsid w:val="008A0FF3"/>
    <w:rsid w:val="008E6C90"/>
    <w:rsid w:val="0092295D"/>
    <w:rsid w:val="00994569"/>
    <w:rsid w:val="00A65B97"/>
    <w:rsid w:val="00A917BE"/>
    <w:rsid w:val="00B31DC8"/>
    <w:rsid w:val="00C518F5"/>
    <w:rsid w:val="00D256DA"/>
    <w:rsid w:val="00D703FC"/>
    <w:rsid w:val="00D82B48"/>
    <w:rsid w:val="00DC5C83"/>
    <w:rsid w:val="00E00D48"/>
    <w:rsid w:val="00E0579E"/>
    <w:rsid w:val="00E5708E"/>
    <w:rsid w:val="00E850B7"/>
    <w:rsid w:val="00E927FE"/>
    <w:rsid w:val="00F65CC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3.wmf"/><Relationship Id="rId18" Type="http://schemas.openxmlformats.org/officeDocument/2006/relationships/control" Target="activeX/activeX4.xml"/><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image" Target="media/image7.wmf"/><Relationship Id="rId34" Type="http://schemas.openxmlformats.org/officeDocument/2006/relationships/customXml" Target="../customXml/item4.xml"/><Relationship Id="rId7" Type="http://schemas.openxmlformats.org/officeDocument/2006/relationships/webSettings" Target="webSettings.xml"/><Relationship Id="rId12" Type="http://schemas.openxmlformats.org/officeDocument/2006/relationships/control" Target="activeX/activeX1.xml"/><Relationship Id="rId17" Type="http://schemas.openxmlformats.org/officeDocument/2006/relationships/image" Target="media/image5.wmf"/><Relationship Id="rId25" Type="http://schemas.openxmlformats.org/officeDocument/2006/relationships/header" Target="header1.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ontrol" Target="activeX/activeX3.xml"/><Relationship Id="rId20" Type="http://schemas.openxmlformats.org/officeDocument/2006/relationships/control" Target="activeX/activeX5.xml"/><Relationship Id="rId29"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wmf"/><Relationship Id="rId24" Type="http://schemas.openxmlformats.org/officeDocument/2006/relationships/hyperlink" Target="https://europa.eu/europass/fr/create-your-europass-cv" TargetMode="External"/><Relationship Id="rId32" Type="http://schemas.openxmlformats.org/officeDocument/2006/relationships/glossaryDocument" Target="glossary/document.xml"/><Relationship Id="rId5" Type="http://schemas.openxmlformats.org/officeDocument/2006/relationships/styles" Target="styles.xml"/><Relationship Id="rId15" Type="http://schemas.openxmlformats.org/officeDocument/2006/relationships/image" Target="media/image4.wmf"/><Relationship Id="rId23" Type="http://schemas.openxmlformats.org/officeDocument/2006/relationships/hyperlink" Target="https://eur-lex.europa.eu/legal-content/FR/TXT/?uri=CELEX:32015D0444" TargetMode="External"/><Relationship Id="rId28" Type="http://schemas.openxmlformats.org/officeDocument/2006/relationships/footer" Target="footer2.xml"/><Relationship Id="rId36" Type="http://schemas.openxmlformats.org/officeDocument/2006/relationships/customXml" Target="../customXml/item6.xml"/><Relationship Id="rId10" Type="http://schemas.openxmlformats.org/officeDocument/2006/relationships/image" Target="media/image1.png"/><Relationship Id="rId19" Type="http://schemas.openxmlformats.org/officeDocument/2006/relationships/image" Target="media/image6.wmf"/><Relationship Id="rId31"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control" Target="activeX/activeX2.xml"/><Relationship Id="rId22" Type="http://schemas.openxmlformats.org/officeDocument/2006/relationships/control" Target="activeX/activeX6.xml"/><Relationship Id="rId27" Type="http://schemas.openxmlformats.org/officeDocument/2006/relationships/footer" Target="footer1.xml"/><Relationship Id="rId30" Type="http://schemas.openxmlformats.org/officeDocument/2006/relationships/footer" Target="footer3.xml"/><Relationship Id="rId35" Type="http://schemas.openxmlformats.org/officeDocument/2006/relationships/customXml" Target="../customXml/item5.xml"/><Relationship Id="rId8"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B256E53A-7966-414C-9821-B871EADC26A5}"/>
      </w:docPartPr>
      <w:docPartBody>
        <w:p w:rsidR="007818B4" w:rsidRDefault="00983F83">
          <w:r w:rsidRPr="009E6388">
            <w:rPr>
              <w:rStyle w:val="PlaceholderText"/>
            </w:rPr>
            <w:t>Click or tap here to enter text.</w:t>
          </w:r>
        </w:p>
      </w:docPartBody>
    </w:docPart>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8F2A96" w:rsidP="008F2A96">
          <w:pPr>
            <w:pStyle w:val="60106104C58244479DA9EA116B4F16024"/>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8F2A96" w:rsidP="008F2A96">
          <w:pPr>
            <w:pStyle w:val="D8BE6C0997514348B27B45353A0FA5764"/>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8F2A96" w:rsidP="008F2A96">
          <w:pPr>
            <w:pStyle w:val="8C22AB55BBA54E638A78E6CCB625149B4"/>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8F2A96" w:rsidP="008F2A96">
          <w:pPr>
            <w:pStyle w:val="C9BBE078305549AA8306CFFC9A24E30A4"/>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8F2A96" w:rsidP="008F2A96">
          <w:pPr>
            <w:pStyle w:val="D4CF99CCBFBD4482AC69B080E182EC064"/>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8F2A96" w:rsidP="008F2A96">
          <w:pPr>
            <w:pStyle w:val="502342290B3541ABA4032C2AA949ADE44"/>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8F2A96" w:rsidP="008F2A96">
          <w:pPr>
            <w:pStyle w:val="43375E7FB7294216B3B48CC222A08C2F4"/>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8F2A96" w:rsidP="008F2A96">
          <w:pPr>
            <w:pStyle w:val="C681F6FA0FB94712B2C889AACA29AC9D4"/>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8F2A96" w:rsidP="008F2A96">
          <w:pPr>
            <w:pStyle w:val="3EA8CF6EEFEA4E0A8C856271A54D6DC14"/>
          </w:pPr>
          <w:r w:rsidRPr="00080A71">
            <w:rPr>
              <w:rStyle w:val="PlaceholderText"/>
              <w:bCs/>
              <w:lang w:val="en-IE"/>
            </w:rPr>
            <w:t>Click or tap here to enter text.</w:t>
          </w:r>
        </w:p>
      </w:docPartBody>
    </w:docPart>
    <w:docPart>
      <w:docPartPr>
        <w:name w:val="FDBA21C851CF4EF9B6B8180DFF6F861A"/>
        <w:category>
          <w:name w:val="General"/>
          <w:gallery w:val="placeholder"/>
        </w:category>
        <w:types>
          <w:type w:val="bbPlcHdr"/>
        </w:types>
        <w:behaviors>
          <w:behavior w:val="content"/>
        </w:behaviors>
        <w:guid w:val="{86E8BF2E-D234-4A6B-BFEB-47B3E42F7270}"/>
      </w:docPartPr>
      <w:docPartBody>
        <w:p w:rsidR="00CB23CA" w:rsidRDefault="00E96C07" w:rsidP="00E96C07">
          <w:pPr>
            <w:pStyle w:val="FDBA21C851CF4EF9B6B8180DFF6F861A"/>
          </w:pPr>
          <w:r>
            <w:rPr>
              <w:bCs/>
              <w:lang w:eastAsia="en-GB"/>
            </w:rPr>
            <w:t xml:space="preserve">    </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8F2A96" w:rsidP="008F2A96">
          <w:pPr>
            <w:pStyle w:val="4663A28B250A4F74908B5CF397229B8E4"/>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8F2A96" w:rsidP="008F2A96">
          <w:pPr>
            <w:pStyle w:val="D1F22650620B404BA14828D6E31D0F7D4"/>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8F2A96" w:rsidP="008F2A96">
          <w:pPr>
            <w:pStyle w:val="27207C9089324CF3A0FD720D1F2ACBD74"/>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8F2A96" w:rsidP="008F2A96">
          <w:pPr>
            <w:pStyle w:val="C429FDC2D0CB450FBB0729EE2AD1FEF74"/>
          </w:pPr>
          <w:r w:rsidRPr="001D3EEC">
            <w:rPr>
              <w:b/>
              <w:lang w:val="fr-BE"/>
            </w:rPr>
            <w:t xml:space="preserve">     </w:t>
          </w:r>
        </w:p>
      </w:docPartBody>
    </w:docPart>
    <w:docPart>
      <w:docPartPr>
        <w:name w:val="C58754BFBFA641268111D5D0657F6751"/>
        <w:category>
          <w:name w:val="General"/>
          <w:gallery w:val="placeholder"/>
        </w:category>
        <w:types>
          <w:type w:val="bbPlcHdr"/>
        </w:types>
        <w:behaviors>
          <w:behavior w:val="content"/>
        </w:behaviors>
        <w:guid w:val="{D0F00922-6556-454C-972E-B224B6ACF5AF}"/>
      </w:docPartPr>
      <w:docPartBody>
        <w:p w:rsidR="0027274C" w:rsidRDefault="0027274C" w:rsidP="0027274C">
          <w:pPr>
            <w:pStyle w:val="C58754BFBFA641268111D5D0657F6751"/>
          </w:pPr>
          <w:r w:rsidRPr="009F216F">
            <w:rPr>
              <w:rStyle w:val="PlaceholderText"/>
              <w:bC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3A3717"/>
    <w:multiLevelType w:val="multilevel"/>
    <w:tmpl w:val="33A6EDF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1"/>
  </w:num>
  <w:num w:numId="2" w16cid:durableId="1852910798">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27274C"/>
    <w:rsid w:val="00534FB6"/>
    <w:rsid w:val="007818B4"/>
    <w:rsid w:val="008F2A96"/>
    <w:rsid w:val="00983F83"/>
    <w:rsid w:val="00B36F01"/>
    <w:rsid w:val="00CB23CA"/>
    <w:rsid w:val="00E96C07"/>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27274C"/>
    <w:rPr>
      <w:color w:val="288061"/>
    </w:rPr>
  </w:style>
  <w:style w:type="paragraph" w:customStyle="1" w:styleId="FDBA21C851CF4EF9B6B8180DFF6F861A">
    <w:name w:val="FDBA21C851CF4EF9B6B8180DFF6F861A"/>
    <w:rsid w:val="00E96C07"/>
  </w:style>
  <w:style w:type="paragraph" w:customStyle="1" w:styleId="4663A28B250A4F74908B5CF397229B8E4">
    <w:name w:val="4663A28B250A4F74908B5CF397229B8E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4">
    <w:name w:val="D1F22650620B404BA14828D6E31D0F7D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4">
    <w:name w:val="27207C9089324CF3A0FD720D1F2ACBD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4">
    <w:name w:val="C429FDC2D0CB450FBB0729EE2AD1FEF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4">
    <w:name w:val="3EA8CF6EEFEA4E0A8C856271A54D6DC1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4">
    <w:name w:val="60106104C58244479DA9EA116B4F1602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4">
    <w:name w:val="D8BE6C0997514348B27B45353A0FA57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4">
    <w:name w:val="8C22AB55BBA54E638A78E6CCB625149B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4">
    <w:name w:val="C9BBE078305549AA8306CFFC9A24E30A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4">
    <w:name w:val="D4CF99CCBFBD4482AC69B080E182EC0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4">
    <w:name w:val="502342290B3541ABA4032C2AA949ADE4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4">
    <w:name w:val="43375E7FB7294216B3B48CC222A08C2F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4">
    <w:name w:val="C681F6FA0FB94712B2C889AACA29AC9D4"/>
    <w:rsid w:val="008F2A96"/>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 w:type="paragraph" w:customStyle="1" w:styleId="C58754BFBFA641268111D5D0657F6751">
    <w:name w:val="C58754BFBFA641268111D5D0657F6751"/>
    <w:rsid w:val="0027274C"/>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2.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3.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4.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Props1.xml><?xml version="1.0" encoding="utf-8"?>
<ds:datastoreItem xmlns:ds="http://schemas.openxmlformats.org/officeDocument/2006/customXml" ds:itemID="{D3EA5527-7367-4268-9D83-5125C98D0ED2}">
  <ds:schemaRefs/>
</ds:datastoreItem>
</file>

<file path=customXml/itemProps2.xml><?xml version="1.0" encoding="utf-8"?>
<ds:datastoreItem xmlns:ds="http://schemas.openxmlformats.org/officeDocument/2006/customXml" ds:itemID="{4EF90DE6-88B6-4264-9629-4D8DFDFE87D2}">
  <ds:schemaRefs/>
</ds:datastoreItem>
</file>

<file path=customXml/itemProps3.xml><?xml version="1.0" encoding="utf-8"?>
<ds:datastoreItem xmlns:ds="http://schemas.openxmlformats.org/officeDocument/2006/customXml" ds:itemID="{54DD96F4-BBF0-45E7-A229-B4D6064D9A94}">
  <ds:schemaRefs/>
</ds:datastoreItem>
</file>

<file path=customXml/itemProps4.xml><?xml version="1.0" encoding="utf-8"?>
<ds:datastoreItem xmlns:ds="http://schemas.openxmlformats.org/officeDocument/2006/customXml" ds:itemID="{010BD013-842E-402F-A8C2-1F838F314A50}"/>
</file>

<file path=customXml/itemProps5.xml><?xml version="1.0" encoding="utf-8"?>
<ds:datastoreItem xmlns:ds="http://schemas.openxmlformats.org/officeDocument/2006/customXml" ds:itemID="{FEB06703-21C6-4F2A-98A7-76EAE1F26845}"/>
</file>

<file path=customXml/itemProps6.xml><?xml version="1.0" encoding="utf-8"?>
<ds:datastoreItem xmlns:ds="http://schemas.openxmlformats.org/officeDocument/2006/customXml" ds:itemID="{7CB993F1-B4C3-4710-B04B-79CBF29A8F85}"/>
</file>

<file path=docProps/app.xml><?xml version="1.0" encoding="utf-8"?>
<Properties xmlns="http://schemas.openxmlformats.org/officeDocument/2006/extended-properties" xmlns:vt="http://schemas.openxmlformats.org/officeDocument/2006/docPropsVTypes">
  <Template>Eurolook.dotm</Template>
  <TotalTime>1</TotalTime>
  <Pages>4</Pages>
  <Words>1251</Words>
  <Characters>7131</Characters>
  <Application>Microsoft Office Word</Application>
  <DocSecurity>0</DocSecurity>
  <PresentationFormat>Microsoft Word 14.0</PresentationFormat>
  <Lines>59</Lines>
  <Paragraphs>16</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BRUNO Stefana (SANTE)</cp:lastModifiedBy>
  <cp:revision>4</cp:revision>
  <cp:lastPrinted>2023-04-18T07:01:00Z</cp:lastPrinted>
  <dcterms:created xsi:type="dcterms:W3CDTF">2024-11-04T15:21:00Z</dcterms:created>
  <dcterms:modified xsi:type="dcterms:W3CDTF">2024-11-05T09:48:00Z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y fmtid="{D5CDD505-2E9C-101B-9397-08002B2CF9AE}" pid="9" name="ContentTypeId">
    <vt:lpwstr>0x010100BF37100A9351204890AE6EC9E8983010</vt:lpwstr>
  </property>
</Properties>
</file>