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I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160F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160F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160F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160F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160F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160F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2041199177"/>
                <w:placeholder>
                  <w:docPart w:val="C01D4926FE7540798E12641A75E6D853"/>
                </w:placeholder>
              </w:sdtPr>
              <w:sdtEndPr/>
              <w:sdtContent>
                <w:tc>
                  <w:tcPr>
                    <w:tcW w:w="5491" w:type="dxa"/>
                  </w:tcPr>
                  <w:p w14:paraId="2AA4F572" w14:textId="3621353D" w:rsidR="00377580" w:rsidRPr="00523FB2" w:rsidRDefault="00E03DD9" w:rsidP="005F6927">
                    <w:pPr>
                      <w:tabs>
                        <w:tab w:val="left" w:pos="426"/>
                      </w:tabs>
                      <w:rPr>
                        <w:bCs/>
                        <w:lang w:val="fr-BE" w:eastAsia="en-GB"/>
                      </w:rPr>
                    </w:pPr>
                    <w:r>
                      <w:rPr>
                        <w:bCs/>
                        <w:lang w:val="fr-BE" w:eastAsia="en-GB"/>
                      </w:rPr>
                      <w:t>ESTAT E.2 « </w:t>
                    </w:r>
                    <w:r w:rsidRPr="00BD1054">
                      <w:rPr>
                        <w:bCs/>
                        <w:lang w:val="fr-BE" w:eastAsia="en-GB"/>
                      </w:rPr>
                      <w:t xml:space="preserve">Statistiques et comptes de </w:t>
                    </w:r>
                    <w:proofErr w:type="gramStart"/>
                    <w:r w:rsidRPr="00BD1054">
                      <w:rPr>
                        <w:bCs/>
                        <w:lang w:val="fr-BE" w:eastAsia="en-GB"/>
                      </w:rPr>
                      <w:t>l’environnement;</w:t>
                    </w:r>
                    <w:proofErr w:type="gramEnd"/>
                    <w:r w:rsidRPr="00BD1054">
                      <w:rPr>
                        <w:bCs/>
                        <w:lang w:val="fr-BE" w:eastAsia="en-GB"/>
                      </w:rPr>
                      <w:t xml:space="preserve"> développement durable</w:t>
                    </w:r>
                    <w:r>
                      <w:rPr>
                        <w:bCs/>
                        <w:lang w:val="fr-BE" w:eastAsia="en-GB"/>
                      </w:rPr>
                      <w:t> »</w:t>
                    </w:r>
                  </w:p>
                </w:tc>
              </w:sdtContent>
            </w:sdt>
          </w:sdtContent>
        </w:sdt>
      </w:tr>
      <w:tr w:rsidR="00377580" w:rsidRPr="00A65B9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491535010"/>
                <w:placeholder>
                  <w:docPart w:val="9C3253FD02B3483D9DEAC36EE733EE51"/>
                </w:placeholder>
              </w:sdtPr>
              <w:sdtEndPr>
                <w:rPr>
                  <w:lang w:val="en-IE"/>
                </w:rPr>
              </w:sdtEndPr>
              <w:sdtContent>
                <w:tc>
                  <w:tcPr>
                    <w:tcW w:w="5491" w:type="dxa"/>
                  </w:tcPr>
                  <w:p w14:paraId="51C87C16" w14:textId="502079DF" w:rsidR="00377580" w:rsidRPr="00080A71" w:rsidRDefault="00E03DD9" w:rsidP="005F6927">
                    <w:pPr>
                      <w:tabs>
                        <w:tab w:val="left" w:pos="426"/>
                      </w:tabs>
                      <w:rPr>
                        <w:bCs/>
                        <w:lang w:val="en-IE" w:eastAsia="en-GB"/>
                      </w:rPr>
                    </w:pPr>
                    <w:r>
                      <w:t>144148</w:t>
                    </w:r>
                  </w:p>
                </w:tc>
              </w:sdtContent>
            </w:sdt>
          </w:sdtContent>
        </w:sdt>
      </w:tr>
      <w:tr w:rsidR="00377580" w:rsidRPr="00DD28A7"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486294975"/>
                  <w:placeholder>
                    <w:docPart w:val="27AC4F4679F14A80B9A65F9415F06A85"/>
                  </w:placeholder>
                </w:sdtPr>
                <w:sdtEndPr/>
                <w:sdtContent>
                  <w:p w14:paraId="40CA3D60" w14:textId="77777777" w:rsidR="00E03DD9" w:rsidRDefault="00E03DD9" w:rsidP="00E03DD9">
                    <w:pPr>
                      <w:tabs>
                        <w:tab w:val="left" w:pos="426"/>
                      </w:tabs>
                      <w:rPr>
                        <w:bCs/>
                        <w:lang w:val="es-ES" w:eastAsia="en-GB"/>
                      </w:rPr>
                    </w:pPr>
                    <w:r>
                      <w:rPr>
                        <w:bCs/>
                        <w:lang w:val="es-ES" w:eastAsia="en-GB"/>
                      </w:rPr>
                      <w:t>Arturo DE LA FUENTE</w:t>
                    </w:r>
                  </w:p>
                  <w:p w14:paraId="369CA7C8" w14:textId="0826C689" w:rsidR="00377580" w:rsidRPr="00D65AFB" w:rsidRDefault="001160F8" w:rsidP="005F6927">
                    <w:pPr>
                      <w:tabs>
                        <w:tab w:val="left" w:pos="426"/>
                      </w:tabs>
                      <w:rPr>
                        <w:bCs/>
                        <w:lang w:val="es-ES" w:eastAsia="en-GB"/>
                      </w:rPr>
                    </w:pPr>
                    <w:hyperlink r:id="rId11" w:history="1">
                      <w:r w:rsidR="00E03DD9" w:rsidRPr="009319F6">
                        <w:rPr>
                          <w:rStyle w:val="Hyperlink"/>
                          <w:bCs/>
                          <w:lang w:val="es-ES" w:eastAsia="en-GB"/>
                        </w:rPr>
                        <w:t>Arturo.de-la-fuente@ec.europa.eu</w:t>
                      </w:r>
                    </w:hyperlink>
                    <w:r w:rsidR="00E03DD9">
                      <w:rPr>
                        <w:bCs/>
                        <w:lang w:val="es-ES" w:eastAsia="en-GB"/>
                      </w:rPr>
                      <w:t xml:space="preserve"> +352 4301 32461</w:t>
                    </w:r>
                  </w:p>
                </w:sdtContent>
              </w:sdt>
            </w:sdtContent>
          </w:sdt>
          <w:p w14:paraId="32DD8032" w14:textId="483FB1C4" w:rsidR="00377580" w:rsidRPr="00DD28A7" w:rsidRDefault="001160F8" w:rsidP="005F6927">
            <w:pPr>
              <w:tabs>
                <w:tab w:val="left" w:pos="426"/>
              </w:tabs>
              <w:contextualSpacing/>
              <w:rPr>
                <w:bCs/>
                <w:lang w:val="es-ES" w:eastAsia="en-GB"/>
              </w:rPr>
            </w:pPr>
            <w:sdt>
              <w:sdtPr>
                <w:rPr>
                  <w:bCs/>
                  <w:lang w:val="fr-BE" w:eastAsia="en-GB"/>
                </w:rPr>
                <w:id w:val="1175461244"/>
                <w:placeholder>
                  <w:docPart w:val="8C22AB55BBA54E638A78E6CCB625149B"/>
                </w:placeholder>
              </w:sdtPr>
              <w:sdtEndPr/>
              <w:sdtContent>
                <w:r w:rsidR="00E03DD9" w:rsidRPr="00DD28A7">
                  <w:rPr>
                    <w:bCs/>
                    <w:lang w:val="es-ES" w:eastAsia="en-GB"/>
                  </w:rPr>
                  <w:t xml:space="preserve">1 </w:t>
                </w:r>
                <w:r>
                  <w:rPr>
                    <w:bCs/>
                    <w:lang w:val="es-ES" w:eastAsia="en-GB"/>
                  </w:rPr>
                  <w:t xml:space="preserve">Mars </w:t>
                </w:r>
                <w:r w:rsidR="00DD28A7">
                  <w:rPr>
                    <w:bCs/>
                    <w:lang w:val="es-ES" w:eastAsia="en-GB"/>
                  </w:rPr>
                  <w:t xml:space="preserve">2025 </w:t>
                </w:r>
              </w:sdtContent>
            </w:sdt>
            <w:r w:rsidR="00377580" w:rsidRPr="00DD28A7">
              <w:rPr>
                <w:bCs/>
                <w:lang w:val="es-ES" w:eastAsia="en-GB"/>
              </w:rPr>
              <w:t xml:space="preserve"> trimestre </w:t>
            </w:r>
            <w:sdt>
              <w:sdtPr>
                <w:rPr>
                  <w:bCs/>
                  <w:lang w:val="fr-BE" w:eastAsia="en-GB"/>
                </w:rPr>
                <w:id w:val="1115250968"/>
                <w:placeholder>
                  <w:docPart w:val="DefaultPlaceholder_-1854013440"/>
                </w:placeholder>
              </w:sdtPr>
              <w:sdtEndPr/>
              <w:sdtContent>
                <w:sdt>
                  <w:sdtPr>
                    <w:rPr>
                      <w:bCs/>
                      <w:lang w:val="es-ES" w:eastAsia="en-GB"/>
                    </w:rPr>
                    <w:alias w:val="Year"/>
                    <w:tag w:val="Year"/>
                    <w:id w:val="-1638640930"/>
                    <w:placeholder>
                      <w:docPart w:val="FDBA21C851CF4EF9B6B8180DFF6F861A"/>
                    </w:placeholder>
                    <w:showingPlcHdr/>
                    <w:dropDownList>
                      <w:listItem w:value="Choose an item."/>
                      <w:listItem w:displayText="2023" w:value="2023"/>
                      <w:listItem w:displayText="2024" w:value="2024"/>
                    </w:dropDownList>
                  </w:sdtPr>
                  <w:sdtEndPr/>
                  <w:sdtContent>
                    <w:r>
                      <w:rPr>
                        <w:bCs/>
                        <w:lang w:eastAsia="en-GB"/>
                      </w:rPr>
                      <w:t xml:space="preserve">    </w:t>
                    </w:r>
                  </w:sdtContent>
                </w:sdt>
              </w:sdtContent>
            </w:sdt>
          </w:p>
          <w:p w14:paraId="768BBE26" w14:textId="031A2D4A" w:rsidR="00377580" w:rsidRPr="00DD28A7" w:rsidRDefault="001160F8" w:rsidP="005F6927">
            <w:pPr>
              <w:tabs>
                <w:tab w:val="left" w:pos="426"/>
              </w:tabs>
              <w:contextualSpacing/>
              <w:jc w:val="left"/>
              <w:rPr>
                <w:bCs/>
                <w:szCs w:val="24"/>
                <w:lang w:val="es-ES" w:eastAsia="en-GB"/>
              </w:rPr>
            </w:pPr>
            <w:sdt>
              <w:sdtPr>
                <w:rPr>
                  <w:bCs/>
                  <w:lang w:val="fr-BE" w:eastAsia="en-GB"/>
                </w:rPr>
                <w:id w:val="202528730"/>
                <w:placeholder>
                  <w:docPart w:val="8C22AB55BBA54E638A78E6CCB625149B"/>
                </w:placeholder>
              </w:sdtPr>
              <w:sdtEndPr/>
              <w:sdtContent>
                <w:r w:rsidR="00377580" w:rsidRPr="00DD28A7">
                  <w:rPr>
                    <w:bCs/>
                    <w:lang w:val="es-ES" w:eastAsia="en-GB"/>
                  </w:rPr>
                  <w:t>…</w:t>
                </w:r>
              </w:sdtContent>
            </w:sdt>
            <w:r w:rsidR="00377580" w:rsidRPr="00DD28A7">
              <w:rPr>
                <w:bCs/>
                <w:lang w:val="es-ES" w:eastAsia="en-GB"/>
              </w:rPr>
              <w:t xml:space="preserve"> années</w:t>
            </w:r>
            <w:r w:rsidR="00377580" w:rsidRPr="00DD28A7">
              <w:rPr>
                <w:bCs/>
                <w:lang w:val="es-ES" w:eastAsia="en-GB"/>
              </w:rPr>
              <w:br/>
            </w:r>
            <w:sdt>
              <w:sdtPr>
                <w:rPr>
                  <w:bCs/>
                  <w:szCs w:val="24"/>
                  <w:lang w:val="es-ES" w:eastAsia="en-GB"/>
                </w:rPr>
                <w:id w:val="-69433268"/>
                <w14:checkbox>
                  <w14:checked w14:val="0"/>
                  <w14:checkedState w14:val="2612" w14:font="MS Gothic"/>
                  <w14:uncheckedState w14:val="2610" w14:font="MS Gothic"/>
                </w14:checkbox>
              </w:sdtPr>
              <w:sdtEndPr/>
              <w:sdtContent>
                <w:r w:rsidR="00377580" w:rsidRPr="00DD28A7">
                  <w:rPr>
                    <w:rFonts w:ascii="MS Gothic" w:eastAsia="MS Gothic" w:hAnsi="MS Gothic"/>
                    <w:bCs/>
                    <w:szCs w:val="24"/>
                    <w:lang w:val="es-ES" w:eastAsia="en-GB"/>
                  </w:rPr>
                  <w:t>☐</w:t>
                </w:r>
              </w:sdtContent>
            </w:sdt>
            <w:r w:rsidR="00377580" w:rsidRPr="00DD28A7">
              <w:rPr>
                <w:bCs/>
                <w:lang w:val="es-ES" w:eastAsia="en-GB"/>
              </w:rPr>
              <w:t xml:space="preserve"> Bruxelles </w:t>
            </w:r>
            <w:r w:rsidR="0092295D" w:rsidRPr="00DD28A7">
              <w:rPr>
                <w:bCs/>
                <w:lang w:val="es-ES" w:eastAsia="en-GB"/>
              </w:rPr>
              <w:t xml:space="preserve"> </w:t>
            </w:r>
            <w:r w:rsidR="00377580" w:rsidRPr="00DD28A7">
              <w:rPr>
                <w:bCs/>
                <w:lang w:val="es-ES" w:eastAsia="en-GB"/>
              </w:rPr>
              <w:t xml:space="preserve"> </w:t>
            </w:r>
            <w:sdt>
              <w:sdtPr>
                <w:rPr>
                  <w:bCs/>
                  <w:szCs w:val="24"/>
                  <w:lang w:val="es-ES" w:eastAsia="en-GB"/>
                </w:rPr>
                <w:id w:val="1282158214"/>
                <w14:checkbox>
                  <w14:checked w14:val="1"/>
                  <w14:checkedState w14:val="2612" w14:font="MS Gothic"/>
                  <w14:uncheckedState w14:val="2610" w14:font="MS Gothic"/>
                </w14:checkbox>
              </w:sdtPr>
              <w:sdtEndPr/>
              <w:sdtContent>
                <w:r w:rsidR="00E03DD9" w:rsidRPr="00DD28A7">
                  <w:rPr>
                    <w:rFonts w:ascii="MS Gothic" w:eastAsia="MS Gothic" w:hAnsi="MS Gothic" w:hint="eastAsia"/>
                    <w:bCs/>
                    <w:szCs w:val="24"/>
                    <w:lang w:val="es-ES" w:eastAsia="en-GB"/>
                  </w:rPr>
                  <w:t>☒</w:t>
                </w:r>
              </w:sdtContent>
            </w:sdt>
            <w:r w:rsidR="00377580" w:rsidRPr="00DD28A7">
              <w:rPr>
                <w:bCs/>
                <w:szCs w:val="24"/>
                <w:lang w:val="es-ES" w:eastAsia="en-GB"/>
              </w:rPr>
              <w:t xml:space="preserve"> Luxembourg   </w:t>
            </w:r>
            <w:sdt>
              <w:sdtPr>
                <w:rPr>
                  <w:bCs/>
                  <w:szCs w:val="24"/>
                  <w:lang w:val="es-ES" w:eastAsia="en-GB"/>
                </w:rPr>
                <w:id w:val="-432676822"/>
                <w14:checkbox>
                  <w14:checked w14:val="0"/>
                  <w14:checkedState w14:val="2612" w14:font="MS Gothic"/>
                  <w14:uncheckedState w14:val="2610" w14:font="MS Gothic"/>
                </w14:checkbox>
              </w:sdtPr>
              <w:sdtEndPr/>
              <w:sdtContent>
                <w:r w:rsidR="00377580" w:rsidRPr="00DD28A7">
                  <w:rPr>
                    <w:rFonts w:ascii="MS Gothic" w:eastAsia="MS Gothic" w:hAnsi="MS Gothic"/>
                    <w:bCs/>
                    <w:szCs w:val="24"/>
                    <w:lang w:val="es-ES" w:eastAsia="en-GB"/>
                  </w:rPr>
                  <w:t>☐</w:t>
                </w:r>
              </w:sdtContent>
            </w:sdt>
            <w:r w:rsidR="00377580" w:rsidRPr="00DD28A7">
              <w:rPr>
                <w:bCs/>
                <w:szCs w:val="24"/>
                <w:lang w:val="es-ES" w:eastAsia="en-GB"/>
              </w:rPr>
              <w:t xml:space="preserve"> Autre: </w:t>
            </w:r>
            <w:sdt>
              <w:sdtPr>
                <w:rPr>
                  <w:bCs/>
                  <w:szCs w:val="24"/>
                  <w:lang w:val="fr-BE" w:eastAsia="en-GB"/>
                </w:rPr>
                <w:id w:val="-186994276"/>
                <w:placeholder>
                  <w:docPart w:val="8C22AB55BBA54E638A78E6CCB625149B"/>
                </w:placeholder>
                <w:showingPlcHdr/>
              </w:sdtPr>
              <w:sdtEndPr/>
              <w:sdtContent>
                <w:proofErr w:type="gramStart"/>
                <w:r w:rsidR="00377580" w:rsidRPr="00DD28A7">
                  <w:rPr>
                    <w:rStyle w:val="PlaceholderText"/>
                    <w:lang w:val="es-ES"/>
                  </w:rPr>
                  <w:t>Click</w:t>
                </w:r>
                <w:proofErr w:type="gramEnd"/>
                <w:r w:rsidR="00377580" w:rsidRPr="00DD28A7">
                  <w:rPr>
                    <w:rStyle w:val="PlaceholderText"/>
                    <w:lang w:val="es-ES"/>
                  </w:rPr>
                  <w:t xml:space="preserve"> or tap here to enter text.</w:t>
                </w:r>
              </w:sdtContent>
            </w:sdt>
          </w:p>
          <w:p w14:paraId="6A0ABCA6" w14:textId="77777777" w:rsidR="00377580" w:rsidRPr="00DD28A7" w:rsidRDefault="00377580" w:rsidP="005F6927">
            <w:pPr>
              <w:tabs>
                <w:tab w:val="left" w:pos="426"/>
              </w:tabs>
              <w:spacing w:after="0"/>
              <w:contextualSpacing/>
              <w:rPr>
                <w:bCs/>
                <w:lang w:val="es-ES"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623EDCC"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2" o:title=""/>
                </v:shape>
                <w:control r:id="rId13" w:name="OptionButton6" w:shapeid="_x0000_i1037"/>
              </w:object>
            </w:r>
            <w:r>
              <w:rPr>
                <w:bCs/>
                <w:szCs w:val="24"/>
              </w:rPr>
              <w:object w:dxaOrig="225" w:dyaOrig="225" w14:anchorId="70119E70">
                <v:shape id="_x0000_i1039" type="#_x0000_t75" style="width:108pt;height:21.5pt" o:ole="">
                  <v:imagedata r:id="rId14" o:title=""/>
                </v:shape>
                <w:control r:id="rId15"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3A0C0259" w:rsidR="00A65B97" w:rsidRDefault="00A65B97" w:rsidP="00A65B97">
            <w:pPr>
              <w:tabs>
                <w:tab w:val="left" w:pos="426"/>
              </w:tabs>
              <w:contextualSpacing/>
              <w:rPr>
                <w:bCs/>
                <w:szCs w:val="24"/>
                <w:lang w:eastAsia="en-GB"/>
              </w:rPr>
            </w:pPr>
            <w:r>
              <w:rPr>
                <w:bCs/>
                <w:szCs w:val="24"/>
              </w:rPr>
              <w:object w:dxaOrig="225" w:dyaOrig="225" w14:anchorId="490F6E61">
                <v:shape id="_x0000_i1049" type="#_x0000_t75" style="width:171pt;height:21.5pt" o:ole="">
                  <v:imagedata r:id="rId16" o:title=""/>
                </v:shape>
                <w:control r:id="rId17" w:name="OptionButton41" w:shapeid="_x0000_i1049"/>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1160F8"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160F8"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160F8"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2D33126"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5pt;height:21.5pt" o:ole="">
                  <v:imagedata r:id="rId18" o:title=""/>
                </v:shape>
                <w:control r:id="rId19"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5CF33C94" w:rsidR="00E850B7" w:rsidRPr="0007110E" w:rsidRDefault="00E850B7" w:rsidP="00DE0E7F">
            <w:pPr>
              <w:tabs>
                <w:tab w:val="left" w:pos="426"/>
              </w:tabs>
              <w:spacing w:before="120" w:after="120"/>
              <w:rPr>
                <w:bCs/>
                <w:lang w:val="en-IE" w:eastAsia="en-GB"/>
              </w:rPr>
            </w:pPr>
            <w:r>
              <w:rPr>
                <w:bCs/>
                <w:szCs w:val="24"/>
              </w:rPr>
              <w:object w:dxaOrig="225" w:dyaOrig="225" w14:anchorId="4F9AA0C1">
                <v:shape id="_x0000_i1045" type="#_x0000_t75" style="width:108pt;height:21.5pt" o:ole="">
                  <v:imagedata r:id="rId20" o:title=""/>
                </v:shape>
                <w:control r:id="rId21" w:name="OptionButton2" w:shapeid="_x0000_i1045"/>
              </w:object>
            </w:r>
            <w:r>
              <w:rPr>
                <w:bCs/>
                <w:szCs w:val="24"/>
              </w:rPr>
              <w:object w:dxaOrig="225" w:dyaOrig="225" w14:anchorId="7A15FAEE">
                <v:shape id="_x0000_i1047" type="#_x0000_t75" style="width:108pt;height:21.5pt" o:ole="">
                  <v:imagedata r:id="rId22" o:title=""/>
                </v:shape>
                <w:control r:id="rId23"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1253971377"/>
            <w:placeholder>
              <w:docPart w:val="AB0DF0DCACDC42288D857D9463DD2D4A"/>
            </w:placeholder>
          </w:sdtPr>
          <w:sdtEndPr/>
          <w:sdtContent>
            <w:p w14:paraId="2847CE45" w14:textId="77777777" w:rsidR="00E03DD9" w:rsidRPr="002E6B0A" w:rsidRDefault="00E03DD9" w:rsidP="00E03DD9">
              <w:pPr>
                <w:rPr>
                  <w:lang w:val="fr-BE" w:eastAsia="en-GB"/>
                </w:rPr>
              </w:pPr>
              <w:r w:rsidRPr="002E6B0A">
                <w:rPr>
                  <w:lang w:val="fr-BE" w:eastAsia="en-GB"/>
                </w:rPr>
                <w:t xml:space="preserve">L’unité E.2 est chargée des statistiques et des comptes de l’environnement, ainsi que du développement durable. L’unité E.2 a pour </w:t>
              </w:r>
              <w:proofErr w:type="gramStart"/>
              <w:r w:rsidRPr="002E6B0A">
                <w:rPr>
                  <w:lang w:val="fr-BE" w:eastAsia="en-GB"/>
                </w:rPr>
                <w:t>mission:</w:t>
              </w:r>
              <w:proofErr w:type="gramEnd"/>
              <w:r w:rsidRPr="002E6B0A">
                <w:rPr>
                  <w:lang w:val="fr-BE" w:eastAsia="en-GB"/>
                </w:rPr>
                <w:t xml:space="preserve"> </w:t>
              </w:r>
            </w:p>
            <w:p w14:paraId="65C1021C" w14:textId="77777777" w:rsidR="00E03DD9" w:rsidRPr="002E6B0A" w:rsidRDefault="00E03DD9" w:rsidP="00E03DD9">
              <w:pPr>
                <w:rPr>
                  <w:lang w:val="fr-BE" w:eastAsia="en-GB"/>
                </w:rPr>
              </w:pPr>
              <w:r w:rsidRPr="002E6B0A">
                <w:rPr>
                  <w:lang w:val="fr-BE" w:eastAsia="en-GB"/>
                </w:rPr>
                <w:t xml:space="preserve">• Fournir des comptes de l’environnement conformes aux normes internationales et étroitement liés à la méthodologie des comptes nationaux afin de faciliter l’analyse de l’interaction entre l’économie et </w:t>
              </w:r>
              <w:proofErr w:type="gramStart"/>
              <w:r w:rsidRPr="002E6B0A">
                <w:rPr>
                  <w:lang w:val="fr-BE" w:eastAsia="en-GB"/>
                </w:rPr>
                <w:t>l’environnement;</w:t>
              </w:r>
              <w:proofErr w:type="gramEnd"/>
              <w:r w:rsidRPr="002E6B0A">
                <w:rPr>
                  <w:lang w:val="fr-BE" w:eastAsia="en-GB"/>
                </w:rPr>
                <w:t xml:space="preserve"> </w:t>
              </w:r>
            </w:p>
            <w:p w14:paraId="387ACC3B" w14:textId="77777777" w:rsidR="00E03DD9" w:rsidRPr="002E6B0A" w:rsidRDefault="00E03DD9" w:rsidP="00E03DD9">
              <w:pPr>
                <w:rPr>
                  <w:lang w:val="fr-BE" w:eastAsia="en-GB"/>
                </w:rPr>
              </w:pPr>
              <w:r w:rsidRPr="002E6B0A">
                <w:rPr>
                  <w:lang w:val="fr-BE" w:eastAsia="en-GB"/>
                </w:rPr>
                <w:lastRenderedPageBreak/>
                <w:t xml:space="preserve">• Fournir des statistiques environnementales dans les domaines des déchets, de l’eau, de la sylviculture et de la </w:t>
              </w:r>
              <w:proofErr w:type="gramStart"/>
              <w:r w:rsidRPr="002E6B0A">
                <w:rPr>
                  <w:lang w:val="fr-BE" w:eastAsia="en-GB"/>
                </w:rPr>
                <w:t>biodiversité;</w:t>
              </w:r>
              <w:proofErr w:type="gramEnd"/>
              <w:r w:rsidRPr="002E6B0A">
                <w:rPr>
                  <w:lang w:val="fr-BE" w:eastAsia="en-GB"/>
                </w:rPr>
                <w:t xml:space="preserve"> </w:t>
              </w:r>
            </w:p>
            <w:p w14:paraId="59F9C807" w14:textId="6F61DCF2" w:rsidR="00E03DD9" w:rsidRPr="002E6B0A" w:rsidRDefault="00E03DD9" w:rsidP="00E03DD9">
              <w:pPr>
                <w:rPr>
                  <w:lang w:val="fr-BE" w:eastAsia="en-GB"/>
                </w:rPr>
              </w:pPr>
              <w:r w:rsidRPr="002E6B0A">
                <w:rPr>
                  <w:lang w:val="fr-BE" w:eastAsia="en-GB"/>
                </w:rPr>
                <w:t xml:space="preserve">• </w:t>
              </w:r>
              <w:r w:rsidR="00CC26C5">
                <w:rPr>
                  <w:lang w:val="fr-BE" w:eastAsia="en-GB"/>
                </w:rPr>
                <w:t>R</w:t>
              </w:r>
              <w:r w:rsidR="00CC26C5" w:rsidRPr="00CC26C5">
                <w:rPr>
                  <w:lang w:val="fr-BE" w:eastAsia="en-GB"/>
                </w:rPr>
                <w:t xml:space="preserve">éexaminer et mettre à jour les indicateurs de développement durable et les indicateurs de suivi de l’économie </w:t>
              </w:r>
              <w:proofErr w:type="gramStart"/>
              <w:r w:rsidR="00CC26C5" w:rsidRPr="00CC26C5">
                <w:rPr>
                  <w:lang w:val="fr-BE" w:eastAsia="en-GB"/>
                </w:rPr>
                <w:t>circulaire</w:t>
              </w:r>
              <w:r w:rsidRPr="002E6B0A">
                <w:rPr>
                  <w:lang w:val="fr-BE" w:eastAsia="en-GB"/>
                </w:rPr>
                <w:t>;</w:t>
              </w:r>
              <w:proofErr w:type="gramEnd"/>
              <w:r w:rsidRPr="002E6B0A">
                <w:rPr>
                  <w:lang w:val="fr-BE" w:eastAsia="en-GB"/>
                </w:rPr>
                <w:t xml:space="preserve"> </w:t>
              </w:r>
            </w:p>
            <w:p w14:paraId="5E7B9127" w14:textId="77777777" w:rsidR="00E03DD9" w:rsidRPr="002E6B0A" w:rsidRDefault="00E03DD9" w:rsidP="00E03DD9">
              <w:pPr>
                <w:rPr>
                  <w:lang w:val="fr-BE" w:eastAsia="en-GB"/>
                </w:rPr>
              </w:pPr>
              <w:r w:rsidRPr="002E6B0A">
                <w:rPr>
                  <w:lang w:val="fr-BE" w:eastAsia="en-GB"/>
                </w:rPr>
                <w:t xml:space="preserve">• Faire progresser les travaux méthodologiques dans les domaines énumérés ci-dessus. </w:t>
              </w:r>
            </w:p>
            <w:p w14:paraId="18140A21" w14:textId="42CA8525" w:rsidR="001A0074" w:rsidRPr="00E03DD9" w:rsidRDefault="00E03DD9" w:rsidP="001A0074">
              <w:pPr>
                <w:rPr>
                  <w:lang w:val="fr-BE" w:eastAsia="en-GB"/>
                </w:rPr>
              </w:pPr>
              <w:r w:rsidRPr="002E6B0A">
                <w:rPr>
                  <w:lang w:val="fr-BE" w:eastAsia="en-GB"/>
                </w:rPr>
                <w:t>L’unité compte 31 membres du personnel répartis en 4 équipes</w:t>
              </w:r>
              <w:r w:rsidR="00344C7A">
                <w:rPr>
                  <w:lang w:val="fr-BE" w:eastAsia="en-GB"/>
                </w:rPr>
                <w:t xml:space="preserve"> et gère un budget d’environ 4 million d’euros par an. </w:t>
              </w:r>
              <w:r w:rsidR="00DD28A7" w:rsidRPr="00DD28A7">
                <w:rPr>
                  <w:lang w:val="fr-BE" w:eastAsia="en-GB"/>
                </w:rPr>
                <w:t xml:space="preserve">L'équipe </w:t>
              </w:r>
              <w:r w:rsidR="00DD28A7">
                <w:rPr>
                  <w:lang w:val="fr-BE" w:eastAsia="en-GB"/>
                </w:rPr>
                <w:t>« I</w:t>
              </w:r>
              <w:r w:rsidR="00DD28A7" w:rsidRPr="00DD28A7">
                <w:rPr>
                  <w:lang w:val="fr-BE" w:eastAsia="en-GB"/>
                </w:rPr>
                <w:t>ndicateurs de développement durable</w:t>
              </w:r>
              <w:r w:rsidR="00DD28A7">
                <w:rPr>
                  <w:lang w:val="fr-BE" w:eastAsia="en-GB"/>
                </w:rPr>
                <w:t> »</w:t>
              </w:r>
              <w:r w:rsidR="00DD28A7" w:rsidRPr="00DD28A7">
                <w:rPr>
                  <w:lang w:val="fr-BE" w:eastAsia="en-GB"/>
                </w:rPr>
                <w:t xml:space="preserve"> est composée de 7 personnes</w:t>
              </w:r>
              <w:r w:rsidR="0079633B">
                <w:rPr>
                  <w:lang w:val="fr-BE" w:eastAsia="en-GB"/>
                </w:rPr>
                <w:t xml:space="preserve">. </w:t>
              </w:r>
              <w:r w:rsidR="0079633B" w:rsidRPr="0079633B">
                <w:rPr>
                  <w:lang w:val="fr-BE" w:eastAsia="en-GB"/>
                </w:rPr>
                <w:t xml:space="preserve">Le rôle principal de l’équipe est de suivre et de communiquer les progrès accomplis par l’UE dans la réalisation des objectifs de développement durable (ODD) des Nations </w:t>
              </w:r>
              <w:r w:rsidR="0079633B">
                <w:rPr>
                  <w:lang w:val="fr-BE" w:eastAsia="en-GB"/>
                </w:rPr>
                <w:t>U</w:t>
              </w:r>
              <w:r w:rsidR="0079633B" w:rsidRPr="0079633B">
                <w:rPr>
                  <w:lang w:val="fr-BE" w:eastAsia="en-GB"/>
                </w:rPr>
                <w:t>nies au moyen d’un ensemble de 102 indicateurs pertinents pour les politiques. L’équipe participe également à d’autres thèmes de mesure transversaux, tels que les statistiques relatives au pacte vert pour l’Europe. Afin de communiquer les indicateurs, l’équipe est responsable des publications phares et des visualisations de données couvrant ces thèmes.</w:t>
              </w:r>
            </w:p>
          </w:sdtContent>
        </w:sdt>
      </w:sdtContent>
    </w:sdt>
    <w:p w14:paraId="30B422AA" w14:textId="77777777" w:rsidR="00301CA3" w:rsidRPr="00523FB2"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69A2759" w14:textId="68B35C17" w:rsidR="00DD28A7" w:rsidRDefault="00E03DD9" w:rsidP="00DD28A7">
          <w:pPr>
            <w:rPr>
              <w:lang w:val="fr-BE" w:eastAsia="en-GB"/>
            </w:rPr>
          </w:pPr>
          <w:r w:rsidRPr="00E03DD9">
            <w:rPr>
              <w:lang w:val="fr-BE" w:eastAsia="en-GB"/>
            </w:rPr>
            <w:t xml:space="preserve">Nous proposons un poste de responsable statistique au sein de l’équipe </w:t>
          </w:r>
          <w:r w:rsidR="00DD28A7">
            <w:rPr>
              <w:lang w:val="fr-BE" w:eastAsia="en-GB"/>
            </w:rPr>
            <w:t>« </w:t>
          </w:r>
          <w:r w:rsidR="00DD28A7" w:rsidRPr="00DD28A7">
            <w:rPr>
              <w:lang w:val="fr-BE" w:eastAsia="en-GB"/>
            </w:rPr>
            <w:t>indicateurs de développement durable</w:t>
          </w:r>
          <w:r w:rsidR="00DD28A7">
            <w:rPr>
              <w:lang w:val="fr-BE" w:eastAsia="en-GB"/>
            </w:rPr>
            <w:t> »</w:t>
          </w:r>
          <w:r w:rsidR="00DD28A7" w:rsidRPr="00DD28A7">
            <w:rPr>
              <w:lang w:val="fr-BE" w:eastAsia="en-GB"/>
            </w:rPr>
            <w:t>. Les responsabilités de l'équipe sont étroitement liées aux cadres politiques importants de l'UE.</w:t>
          </w:r>
        </w:p>
        <w:p w14:paraId="68BF1B5F" w14:textId="50004BDA" w:rsidR="00DD28A7" w:rsidRPr="00DD28A7" w:rsidRDefault="00DD28A7" w:rsidP="00DD28A7">
          <w:pPr>
            <w:rPr>
              <w:lang w:val="fr-BE" w:eastAsia="en-GB"/>
            </w:rPr>
          </w:pPr>
          <w:r w:rsidRPr="00E03DD9">
            <w:rPr>
              <w:lang w:val="fr-BE" w:eastAsia="en-GB"/>
            </w:rPr>
            <w:t xml:space="preserve">Le poste comprend </w:t>
          </w:r>
          <w:proofErr w:type="gramStart"/>
          <w:r w:rsidRPr="00E03DD9">
            <w:rPr>
              <w:lang w:val="fr-BE" w:eastAsia="en-GB"/>
            </w:rPr>
            <w:t xml:space="preserve">une combinaison </w:t>
          </w:r>
          <w:r w:rsidRPr="00DD28A7">
            <w:rPr>
              <w:lang w:val="fr-BE" w:eastAsia="en-GB"/>
            </w:rPr>
            <w:t>stimulant</w:t>
          </w:r>
          <w:proofErr w:type="gramEnd"/>
          <w:r w:rsidRPr="00DD28A7">
            <w:rPr>
              <w:lang w:val="fr-BE" w:eastAsia="en-GB"/>
            </w:rPr>
            <w:t xml:space="preserve"> et très intéressant d'activités liées au contenu, à la diffusion et à la communication et permet d'avoir un bon aperçu des domaines d'activité d'Eurostat, des politiques de l'UE et du travail international. </w:t>
          </w:r>
        </w:p>
        <w:p w14:paraId="792C9A6F" w14:textId="77777777" w:rsidR="00DD28A7" w:rsidRPr="00DD28A7" w:rsidRDefault="00DD28A7" w:rsidP="00DD28A7">
          <w:pPr>
            <w:rPr>
              <w:lang w:val="fr-BE" w:eastAsia="en-GB"/>
            </w:rPr>
          </w:pPr>
          <w:r w:rsidRPr="00DD28A7">
            <w:rPr>
              <w:lang w:val="fr-BE" w:eastAsia="en-GB"/>
            </w:rPr>
            <w:t>Le poste comprend les principales responsabilités suivantes :</w:t>
          </w:r>
        </w:p>
        <w:p w14:paraId="3F2D8A43" w14:textId="56BAC2E8" w:rsidR="00DD28A7" w:rsidRPr="00DD28A7" w:rsidRDefault="00DD28A7" w:rsidP="00DD28A7">
          <w:pPr>
            <w:rPr>
              <w:lang w:val="fr-BE" w:eastAsia="en-GB"/>
            </w:rPr>
          </w:pPr>
          <w:r w:rsidRPr="00DD28A7">
            <w:rPr>
              <w:lang w:val="fr-BE" w:eastAsia="en-GB"/>
            </w:rPr>
            <w:t xml:space="preserve">• contribuer au rapport annuel de suivi des </w:t>
          </w:r>
          <w:r>
            <w:rPr>
              <w:lang w:val="fr-BE" w:eastAsia="en-GB"/>
            </w:rPr>
            <w:t xml:space="preserve">Objectifs de </w:t>
          </w:r>
          <w:proofErr w:type="spellStart"/>
          <w:r>
            <w:rPr>
              <w:lang w:val="fr-BE" w:eastAsia="en-GB"/>
            </w:rPr>
            <w:t>Developement</w:t>
          </w:r>
          <w:proofErr w:type="spellEnd"/>
          <w:r>
            <w:rPr>
              <w:lang w:val="fr-BE" w:eastAsia="en-GB"/>
            </w:rPr>
            <w:t xml:space="preserve"> Durable (</w:t>
          </w:r>
          <w:r w:rsidRPr="00DD28A7">
            <w:rPr>
              <w:lang w:val="fr-BE" w:eastAsia="en-GB"/>
            </w:rPr>
            <w:t>ODD</w:t>
          </w:r>
          <w:r>
            <w:rPr>
              <w:lang w:val="fr-BE" w:eastAsia="en-GB"/>
            </w:rPr>
            <w:t>)</w:t>
          </w:r>
          <w:r w:rsidRPr="00DD28A7">
            <w:rPr>
              <w:lang w:val="fr-BE" w:eastAsia="en-GB"/>
            </w:rPr>
            <w:t xml:space="preserve"> de l'UE et aux produits de communication associés ;</w:t>
          </w:r>
        </w:p>
        <w:p w14:paraId="2DF38180" w14:textId="77777777" w:rsidR="00253C6D" w:rsidRPr="00253C6D" w:rsidRDefault="00DD28A7" w:rsidP="00253C6D">
          <w:pPr>
            <w:rPr>
              <w:lang w:val="fr-BE" w:eastAsia="en-GB"/>
            </w:rPr>
          </w:pPr>
          <w:r w:rsidRPr="00DD28A7">
            <w:rPr>
              <w:lang w:val="fr-BE" w:eastAsia="en-GB"/>
            </w:rPr>
            <w:t xml:space="preserve">• </w:t>
          </w:r>
          <w:r w:rsidR="00253C6D" w:rsidRPr="00253C6D">
            <w:rPr>
              <w:lang w:val="fr-BE" w:eastAsia="en-GB"/>
            </w:rPr>
            <w:t xml:space="preserve">coopérer étroitement avec les unités de production d’Eurostat ainsi qu’avec l’Agence européenne pour l’environnement et d’autres fournisseurs de données </w:t>
          </w:r>
          <w:proofErr w:type="gramStart"/>
          <w:r w:rsidR="00253C6D" w:rsidRPr="00253C6D">
            <w:rPr>
              <w:lang w:val="fr-BE" w:eastAsia="en-GB"/>
            </w:rPr>
            <w:t>externes;</w:t>
          </w:r>
          <w:proofErr w:type="gramEnd"/>
          <w:r w:rsidR="00253C6D" w:rsidRPr="00253C6D">
            <w:rPr>
              <w:lang w:val="fr-BE" w:eastAsia="en-GB"/>
            </w:rPr>
            <w:t xml:space="preserve">  </w:t>
          </w:r>
        </w:p>
        <w:p w14:paraId="0C159386" w14:textId="604E09B8" w:rsidR="00253C6D" w:rsidRDefault="0079633B" w:rsidP="00253C6D">
          <w:pPr>
            <w:rPr>
              <w:lang w:val="fr-BE" w:eastAsia="en-GB"/>
            </w:rPr>
          </w:pPr>
          <w:r w:rsidRPr="00DD28A7">
            <w:rPr>
              <w:lang w:val="fr-BE" w:eastAsia="en-GB"/>
            </w:rPr>
            <w:t xml:space="preserve">• </w:t>
          </w:r>
          <w:r w:rsidRPr="00253C6D">
            <w:rPr>
              <w:lang w:val="fr-BE" w:eastAsia="en-GB"/>
            </w:rPr>
            <w:t xml:space="preserve">coopérer étroitement </w:t>
          </w:r>
          <w:r w:rsidR="00253C6D" w:rsidRPr="00253C6D">
            <w:rPr>
              <w:lang w:val="fr-BE" w:eastAsia="en-GB"/>
            </w:rPr>
            <w:t xml:space="preserve">avec les nombreuses DG de la Commission européenne participant au rapport de suivi des </w:t>
          </w:r>
          <w:proofErr w:type="gramStart"/>
          <w:r w:rsidR="00253C6D" w:rsidRPr="00253C6D">
            <w:rPr>
              <w:lang w:val="fr-BE" w:eastAsia="en-GB"/>
            </w:rPr>
            <w:t>ODD;</w:t>
          </w:r>
          <w:proofErr w:type="gramEnd"/>
        </w:p>
        <w:p w14:paraId="0615823E" w14:textId="50208EDD" w:rsidR="00DD28A7" w:rsidRPr="00DD28A7" w:rsidRDefault="00DD28A7" w:rsidP="00253C6D">
          <w:pPr>
            <w:rPr>
              <w:lang w:val="fr-BE" w:eastAsia="en-GB"/>
            </w:rPr>
          </w:pPr>
          <w:r w:rsidRPr="00DD28A7">
            <w:rPr>
              <w:lang w:val="fr-BE" w:eastAsia="en-GB"/>
            </w:rPr>
            <w:t>• contribuer au travail international en relation avec les ODD ;</w:t>
          </w:r>
        </w:p>
        <w:p w14:paraId="023240C5" w14:textId="77777777" w:rsidR="00DD28A7" w:rsidRDefault="00DD28A7" w:rsidP="00DD28A7">
          <w:pPr>
            <w:rPr>
              <w:lang w:val="fr-BE" w:eastAsia="en-GB"/>
            </w:rPr>
          </w:pPr>
          <w:r w:rsidRPr="00DD28A7">
            <w:rPr>
              <w:lang w:val="fr-BE" w:eastAsia="en-GB"/>
            </w:rPr>
            <w:t>• contribuer à la préparation du groupe de travail sur les indicateurs de développement durable de l'UE.</w:t>
          </w:r>
        </w:p>
        <w:p w14:paraId="3B1D2FA2" w14:textId="725E6291" w:rsidR="001A0074" w:rsidRPr="00523FB2" w:rsidRDefault="00DD28A7" w:rsidP="00E03DD9">
          <w:pPr>
            <w:rPr>
              <w:lang w:val="fr-BE" w:eastAsia="en-GB"/>
            </w:rPr>
          </w:pPr>
          <w:r w:rsidRPr="00DD28A7">
            <w:rPr>
              <w:lang w:val="fr-BE" w:eastAsia="en-GB"/>
            </w:rPr>
            <w:t xml:space="preserve">Le poste offre un mélange intéressant d'analyse statistique et de relations avec les utilisateurs, à l'intérieur et à l'extérieur de la Commission. Cela implique également le développement de nouveaux indicateurs basés sur les statistiques existantes de l'unité E.2 et </w:t>
          </w:r>
          <w:r w:rsidR="00975C0F">
            <w:rPr>
              <w:lang w:val="fr-BE" w:eastAsia="en-GB"/>
            </w:rPr>
            <w:t>des autres unités</w:t>
          </w:r>
          <w:r w:rsidRPr="00DD28A7">
            <w:rPr>
              <w:lang w:val="fr-BE" w:eastAsia="en-GB"/>
            </w:rPr>
            <w:t xml:space="preserve"> d'Eurostat ainsi que sur des sources extérieures aux statistiques officielles.</w:t>
          </w:r>
        </w:p>
      </w:sdtContent>
    </w:sdt>
    <w:p w14:paraId="3D69C09B" w14:textId="77777777" w:rsidR="00301CA3" w:rsidRPr="00523FB2"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Profil du titulaire (nous recherchons)</w:t>
      </w:r>
    </w:p>
    <w:sdt>
      <w:sdtPr>
        <w:rPr>
          <w:lang w:val="fr-BE" w:eastAsia="en-GB"/>
        </w:rPr>
        <w:id w:val="-689827953"/>
        <w:placeholder>
          <w:docPart w:val="C681F6FA0FB94712B2C889AACA29AC9D"/>
        </w:placeholder>
      </w:sdtPr>
      <w:sdtEndPr/>
      <w:sdtContent>
        <w:sdt>
          <w:sdtPr>
            <w:rPr>
              <w:b/>
              <w:bCs/>
              <w:lang w:val="fr-BE" w:eastAsia="en-GB"/>
            </w:rPr>
            <w:id w:val="-1759504266"/>
            <w:placeholder>
              <w:docPart w:val="C6EE137D790249CCA8F9D3FF53868756"/>
            </w:placeholder>
          </w:sdtPr>
          <w:sdtEndPr/>
          <w:sdtContent>
            <w:p w14:paraId="7E409EA7" w14:textId="14F17B4E" w:rsidR="001A0074" w:rsidRPr="00DD28A7" w:rsidRDefault="00DD28A7" w:rsidP="00E03DD9">
              <w:pPr>
                <w:pStyle w:val="ListNumber"/>
                <w:numPr>
                  <w:ilvl w:val="0"/>
                  <w:numId w:val="0"/>
                </w:numPr>
                <w:ind w:left="709"/>
                <w:rPr>
                  <w:b/>
                  <w:bCs/>
                  <w:lang w:eastAsia="en-GB"/>
                </w:rPr>
              </w:pPr>
              <w:r w:rsidRPr="00DD28A7">
                <w:rPr>
                  <w:b/>
                  <w:bCs/>
                  <w:lang w:val="fr-BE" w:eastAsia="en-GB"/>
                </w:rPr>
                <w:t>Nous recherchons un expert national très motivé, doté d'excellentes compétences analytiques et d'une solide expérience en statistiques, en économie ou en communication d'informations quantitatives. Le candidat doit démontrer une bonne connaissance des questions environnementales, une capacité à communiquer efficacement et couramment, de bonnes compétences rédactionnelles et une capacité à travailler en équipe. Le candidat doit maîtriser la langue anglaise orale et écrite.</w:t>
              </w:r>
            </w:p>
          </w:sdtContent>
        </w:sdt>
      </w:sdtContent>
    </w:sdt>
    <w:p w14:paraId="5D76C15C" w14:textId="77777777" w:rsidR="00F65CC2" w:rsidRPr="00DD28A7"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lastRenderedPageBreak/>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4"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5"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6"/>
      <w:headerReference w:type="default" r:id="rId27"/>
      <w:footerReference w:type="even" r:id="rId28"/>
      <w:footerReference w:type="default" r:id="rId29"/>
      <w:headerReference w:type="first" r:id="rId30"/>
      <w:footerReference w:type="firs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5A6D2" w14:textId="77777777" w:rsidR="00E32BF3" w:rsidRDefault="00E32BF3">
      <w:pPr>
        <w:spacing w:after="0"/>
      </w:pPr>
      <w:r>
        <w:separator/>
      </w:r>
    </w:p>
  </w:endnote>
  <w:endnote w:type="continuationSeparator" w:id="0">
    <w:p w14:paraId="197022D5" w14:textId="77777777" w:rsidR="00E32BF3" w:rsidRDefault="00E32BF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0789EEFC" w:rsidR="008241B0" w:rsidRDefault="00E0579E">
    <w:pPr>
      <w:pStyle w:val="FooterLine"/>
      <w:jc w:val="center"/>
    </w:pPr>
    <w:r>
      <w:fldChar w:fldCharType="begin"/>
    </w:r>
    <w:r>
      <w:instrText>PAGE   \* MERGEFORMAT</w:instrText>
    </w:r>
    <w:r>
      <w:fldChar w:fldCharType="separate"/>
    </w:r>
    <w:r w:rsidR="00310342">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4500E" w14:textId="77777777" w:rsidR="00E32BF3" w:rsidRDefault="00E32BF3">
      <w:pPr>
        <w:spacing w:after="0"/>
      </w:pPr>
      <w:r>
        <w:separator/>
      </w:r>
    </w:p>
  </w:footnote>
  <w:footnote w:type="continuationSeparator" w:id="0">
    <w:p w14:paraId="4F12D5A9" w14:textId="77777777" w:rsidR="00E32BF3" w:rsidRDefault="00E32BF3">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832791154">
    <w:abstractNumId w:val="0"/>
  </w:num>
  <w:num w:numId="2" w16cid:durableId="439956090">
    <w:abstractNumId w:val="11"/>
  </w:num>
  <w:num w:numId="3" w16cid:durableId="921261085">
    <w:abstractNumId w:val="7"/>
  </w:num>
  <w:num w:numId="4" w16cid:durableId="325204662">
    <w:abstractNumId w:val="12"/>
  </w:num>
  <w:num w:numId="5" w16cid:durableId="866987224">
    <w:abstractNumId w:val="17"/>
  </w:num>
  <w:num w:numId="6" w16cid:durableId="480536632">
    <w:abstractNumId w:val="21"/>
  </w:num>
  <w:num w:numId="7" w16cid:durableId="1543706386">
    <w:abstractNumId w:val="1"/>
  </w:num>
  <w:num w:numId="8" w16cid:durableId="591282088">
    <w:abstractNumId w:val="6"/>
  </w:num>
  <w:num w:numId="9" w16cid:durableId="1647541293">
    <w:abstractNumId w:val="14"/>
  </w:num>
  <w:num w:numId="10" w16cid:durableId="664942088">
    <w:abstractNumId w:val="2"/>
  </w:num>
  <w:num w:numId="11" w16cid:durableId="1970234575">
    <w:abstractNumId w:val="4"/>
  </w:num>
  <w:num w:numId="12" w16cid:durableId="115368261">
    <w:abstractNumId w:val="5"/>
  </w:num>
  <w:num w:numId="13" w16cid:durableId="521625888">
    <w:abstractNumId w:val="8"/>
  </w:num>
  <w:num w:numId="14" w16cid:durableId="1301614187">
    <w:abstractNumId w:val="13"/>
  </w:num>
  <w:num w:numId="15" w16cid:durableId="2041080055">
    <w:abstractNumId w:val="16"/>
  </w:num>
  <w:num w:numId="16" w16cid:durableId="368460940">
    <w:abstractNumId w:val="22"/>
  </w:num>
  <w:num w:numId="17" w16cid:durableId="1997610871">
    <w:abstractNumId w:val="9"/>
  </w:num>
  <w:num w:numId="18" w16cid:durableId="995494424">
    <w:abstractNumId w:val="10"/>
  </w:num>
  <w:num w:numId="19" w16cid:durableId="1350179888">
    <w:abstractNumId w:val="23"/>
  </w:num>
  <w:num w:numId="20" w16cid:durableId="1092354193">
    <w:abstractNumId w:val="15"/>
  </w:num>
  <w:num w:numId="21" w16cid:durableId="1246957962">
    <w:abstractNumId w:val="18"/>
  </w:num>
  <w:num w:numId="22" w16cid:durableId="767312080">
    <w:abstractNumId w:val="3"/>
  </w:num>
  <w:num w:numId="23" w16cid:durableId="370959915">
    <w:abstractNumId w:val="19"/>
  </w:num>
  <w:num w:numId="24" w16cid:durableId="1416895209">
    <w:abstractNumId w:val="20"/>
  </w:num>
  <w:num w:numId="25" w16cid:durableId="182663101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IE" w:vendorID="64" w:dllVersion="6" w:nlCheck="1" w:checkStyle="1"/>
  <w:activeWritingStyle w:appName="MSWord" w:lang="fr-FR" w:vendorID="64" w:dllVersion="6" w:nlCheck="1" w:checkStyle="0"/>
  <w:activeWritingStyle w:appName="MSWord" w:lang="es-ES" w:vendorID="64" w:dllVersion="6" w:nlCheck="1" w:checkStyle="0"/>
  <w:activeWritingStyle w:appName="MSWord" w:lang="es-E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80A71"/>
    <w:rsid w:val="000914BF"/>
    <w:rsid w:val="00097587"/>
    <w:rsid w:val="001160F8"/>
    <w:rsid w:val="001A0074"/>
    <w:rsid w:val="001D3EEC"/>
    <w:rsid w:val="00215A56"/>
    <w:rsid w:val="00253C6D"/>
    <w:rsid w:val="0028413D"/>
    <w:rsid w:val="002841B7"/>
    <w:rsid w:val="002A6E30"/>
    <w:rsid w:val="002B37EB"/>
    <w:rsid w:val="00301CA3"/>
    <w:rsid w:val="00310342"/>
    <w:rsid w:val="00344C7A"/>
    <w:rsid w:val="003638F2"/>
    <w:rsid w:val="00377580"/>
    <w:rsid w:val="00394581"/>
    <w:rsid w:val="00443957"/>
    <w:rsid w:val="00462268"/>
    <w:rsid w:val="004A4BB7"/>
    <w:rsid w:val="004D3B51"/>
    <w:rsid w:val="00523FB2"/>
    <w:rsid w:val="0053405E"/>
    <w:rsid w:val="00556CBD"/>
    <w:rsid w:val="006A1CB2"/>
    <w:rsid w:val="006F23BA"/>
    <w:rsid w:val="0074301E"/>
    <w:rsid w:val="0079633B"/>
    <w:rsid w:val="007A10AA"/>
    <w:rsid w:val="007A1396"/>
    <w:rsid w:val="007B5FAE"/>
    <w:rsid w:val="007E131B"/>
    <w:rsid w:val="007E618F"/>
    <w:rsid w:val="008241B0"/>
    <w:rsid w:val="008315CD"/>
    <w:rsid w:val="00866E7F"/>
    <w:rsid w:val="008A0FF3"/>
    <w:rsid w:val="008D60E1"/>
    <w:rsid w:val="0092295D"/>
    <w:rsid w:val="00975C0F"/>
    <w:rsid w:val="00A65B97"/>
    <w:rsid w:val="00A917BE"/>
    <w:rsid w:val="00B31DC8"/>
    <w:rsid w:val="00C518F5"/>
    <w:rsid w:val="00CC26C5"/>
    <w:rsid w:val="00D65AFB"/>
    <w:rsid w:val="00D703FC"/>
    <w:rsid w:val="00D82B48"/>
    <w:rsid w:val="00DC5C83"/>
    <w:rsid w:val="00DD28A7"/>
    <w:rsid w:val="00E03DD9"/>
    <w:rsid w:val="00E0579E"/>
    <w:rsid w:val="00E32BF3"/>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rsid w:val="00DD28A7"/>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649476252">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s://europa.eu/europass/fr/create-your-europass-cv"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rturo.de-la-fuente@ec.europa.eu" TargetMode="External"/><Relationship Id="rId24" Type="http://schemas.openxmlformats.org/officeDocument/2006/relationships/hyperlink" Target="https://eur-lex.europa.eu/legal-content/FR/TXT/?uri=CELEX:32015D0444"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control" Target="activeX/activeX4.xml"/><Relationship Id="rId31"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C01D4926FE7540798E12641A75E6D853"/>
        <w:category>
          <w:name w:val="General"/>
          <w:gallery w:val="placeholder"/>
        </w:category>
        <w:types>
          <w:type w:val="bbPlcHdr"/>
        </w:types>
        <w:behaviors>
          <w:behavior w:val="content"/>
        </w:behaviors>
        <w:guid w:val="{23C6CC7E-42F6-4044-8DA9-E8014E912A68}"/>
      </w:docPartPr>
      <w:docPartBody>
        <w:p w:rsidR="000A5832" w:rsidRDefault="00F067B3" w:rsidP="00F067B3">
          <w:pPr>
            <w:pStyle w:val="C01D4926FE7540798E12641A75E6D853"/>
          </w:pPr>
          <w:r w:rsidRPr="00111AB6">
            <w:rPr>
              <w:rStyle w:val="PlaceholderText"/>
            </w:rPr>
            <w:t>Click or tap here to enter text.</w:t>
          </w:r>
        </w:p>
      </w:docPartBody>
    </w:docPart>
    <w:docPart>
      <w:docPartPr>
        <w:name w:val="27AC4F4679F14A80B9A65F9415F06A85"/>
        <w:category>
          <w:name w:val="General"/>
          <w:gallery w:val="placeholder"/>
        </w:category>
        <w:types>
          <w:type w:val="bbPlcHdr"/>
        </w:types>
        <w:behaviors>
          <w:behavior w:val="content"/>
        </w:behaviors>
        <w:guid w:val="{8960C08B-E5EB-470C-83CC-7DECD2933597}"/>
      </w:docPartPr>
      <w:docPartBody>
        <w:p w:rsidR="000A5832" w:rsidRDefault="00F067B3" w:rsidP="00F067B3">
          <w:pPr>
            <w:pStyle w:val="27AC4F4679F14A80B9A65F9415F06A85"/>
          </w:pPr>
          <w:r w:rsidRPr="00111AB6">
            <w:rPr>
              <w:rStyle w:val="PlaceholderText"/>
            </w:rPr>
            <w:t>Click or tap here to enter text.</w:t>
          </w:r>
        </w:p>
      </w:docPartBody>
    </w:docPart>
    <w:docPart>
      <w:docPartPr>
        <w:name w:val="9C3253FD02B3483D9DEAC36EE733EE51"/>
        <w:category>
          <w:name w:val="General"/>
          <w:gallery w:val="placeholder"/>
        </w:category>
        <w:types>
          <w:type w:val="bbPlcHdr"/>
        </w:types>
        <w:behaviors>
          <w:behavior w:val="content"/>
        </w:behaviors>
        <w:guid w:val="{466E740A-1EA2-42BD-AAB6-52CD658AA250}"/>
      </w:docPartPr>
      <w:docPartBody>
        <w:p w:rsidR="000A5832" w:rsidRDefault="00F067B3" w:rsidP="00F067B3">
          <w:pPr>
            <w:pStyle w:val="9C3253FD02B3483D9DEAC36EE733EE51"/>
          </w:pPr>
          <w:r w:rsidRPr="0007110E">
            <w:rPr>
              <w:rStyle w:val="PlaceholderText"/>
              <w:bCs/>
            </w:rPr>
            <w:t>Click or tap here to enter text.</w:t>
          </w:r>
        </w:p>
      </w:docPartBody>
    </w:docPart>
    <w:docPart>
      <w:docPartPr>
        <w:name w:val="AB0DF0DCACDC42288D857D9463DD2D4A"/>
        <w:category>
          <w:name w:val="General"/>
          <w:gallery w:val="placeholder"/>
        </w:category>
        <w:types>
          <w:type w:val="bbPlcHdr"/>
        </w:types>
        <w:behaviors>
          <w:behavior w:val="content"/>
        </w:behaviors>
        <w:guid w:val="{557EEBAF-9566-4541-AFE0-5007215984E6}"/>
      </w:docPartPr>
      <w:docPartBody>
        <w:p w:rsidR="000A5832" w:rsidRDefault="00F067B3" w:rsidP="00F067B3">
          <w:pPr>
            <w:pStyle w:val="AB0DF0DCACDC42288D857D9463DD2D4A"/>
          </w:pPr>
          <w:r w:rsidRPr="00BD2312">
            <w:rPr>
              <w:rStyle w:val="PlaceholderText"/>
            </w:rPr>
            <w:t>Click or tap here to enter text.</w:t>
          </w:r>
        </w:p>
      </w:docPartBody>
    </w:docPart>
    <w:docPart>
      <w:docPartPr>
        <w:name w:val="C6EE137D790249CCA8F9D3FF53868756"/>
        <w:category>
          <w:name w:val="General"/>
          <w:gallery w:val="placeholder"/>
        </w:category>
        <w:types>
          <w:type w:val="bbPlcHdr"/>
        </w:types>
        <w:behaviors>
          <w:behavior w:val="content"/>
        </w:behaviors>
        <w:guid w:val="{C4FDC476-2E0B-489A-A0DE-71C581EF1D3D}"/>
      </w:docPartPr>
      <w:docPartBody>
        <w:p w:rsidR="000A5832" w:rsidRDefault="00F067B3" w:rsidP="00F067B3">
          <w:pPr>
            <w:pStyle w:val="C6EE137D790249CCA8F9D3FF5386875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260358"/>
    <w:multiLevelType w:val="multilevel"/>
    <w:tmpl w:val="EDAEE1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130736710">
    <w:abstractNumId w:val="1"/>
  </w:num>
  <w:num w:numId="2" w16cid:durableId="37030867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0A5832"/>
    <w:rsid w:val="00534FB6"/>
    <w:rsid w:val="007818B4"/>
    <w:rsid w:val="008F2A96"/>
    <w:rsid w:val="00983F83"/>
    <w:rsid w:val="00B36F01"/>
    <w:rsid w:val="00CB23CA"/>
    <w:rsid w:val="00E20D3D"/>
    <w:rsid w:val="00E96C07"/>
    <w:rsid w:val="00F067B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67B3"/>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C01D4926FE7540798E12641A75E6D853">
    <w:name w:val="C01D4926FE7540798E12641A75E6D853"/>
    <w:rsid w:val="00F067B3"/>
    <w:rPr>
      <w:lang w:val="en-GB" w:eastAsia="en-GB"/>
    </w:rPr>
  </w:style>
  <w:style w:type="paragraph" w:customStyle="1" w:styleId="27AC4F4679F14A80B9A65F9415F06A85">
    <w:name w:val="27AC4F4679F14A80B9A65F9415F06A85"/>
    <w:rsid w:val="00F067B3"/>
    <w:rPr>
      <w:lang w:val="en-GB" w:eastAsia="en-GB"/>
    </w:rPr>
  </w:style>
  <w:style w:type="paragraph" w:customStyle="1" w:styleId="9C3253FD02B3483D9DEAC36EE733EE51">
    <w:name w:val="9C3253FD02B3483D9DEAC36EE733EE51"/>
    <w:rsid w:val="00F067B3"/>
    <w:rPr>
      <w:lang w:val="en-GB" w:eastAsia="en-GB"/>
    </w:rPr>
  </w:style>
  <w:style w:type="paragraph" w:customStyle="1" w:styleId="AB0DF0DCACDC42288D857D9463DD2D4A">
    <w:name w:val="AB0DF0DCACDC42288D857D9463DD2D4A"/>
    <w:rsid w:val="00F067B3"/>
    <w:rPr>
      <w:lang w:val="en-GB" w:eastAsia="en-GB"/>
    </w:rPr>
  </w:style>
  <w:style w:type="paragraph" w:customStyle="1" w:styleId="C6EE137D790249CCA8F9D3FF53868756">
    <w:name w:val="C6EE137D790249CCA8F9D3FF53868756"/>
    <w:rsid w:val="00F067B3"/>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1308</Words>
  <Characters>7458</Characters>
  <Application>Microsoft Office Word</Application>
  <DocSecurity>4</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 LA FUENTE NUNO Arturo (ESTAT)</cp:lastModifiedBy>
  <cp:revision>2</cp:revision>
  <cp:lastPrinted>2023-04-18T07:01:00Z</cp:lastPrinted>
  <dcterms:created xsi:type="dcterms:W3CDTF">2024-09-06T12:59:00Z</dcterms:created>
  <dcterms:modified xsi:type="dcterms:W3CDTF">2024-09-06T12:59:00Z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