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166D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166D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166D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166D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166D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166D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7404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8F7845C" w:rsidR="00377580" w:rsidRPr="00174044" w:rsidRDefault="00174044" w:rsidP="005F6927">
                <w:pPr>
                  <w:tabs>
                    <w:tab w:val="left" w:pos="426"/>
                  </w:tabs>
                  <w:rPr>
                    <w:bCs/>
                    <w:lang w:val="fr-BE" w:eastAsia="en-GB"/>
                  </w:rPr>
                </w:pPr>
                <w:r w:rsidRPr="00174044">
                  <w:rPr>
                    <w:bCs/>
                    <w:lang w:val="fr-BE" w:eastAsia="en-GB"/>
                  </w:rPr>
                  <w:t>DG ECHO — Unité B</w:t>
                </w:r>
                <w:proofErr w:type="gramStart"/>
                <w:r w:rsidRPr="00174044">
                  <w:rPr>
                    <w:bCs/>
                    <w:lang w:val="fr-BE" w:eastAsia="en-GB"/>
                  </w:rPr>
                  <w:t>4:</w:t>
                </w:r>
                <w:proofErr w:type="gramEnd"/>
                <w:r w:rsidRPr="00174044">
                  <w:rPr>
                    <w:bCs/>
                    <w:lang w:val="fr-BE" w:eastAsia="en-GB"/>
                  </w:rPr>
                  <w:t xml:space="preserve"> Politiques thématiques d’aide humanitaire et droit humanitaire international</w:t>
                </w:r>
              </w:p>
            </w:tc>
          </w:sdtContent>
        </w:sdt>
      </w:tr>
      <w:tr w:rsidR="00377580" w:rsidRPr="0017404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2128502467"/>
                <w:placeholder>
                  <w:docPart w:val="490BF5FDB62242E5BF5CD735BD3C2E7E"/>
                </w:placeholder>
              </w:sdtPr>
              <w:sdtEndPr>
                <w:rPr>
                  <w:lang w:val="en-IE"/>
                </w:rPr>
              </w:sdtEndPr>
              <w:sdtContent>
                <w:sdt>
                  <w:sdtPr>
                    <w:rPr>
                      <w:bCs/>
                      <w:lang w:val="fr-BE" w:eastAsia="en-GB"/>
                    </w:rPr>
                    <w:id w:val="-776098933"/>
                    <w:placeholder>
                      <w:docPart w:val="74521BF351C44DFABA6AC5D0FC9EE1DA"/>
                    </w:placeholder>
                  </w:sdtPr>
                  <w:sdtEndPr>
                    <w:rPr>
                      <w:lang w:val="en-IE"/>
                    </w:rPr>
                  </w:sdtEndPr>
                  <w:sdtContent>
                    <w:tc>
                      <w:tcPr>
                        <w:tcW w:w="5491" w:type="dxa"/>
                      </w:tcPr>
                      <w:p w14:paraId="51C87C16" w14:textId="5B4BB1E7" w:rsidR="00377580" w:rsidRPr="00080A71" w:rsidRDefault="00174044" w:rsidP="005F6927">
                        <w:pPr>
                          <w:tabs>
                            <w:tab w:val="left" w:pos="426"/>
                          </w:tabs>
                          <w:rPr>
                            <w:bCs/>
                            <w:lang w:val="en-IE" w:eastAsia="en-GB"/>
                          </w:rPr>
                        </w:pPr>
                        <w:r>
                          <w:rPr>
                            <w:i/>
                            <w:sz w:val="20"/>
                          </w:rPr>
                          <w:t>302996</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3C73561E" w:rsidR="00377580" w:rsidRPr="00CD34C4" w:rsidRDefault="00174044" w:rsidP="005F6927">
                <w:pPr>
                  <w:tabs>
                    <w:tab w:val="left" w:pos="426"/>
                  </w:tabs>
                  <w:rPr>
                    <w:bCs/>
                    <w:lang w:val="fr-BE" w:eastAsia="en-GB"/>
                  </w:rPr>
                </w:pPr>
                <w:r>
                  <w:rPr>
                    <w:bCs/>
                    <w:lang w:val="fr-BE" w:eastAsia="en-GB"/>
                  </w:rPr>
                  <w:t xml:space="preserve">Joanna Darmanin/Barbara </w:t>
                </w:r>
                <w:proofErr w:type="spellStart"/>
                <w:r>
                  <w:rPr>
                    <w:bCs/>
                    <w:lang w:val="fr-BE" w:eastAsia="en-GB"/>
                  </w:rPr>
                  <w:t>Dequinze</w:t>
                </w:r>
                <w:proofErr w:type="spellEnd"/>
              </w:p>
            </w:sdtContent>
          </w:sdt>
          <w:p w14:paraId="32DD8032" w14:textId="3DE948C8" w:rsidR="00377580" w:rsidRPr="001D3EEC" w:rsidRDefault="00C166D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9675F">
                  <w:rPr>
                    <w:bCs/>
                    <w:lang w:val="fr-BE" w:eastAsia="en-GB"/>
                  </w:rPr>
                  <w:t>2</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174044" w:rsidRPr="00CD34C4">
                      <w:rPr>
                        <w:bCs/>
                        <w:lang w:val="fr-BE" w:eastAsia="en-GB"/>
                      </w:rPr>
                      <w:t>2025</w:t>
                    </w:r>
                  </w:sdtContent>
                </w:sdt>
              </w:sdtContent>
            </w:sdt>
            <w:r w:rsidR="00377580" w:rsidRPr="001D3EEC">
              <w:rPr>
                <w:bCs/>
                <w:lang w:val="fr-BE" w:eastAsia="en-GB"/>
              </w:rPr>
              <w:t xml:space="preserve"> </w:t>
            </w:r>
          </w:p>
          <w:p w14:paraId="768BBE26" w14:textId="5DCC4F46" w:rsidR="00377580" w:rsidRPr="001D3EEC" w:rsidRDefault="00C166D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7404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7404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3E4A59A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EBEC0C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C166D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166D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166D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4FCDC4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C9675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69B0D4A"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090C9CF"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C9675F">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393F0A0" w14:textId="77777777" w:rsidR="00174044" w:rsidRPr="00F853C1" w:rsidRDefault="00174044" w:rsidP="00174044">
          <w:r w:rsidRPr="00F853C1">
            <w:t xml:space="preserve">L'unité B4 est chargée d'assurer le développement, la diffusion et la mise en œuvre cohérente des politiques thématiques humanitaires, et de veiller à ce qu'elles se traduisent par une aide humanitaire de qualité. </w:t>
          </w:r>
        </w:p>
        <w:p w14:paraId="1D82FD5F" w14:textId="77777777" w:rsidR="00174044" w:rsidRPr="00F853C1" w:rsidRDefault="00174044" w:rsidP="00174044">
          <w:r w:rsidRPr="00F853C1">
            <w:t xml:space="preserve">Elle est notamment responsable du droit international humanitaire (DIH), de l'accès, de la protection humanitaire, du genre/âge (y compris la violence fondée sur le genre ainsi que </w:t>
          </w:r>
          <w:r w:rsidRPr="00F853C1">
            <w:lastRenderedPageBreak/>
            <w:t>la protection des enfants et les enfants dans les conflits armés), de l'intégration des personnes handicapées, de l'éducation dans les situations d'urgence, des déplacements forcés/migrations (réfugiés, personnes déplacées à l'intérieur de leur pays, déplacements liés aux catastrophes et au climat), de l'assistance alimentaire, de la nutrition, de l'eau, de l'assainissement et de l'hygiène (WASH), des abris et des installations, ainsi que de la santé.</w:t>
          </w:r>
        </w:p>
        <w:p w14:paraId="453EF7C8" w14:textId="2EB2540E" w:rsidR="00174044" w:rsidRPr="00F853C1" w:rsidRDefault="00174044" w:rsidP="00174044">
          <w:r w:rsidRPr="00F853C1">
            <w:t xml:space="preserve">L'unité coordonne également l'élaboration des politiques relatives aux actions de préparation aux catastrophes </w:t>
          </w:r>
          <w:r w:rsidR="00CD34C4">
            <w:t xml:space="preserve">naturelles </w:t>
          </w:r>
          <w:r w:rsidRPr="00F853C1">
            <w:t xml:space="preserve">dans les pays tiers financées par le budget de l'aide humanitaire. Elle est également responsable du développement et de la mise en œuvre des approches de la DG ECHO concernant l'impact du changement climatique sur les besoins humanitaires et la réduction de l'empreinte environnementale des opérations humanitaires financées par l'UE. </w:t>
          </w:r>
        </w:p>
        <w:p w14:paraId="1BB49E6E" w14:textId="77777777" w:rsidR="00174044" w:rsidRPr="00F853C1" w:rsidRDefault="00174044" w:rsidP="00174044">
          <w:r w:rsidRPr="00F853C1">
            <w:t xml:space="preserve">En outre, B4 est responsable des relations avec le CICR, l'OIM, le HCR, l'UNICEF et le PAM, ainsi que des partenariats stratégiques avec ces organisations. L'unité est également responsable de la gestion des relations d'ECHO avec l'OMS. </w:t>
          </w:r>
        </w:p>
        <w:p w14:paraId="7B2EB594" w14:textId="77777777" w:rsidR="00174044" w:rsidRDefault="00174044" w:rsidP="00174044">
          <w:r w:rsidRPr="00F853C1">
            <w:t>L'unité assure la coordination avec les services compétents de la Commission et le SEAE ainsi qu'avec les parties prenantes externes dans les domaines décrits ci-dessus.</w:t>
          </w:r>
        </w:p>
        <w:p w14:paraId="49F8E3E1" w14:textId="77777777" w:rsidR="00174044" w:rsidRPr="00F853C1" w:rsidRDefault="00174044" w:rsidP="00174044">
          <w:r w:rsidRPr="00036FBD">
            <w:t>L'unité est également le point de contact des experts thématiques sur le terrain pour les politiques relevant de sa compétence et est responsable de la gestion du contrat-cadre d'appui aux politiques et du programme de capacité de réponse renforcée.</w:t>
          </w:r>
        </w:p>
        <w:p w14:paraId="18140A21" w14:textId="6C4B04FA" w:rsidR="001A0074" w:rsidRPr="00080A71" w:rsidRDefault="00C166DC"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5652B33" w14:textId="05A89849" w:rsidR="00174044" w:rsidRPr="00174044" w:rsidRDefault="00174044" w:rsidP="00174044">
          <w:pPr>
            <w:rPr>
              <w:lang w:val="fr-BE" w:eastAsia="en-GB"/>
            </w:rPr>
          </w:pPr>
          <w:r w:rsidRPr="00174044">
            <w:rPr>
              <w:lang w:val="fr-BE" w:eastAsia="en-GB"/>
            </w:rPr>
            <w:t xml:space="preserve">Responsable de l’aide et de la coopération internationales — Bureau d’aide humanitaire afin de contribuer à l’élaboration de politiques humanitaires, en particulier en ce qui concerne l’eau, l’assainissement et l’hygiène (WASH) et les abris et les </w:t>
          </w:r>
          <w:r w:rsidR="00CD34C4">
            <w:rPr>
              <w:lang w:val="fr-BE" w:eastAsia="en-GB"/>
            </w:rPr>
            <w:t>établissem</w:t>
          </w:r>
          <w:r w:rsidRPr="00174044">
            <w:rPr>
              <w:lang w:val="fr-BE" w:eastAsia="en-GB"/>
            </w:rPr>
            <w:t xml:space="preserve">ents sous l’égide d’un fonctionnaire de la Commission. Le titulaire du poste jouera un rôle délicat et intéressant dans le cadre de l’équipe chargée des politiques sectorielles d’aide humanitaire et sera chargé de contribuer au suivi et à la mise en œuvre des politiques existantes, mais aussi, le cas échéant, à l’élaboration de nouvelles approches. </w:t>
          </w:r>
        </w:p>
        <w:p w14:paraId="4D26BF90" w14:textId="75F80137" w:rsidR="00174044" w:rsidRPr="00174044" w:rsidRDefault="00174044" w:rsidP="00174044">
          <w:pPr>
            <w:rPr>
              <w:lang w:val="fr-BE" w:eastAsia="en-GB"/>
            </w:rPr>
          </w:pPr>
          <w:r w:rsidRPr="00174044">
            <w:rPr>
              <w:lang w:val="fr-BE" w:eastAsia="en-GB"/>
            </w:rPr>
            <w:t xml:space="preserve">Cela offre l’occasion de travailler dans un environnement multiculturel dynamique et </w:t>
          </w:r>
          <w:r w:rsidR="00CD34C4">
            <w:rPr>
              <w:lang w:val="fr-BE" w:eastAsia="en-GB"/>
            </w:rPr>
            <w:t>stimulant</w:t>
          </w:r>
          <w:r w:rsidRPr="00174044">
            <w:rPr>
              <w:lang w:val="fr-BE" w:eastAsia="en-GB"/>
            </w:rPr>
            <w:t xml:space="preserve"> et de contribuer à des tâches telles que l’élaboration de documents stratégiques sur les politiques humanitaires, la représentation lors de diverses réunions avec les principales parties prenantes et les organisations internationales actives dans le domaine de l’aide humanitaire, ainsi que lors de réunions institutionnelles telles que le groupe de travail COHAFA et la commission DEVE au Parlement européen. </w:t>
          </w:r>
        </w:p>
        <w:p w14:paraId="43B08752" w14:textId="77777777" w:rsidR="00174044" w:rsidRPr="00174044" w:rsidRDefault="00174044" w:rsidP="00174044">
          <w:pPr>
            <w:rPr>
              <w:lang w:val="fr-BE" w:eastAsia="en-GB"/>
            </w:rPr>
          </w:pPr>
          <w:r w:rsidRPr="00174044">
            <w:rPr>
              <w:lang w:val="fr-BE" w:eastAsia="en-GB"/>
            </w:rPr>
            <w:t xml:space="preserve">Compte tenu du rôle central de l’aide humanitaire dans la dimension extérieure, il faudra également entretenir des contacts étroits avec les autres services de la Commission et les institutions européennes sur les différents défis politiques couverts par l’équipe. </w:t>
          </w:r>
        </w:p>
        <w:p w14:paraId="3B1D2FA2" w14:textId="14CB37BE" w:rsidR="001A0074" w:rsidRPr="00174044" w:rsidRDefault="00174044" w:rsidP="00174044">
          <w:pPr>
            <w:rPr>
              <w:lang w:val="fr-BE" w:eastAsia="en-GB"/>
            </w:rPr>
          </w:pPr>
          <w:r w:rsidRPr="00174044">
            <w:rPr>
              <w:lang w:val="fr-BE" w:eastAsia="en-GB"/>
            </w:rPr>
            <w:t xml:space="preserve"> Un ensemble complet de possibilités d’apprentissage et de formation sont disponibles et ciblées sur les besoins de l’emploi.</w:t>
          </w:r>
        </w:p>
      </w:sdtContent>
    </w:sdt>
    <w:p w14:paraId="3D69C09B" w14:textId="77777777" w:rsidR="00301CA3" w:rsidRPr="0017404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34164015" w14:textId="77777777" w:rsidR="00174044" w:rsidRPr="00174044" w:rsidRDefault="00174044" w:rsidP="00174044">
          <w:pPr>
            <w:pStyle w:val="ListNumber"/>
            <w:numPr>
              <w:ilvl w:val="0"/>
              <w:numId w:val="0"/>
            </w:numPr>
            <w:rPr>
              <w:lang w:val="fr-BE" w:eastAsia="en-GB"/>
            </w:rPr>
          </w:pPr>
          <w:r w:rsidRPr="00174044">
            <w:rPr>
              <w:lang w:val="fr-BE" w:eastAsia="en-GB"/>
            </w:rPr>
            <w:t xml:space="preserve">Un collègue dynamique, flexible et expérimenté capable de travailler de manière autonome et résiliente dans un environnement à forte pression et en mutation rapide. Nous recherchons un collègue motivé et bien organisé, doté d’un esprit d’équipe constructif, qui apportera son expertise et son enthousiasme au travail de l’unité. </w:t>
          </w:r>
        </w:p>
        <w:p w14:paraId="5F7E52EC" w14:textId="27C8F510" w:rsidR="00174044" w:rsidRPr="00174044" w:rsidRDefault="00174044" w:rsidP="00174044">
          <w:pPr>
            <w:pStyle w:val="ListNumber"/>
            <w:numPr>
              <w:ilvl w:val="0"/>
              <w:numId w:val="0"/>
            </w:numPr>
            <w:rPr>
              <w:lang w:val="fr-BE" w:eastAsia="en-GB"/>
            </w:rPr>
          </w:pPr>
          <w:r w:rsidRPr="00174044">
            <w:rPr>
              <w:lang w:val="fr-BE" w:eastAsia="en-GB"/>
            </w:rPr>
            <w:t xml:space="preserve">Une personne dynamique ayant au moins 1 an d’expérience politique dans les secteurs clés de la santé, de la sécurité alimentaire, de la nutrition, de l’eau, de l’assainissement et de l’hygiène, des abris et des établissements dans un contexte humanitaire ou de développement. Une expérience professionnelle dans un cadre international serait un atout. Une expérience antérieure en matière de travail dans le domaine de l’aide humanitaire, en particulier dans le domaine de l’eau, de l’hygiène et de la santé (WASH) et des abris et des </w:t>
          </w:r>
          <w:r w:rsidR="00CD34C4">
            <w:rPr>
              <w:lang w:val="fr-BE" w:eastAsia="en-GB"/>
            </w:rPr>
            <w:t>établisse</w:t>
          </w:r>
          <w:r w:rsidRPr="00174044">
            <w:rPr>
              <w:lang w:val="fr-BE" w:eastAsia="en-GB"/>
            </w:rPr>
            <w:t>ments</w:t>
          </w:r>
          <w:r w:rsidR="00CD34C4">
            <w:rPr>
              <w:lang w:val="fr-BE" w:eastAsia="en-GB"/>
            </w:rPr>
            <w:t>,</w:t>
          </w:r>
          <w:r w:rsidRPr="00174044">
            <w:rPr>
              <w:lang w:val="fr-BE" w:eastAsia="en-GB"/>
            </w:rPr>
            <w:t xml:space="preserve"> constituerait un atout majeur. Il</w:t>
          </w:r>
          <w:r w:rsidR="00CD34C4">
            <w:rPr>
              <w:lang w:val="fr-BE" w:eastAsia="en-GB"/>
            </w:rPr>
            <w:t>/elle</w:t>
          </w:r>
          <w:r w:rsidRPr="00174044">
            <w:rPr>
              <w:lang w:val="fr-BE" w:eastAsia="en-GB"/>
            </w:rPr>
            <w:t xml:space="preserve"> possède de solides compétences organisationnelles et sociales ainsi qu’un bon sens de l’initiative. Il/elle est un acteur en équipe, capable de travailler de manière autonome et de respecter des délais serrés et concurrents, de gérer différentes priorités et d’être flexible sous pression. </w:t>
          </w:r>
        </w:p>
        <w:p w14:paraId="1301429B" w14:textId="1D02F18E" w:rsidR="00174044" w:rsidRPr="00174044" w:rsidRDefault="00174044" w:rsidP="00174044">
          <w:pPr>
            <w:pStyle w:val="ListNumber"/>
            <w:numPr>
              <w:ilvl w:val="0"/>
              <w:numId w:val="0"/>
            </w:numPr>
            <w:rPr>
              <w:lang w:val="fr-BE" w:eastAsia="en-GB"/>
            </w:rPr>
          </w:pPr>
          <w:r w:rsidRPr="00174044">
            <w:rPr>
              <w:lang w:val="fr-BE" w:eastAsia="en-GB"/>
            </w:rPr>
            <w:t>Il</w:t>
          </w:r>
          <w:r w:rsidR="00CD34C4">
            <w:rPr>
              <w:lang w:val="fr-BE" w:eastAsia="en-GB"/>
            </w:rPr>
            <w:t>/elle</w:t>
          </w:r>
          <w:r w:rsidRPr="00174044">
            <w:rPr>
              <w:lang w:val="fr-BE" w:eastAsia="en-GB"/>
            </w:rPr>
            <w:t xml:space="preserve"> devrait avoir une bonne connaissance des institutions de l’UE, des priorités et des questions politiques dans le domaine des relations extérieures, ainsi qu’une bonne compréhension des priorités et actions politiques dans le domaine de l’aide humanitaire et/ou de la protection civile. </w:t>
          </w:r>
        </w:p>
        <w:p w14:paraId="7E409EA7" w14:textId="76573A72" w:rsidR="001A0074" w:rsidRPr="00174044" w:rsidRDefault="00174044" w:rsidP="00174044">
          <w:pPr>
            <w:pStyle w:val="ListNumber"/>
            <w:numPr>
              <w:ilvl w:val="0"/>
              <w:numId w:val="0"/>
            </w:numPr>
            <w:rPr>
              <w:lang w:val="fr-BE" w:eastAsia="en-GB"/>
            </w:rPr>
          </w:pPr>
          <w:r w:rsidRPr="00174044">
            <w:rPr>
              <w:lang w:val="fr-BE" w:eastAsia="en-GB"/>
            </w:rPr>
            <w:t>Il</w:t>
          </w:r>
          <w:r w:rsidR="00CD34C4">
            <w:rPr>
              <w:lang w:val="fr-BE" w:eastAsia="en-GB"/>
            </w:rPr>
            <w:t>/elle</w:t>
          </w:r>
          <w:r w:rsidRPr="00174044">
            <w:rPr>
              <w:lang w:val="fr-BE" w:eastAsia="en-GB"/>
            </w:rPr>
            <w:t xml:space="preserve"> devra avoir une expérience de la coordination et du suivi des tâches, ainsi qu’une solide capacité à analyser et à présenter des questions complexes de manière structurée, tant oralement que par écrit. Ce poste requiert de la fiabilité, de la précision et de la flexibilité, ainsi que de bonnes capacités de négociation, de communication et d’organisation.</w:t>
          </w:r>
        </w:p>
      </w:sdtContent>
    </w:sdt>
    <w:p w14:paraId="5D76C15C" w14:textId="77777777" w:rsidR="00F65CC2" w:rsidRPr="0017404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63EC4DA6"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européenne dans la mesure nécessaire aux fonctions </w:t>
      </w:r>
      <w:r w:rsidR="00CD34C4">
        <w:rPr>
          <w:lang w:val="fr-BE" w:eastAsia="en-GB"/>
        </w:rPr>
        <w:t>que vous êtes</w:t>
      </w:r>
      <w:r w:rsidRPr="001D3EEC">
        <w:rPr>
          <w:lang w:val="fr-BE" w:eastAsia="en-GB"/>
        </w:rPr>
        <w:t xml:space="preserve"> appelé</w:t>
      </w:r>
      <w:r w:rsidR="00CD34C4">
        <w:rPr>
          <w:lang w:val="fr-BE" w:eastAsia="en-GB"/>
        </w:rPr>
        <w:t>/e</w:t>
      </w:r>
      <w:r w:rsidRPr="001D3EEC">
        <w:rPr>
          <w:lang w:val="fr-BE" w:eastAsia="en-GB"/>
        </w:rPr>
        <w:t xml:space="preserve"> à exercer. </w:t>
      </w:r>
      <w:r w:rsidR="003854BA" w:rsidRPr="003854BA">
        <w:rPr>
          <w:lang w:val="fr-BE" w:eastAsia="en-GB"/>
        </w:rPr>
        <w:t>Niveau attendu d’anglais C1, français B2</w:t>
      </w:r>
      <w:r w:rsidR="003854BA">
        <w:rPr>
          <w:lang w:val="fr-BE" w:eastAsia="en-GB"/>
        </w:rPr>
        <w:t xml:space="preserve">.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2C0B913" w:rsidR="008A0FF3" w:rsidRDefault="008A0FF3" w:rsidP="00443957">
      <w:pPr>
        <w:rPr>
          <w:lang w:val="fr-BE" w:eastAsia="en-GB"/>
        </w:rPr>
      </w:pPr>
      <w:r>
        <w:rPr>
          <w:lang w:val="fr-BE" w:eastAsia="en-GB"/>
        </w:rPr>
        <w:t>Si vous êtes intéressé</w:t>
      </w:r>
      <w:r w:rsidR="00CD34C4">
        <w:rPr>
          <w:lang w:val="fr-BE" w:eastAsia="en-GB"/>
        </w:rPr>
        <w:t>/e</w:t>
      </w:r>
      <w:r>
        <w:rPr>
          <w:lang w:val="fr-BE" w:eastAsia="en-GB"/>
        </w:rPr>
        <w:t>,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74044"/>
    <w:rsid w:val="001A0074"/>
    <w:rsid w:val="001A07FF"/>
    <w:rsid w:val="001D3EEC"/>
    <w:rsid w:val="00215A56"/>
    <w:rsid w:val="0028413D"/>
    <w:rsid w:val="002841B7"/>
    <w:rsid w:val="002A6E30"/>
    <w:rsid w:val="002B37EB"/>
    <w:rsid w:val="00301CA3"/>
    <w:rsid w:val="00377580"/>
    <w:rsid w:val="003854BA"/>
    <w:rsid w:val="00394581"/>
    <w:rsid w:val="00443957"/>
    <w:rsid w:val="00462268"/>
    <w:rsid w:val="004A4BB7"/>
    <w:rsid w:val="004C4884"/>
    <w:rsid w:val="004D3B51"/>
    <w:rsid w:val="0053405E"/>
    <w:rsid w:val="00556CBD"/>
    <w:rsid w:val="006821FF"/>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166DC"/>
    <w:rsid w:val="00C518F5"/>
    <w:rsid w:val="00C9675F"/>
    <w:rsid w:val="00CD34C4"/>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CD3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490BF5FDB62242E5BF5CD735BD3C2E7E"/>
        <w:category>
          <w:name w:val="General"/>
          <w:gallery w:val="placeholder"/>
        </w:category>
        <w:types>
          <w:type w:val="bbPlcHdr"/>
        </w:types>
        <w:behaviors>
          <w:behavior w:val="content"/>
        </w:behaviors>
        <w:guid w:val="{FCE171AA-BC44-43DE-873A-A44B8F6F63B1}"/>
      </w:docPartPr>
      <w:docPartBody>
        <w:p w:rsidR="00841FBB" w:rsidRDefault="00841FBB" w:rsidP="00841FBB">
          <w:pPr>
            <w:pStyle w:val="490BF5FDB62242E5BF5CD735BD3C2E7E"/>
          </w:pPr>
          <w:r w:rsidRPr="0007110E">
            <w:rPr>
              <w:rStyle w:val="PlaceholderText"/>
              <w:bCs/>
            </w:rPr>
            <w:t>Click or tap here to enter text.</w:t>
          </w:r>
        </w:p>
      </w:docPartBody>
    </w:docPart>
    <w:docPart>
      <w:docPartPr>
        <w:name w:val="74521BF351C44DFABA6AC5D0FC9EE1DA"/>
        <w:category>
          <w:name w:val="General"/>
          <w:gallery w:val="placeholder"/>
        </w:category>
        <w:types>
          <w:type w:val="bbPlcHdr"/>
        </w:types>
        <w:behaviors>
          <w:behavior w:val="content"/>
        </w:behaviors>
        <w:guid w:val="{6C29E970-AE02-437D-B0F8-D5EB89A8A5B8}"/>
      </w:docPartPr>
      <w:docPartBody>
        <w:p w:rsidR="00841FBB" w:rsidRDefault="00841FBB" w:rsidP="00841FBB">
          <w:pPr>
            <w:pStyle w:val="74521BF351C44DFABA6AC5D0FC9EE1D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832157"/>
    <w:multiLevelType w:val="multilevel"/>
    <w:tmpl w:val="8AFC53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41709816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41FBB"/>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41FBB"/>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90BF5FDB62242E5BF5CD735BD3C2E7E">
    <w:name w:val="490BF5FDB62242E5BF5CD735BD3C2E7E"/>
    <w:rsid w:val="00841FBB"/>
    <w:rPr>
      <w:kern w:val="2"/>
      <w14:ligatures w14:val="standardContextual"/>
    </w:rPr>
  </w:style>
  <w:style w:type="paragraph" w:customStyle="1" w:styleId="74521BF351C44DFABA6AC5D0FC9EE1DA">
    <w:name w:val="74521BF351C44DFABA6AC5D0FC9EE1DA"/>
    <w:rsid w:val="00841FB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a41a97bf-0494-41d8-ba3d-259bd7771890"/>
    <ds:schemaRef ds:uri="http://schemas.microsoft.com/office/infopath/2007/PartnerControls"/>
    <ds:schemaRef ds:uri="http://purl.org/dc/dcmitype/"/>
    <ds:schemaRef ds:uri="http://schemas.microsoft.com/office/2006/documentManagement/types"/>
    <ds:schemaRef ds:uri="http://schemas.microsoft.com/sharepoint/v3/fields"/>
    <ds:schemaRef ds:uri="http://schemas.microsoft.com/office/2006/metadata/properties"/>
    <ds:schemaRef ds:uri="http://purl.org/dc/terms/"/>
    <ds:schemaRef ds:uri="http://purl.org/dc/elements/1.1/"/>
    <ds:schemaRef ds:uri="1929b814-5a78-4bdc-9841-d8b9ef424f65"/>
    <ds:schemaRef ds:uri="http://schemas.openxmlformats.org/package/2006/metadata/core-properties"/>
    <ds:schemaRef ds:uri="08927195-b699-4be0-9ee2-6c66dc215b5a"/>
    <ds:schemaRef ds:uri="http://www.w3.org/XML/1998/namespac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1602</Words>
  <Characters>9135</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2024-09-06T13:53:00Z</dcterms:created>
  <dcterms:modified xsi:type="dcterms:W3CDTF">2024-09-06T13:53:00Z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