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204C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204C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204C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204C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204C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204C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4A5BE95" w:rsidR="00546DB1" w:rsidRPr="00453978" w:rsidRDefault="00CD60FA" w:rsidP="00AB56F9">
                <w:pPr>
                  <w:tabs>
                    <w:tab w:val="left" w:pos="426"/>
                  </w:tabs>
                  <w:spacing w:before="120"/>
                  <w:rPr>
                    <w:bCs/>
                    <w:lang w:val="de-AT" w:eastAsia="en-GB"/>
                  </w:rPr>
                </w:pPr>
                <w:r w:rsidRPr="00CD60FA">
                  <w:rPr>
                    <w:bCs/>
                    <w:lang w:eastAsia="en-GB"/>
                  </w:rPr>
                  <w:t>GD ECHO – Referat B4: Humanitäre Hilfe – Thematische Politik und humanitäres Völkerrecht</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776098933"/>
                <w:placeholder>
                  <w:docPart w:val="2E9AF3D806ED45B491C52DB436506496"/>
                </w:placeholder>
              </w:sdtPr>
              <w:sdtEndPr>
                <w:rPr>
                  <w:lang w:val="en-IE"/>
                </w:rPr>
              </w:sdtEndPr>
              <w:sdtContent>
                <w:tc>
                  <w:tcPr>
                    <w:tcW w:w="5491" w:type="dxa"/>
                  </w:tcPr>
                  <w:p w14:paraId="32FCC887" w14:textId="4107FD0C" w:rsidR="00546DB1" w:rsidRPr="003B2E38" w:rsidRDefault="00CD60FA" w:rsidP="00AB56F9">
                    <w:pPr>
                      <w:tabs>
                        <w:tab w:val="left" w:pos="426"/>
                      </w:tabs>
                      <w:spacing w:before="120"/>
                      <w:rPr>
                        <w:bCs/>
                        <w:lang w:val="en-IE" w:eastAsia="en-GB"/>
                      </w:rPr>
                    </w:pPr>
                    <w:r>
                      <w:rPr>
                        <w:i/>
                        <w:sz w:val="20"/>
                      </w:rPr>
                      <w:t>302996</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40FE22D" w:rsidR="00546DB1" w:rsidRPr="00CD60FA" w:rsidRDefault="00CD60FA" w:rsidP="00AB56F9">
                <w:pPr>
                  <w:tabs>
                    <w:tab w:val="left" w:pos="426"/>
                  </w:tabs>
                  <w:spacing w:before="120"/>
                  <w:rPr>
                    <w:bCs/>
                    <w:lang w:val="fr-BE" w:eastAsia="en-GB"/>
                  </w:rPr>
                </w:pPr>
                <w:r>
                  <w:rPr>
                    <w:bCs/>
                    <w:lang w:eastAsia="en-GB"/>
                  </w:rPr>
                  <w:t xml:space="preserve">Joanna </w:t>
                </w:r>
                <w:proofErr w:type="spellStart"/>
                <w:r>
                  <w:rPr>
                    <w:bCs/>
                    <w:lang w:eastAsia="en-GB"/>
                  </w:rPr>
                  <w:t>Darmanin</w:t>
                </w:r>
                <w:proofErr w:type="spellEnd"/>
                <w:r>
                  <w:rPr>
                    <w:bCs/>
                    <w:lang w:eastAsia="en-GB"/>
                  </w:rPr>
                  <w:t xml:space="preserve">/Barbara </w:t>
                </w:r>
                <w:proofErr w:type="spellStart"/>
                <w:r>
                  <w:rPr>
                    <w:bCs/>
                    <w:lang w:eastAsia="en-GB"/>
                  </w:rPr>
                  <w:t>Dequinze</w:t>
                </w:r>
                <w:proofErr w:type="spellEnd"/>
              </w:p>
            </w:sdtContent>
          </w:sdt>
          <w:p w14:paraId="227D6F6E" w14:textId="7BFF45CD" w:rsidR="00546DB1" w:rsidRPr="009F216F" w:rsidRDefault="001018E6" w:rsidP="005F6927">
            <w:pPr>
              <w:tabs>
                <w:tab w:val="left" w:pos="426"/>
              </w:tabs>
              <w:contextualSpacing/>
              <w:rPr>
                <w:bCs/>
                <w:lang w:eastAsia="en-GB"/>
              </w:rPr>
            </w:pPr>
            <w:r>
              <w:rPr>
                <w:bCs/>
                <w:lang w:eastAsia="en-GB"/>
              </w:rPr>
              <w:t>2</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CD60FA">
                      <w:rPr>
                        <w:bCs/>
                        <w:lang w:eastAsia="en-GB"/>
                      </w:rPr>
                      <w:t>2025</w:t>
                    </w:r>
                  </w:sdtContent>
                </w:sdt>
              </w:sdtContent>
            </w:sdt>
          </w:p>
          <w:p w14:paraId="4128A55A" w14:textId="627ACE7D" w:rsidR="00546DB1" w:rsidRPr="00546DB1" w:rsidRDefault="003204C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D60F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D60F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47B5E61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2058DE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204C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204C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204C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CF16CB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73C09E8"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2B9CEFA"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1018E6">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53978" w:rsidRDefault="00803007" w:rsidP="007C07D8">
      <w:pPr>
        <w:pStyle w:val="ListNumber"/>
        <w:numPr>
          <w:ilvl w:val="0"/>
          <w:numId w:val="0"/>
        </w:numPr>
        <w:ind w:left="709" w:hanging="709"/>
        <w:rPr>
          <w:lang w:eastAsia="en-GB"/>
        </w:rPr>
      </w:pPr>
      <w:r w:rsidRPr="00453978">
        <w:rPr>
          <w:b/>
          <w:bCs/>
          <w:lang w:eastAsia="en-GB"/>
        </w:rPr>
        <w:t>Wer wi</w:t>
      </w:r>
      <w:r w:rsidR="002F7504" w:rsidRPr="00453978">
        <w:rPr>
          <w:b/>
          <w:bCs/>
          <w:lang w:eastAsia="en-GB"/>
        </w:rPr>
        <w:t>r</w:t>
      </w:r>
      <w:r w:rsidRPr="00453978">
        <w:rPr>
          <w:b/>
          <w:bCs/>
          <w:lang w:eastAsia="en-GB"/>
        </w:rPr>
        <w:t xml:space="preserve"> sind</w:t>
      </w:r>
    </w:p>
    <w:sdt>
      <w:sdtPr>
        <w:rPr>
          <w:lang w:val="en-US" w:eastAsia="en-GB"/>
        </w:rPr>
        <w:id w:val="1822233941"/>
        <w:placeholder>
          <w:docPart w:val="FE6C9874556B47B1A65A432926DB0BCE"/>
        </w:placeholder>
      </w:sdtPr>
      <w:sdtEndPr/>
      <w:sdtContent>
        <w:p w14:paraId="29C6CFA8" w14:textId="77777777" w:rsidR="00CD60FA" w:rsidRPr="00453978" w:rsidRDefault="00CD60FA" w:rsidP="00CD60FA">
          <w:pPr>
            <w:rPr>
              <w:lang w:val="de-AT" w:eastAsia="en-GB"/>
            </w:rPr>
          </w:pPr>
          <w:r w:rsidRPr="00453978">
            <w:rPr>
              <w:lang w:val="de-AT" w:eastAsia="en-GB"/>
            </w:rPr>
            <w:t xml:space="preserve">Das Referat B4 hat die Aufgabe, die Entwicklung, Verbreitung und kohärente Umsetzung der thematischen Maßnahmen im Bereich der humanitären Hilfe zu gewährleisten und sicherzustellen, dass sie in hochwertige humanitäre Hilfe umgesetzt werden. Sie ist insbesondere für das humanitäre Völkerrecht, den Zugang, den humanitären Schutz, das Geschlecht/Alter (einschließlich geschlechtsspezifischer Gewalt sowie Kinderschutz und Kinder in bewaffneten Konflikten), die Inklusion von Menschen mit Behinderungen, Bildung in Notsituationen, Vertreibung/Migration (Flüchtlinge, Binnenvertriebene, Katastrophen- und klimabedingte Vertreibung), Nahrungsmittelhilfe, Ernährung, Wasser, Sanitärversorgung und Hygiene (WASH), Unterkünfte und Siedlungen sowie Gesundheit zuständig. </w:t>
          </w:r>
        </w:p>
        <w:p w14:paraId="1E10BCC0" w14:textId="77777777" w:rsidR="00CD60FA" w:rsidRPr="00453978" w:rsidRDefault="00CD60FA" w:rsidP="00CD60FA">
          <w:pPr>
            <w:rPr>
              <w:lang w:val="de-AT" w:eastAsia="en-GB"/>
            </w:rPr>
          </w:pPr>
          <w:r w:rsidRPr="00453978">
            <w:rPr>
              <w:lang w:val="de-AT" w:eastAsia="en-GB"/>
            </w:rPr>
            <w:t xml:space="preserve">Das Referat koordiniert auch die Politikentwicklung im Zusammenhang mit Maßnahmen zur Katastrophenvorsorge in Drittländern, die aus dem Haushalt für humanitäre Hilfe finanziert werden. Sie ist auch für die Entwicklung und Umsetzung der Ansätze der GD ECHO in Bezug auf die Auswirkungen des Klimawandels auf den humanitären Bedarf und für die Verringerung des ökologischen Fußabdrucks der von der EU finanzierten humanitären Maßnahmen zuständig. </w:t>
          </w:r>
        </w:p>
        <w:p w14:paraId="5F6A416F" w14:textId="77777777" w:rsidR="00CD60FA" w:rsidRPr="00453978" w:rsidRDefault="00CD60FA" w:rsidP="00CD60FA">
          <w:pPr>
            <w:rPr>
              <w:lang w:val="de-AT" w:eastAsia="en-GB"/>
            </w:rPr>
          </w:pPr>
          <w:r w:rsidRPr="00453978">
            <w:rPr>
              <w:lang w:val="de-AT" w:eastAsia="en-GB"/>
            </w:rPr>
            <w:t xml:space="preserve">Darüber hinaus ist B4 federführend für die Beziehungen zum IKRK, IOM, UNHCR, UNICEF und WFP sowie für die strategischen Partnerschaften mit diesen Organisationen. Das Referat ist auch für die Verwaltung der Beziehungen zwischen ECHO und der WHO zuständig. </w:t>
          </w:r>
        </w:p>
        <w:p w14:paraId="31C35B9D" w14:textId="77777777" w:rsidR="00CD60FA" w:rsidRPr="00453978" w:rsidRDefault="00CD60FA" w:rsidP="00CD60FA">
          <w:pPr>
            <w:rPr>
              <w:lang w:val="de-AT" w:eastAsia="en-GB"/>
            </w:rPr>
          </w:pPr>
          <w:r w:rsidRPr="00453978">
            <w:rPr>
              <w:lang w:val="de-AT" w:eastAsia="en-GB"/>
            </w:rPr>
            <w:t xml:space="preserve">Das Referat sorgt für die Koordinierung mit den einschlägigen Kommissionsdienststellen und dem EAD sowie mit externen Interessenträgern in den oben beschriebenen Bereichen. </w:t>
          </w:r>
        </w:p>
        <w:p w14:paraId="76DD1EEA" w14:textId="362A2989" w:rsidR="00803007" w:rsidRPr="00453978" w:rsidRDefault="00CD60FA" w:rsidP="00CD60FA">
          <w:pPr>
            <w:rPr>
              <w:lang w:val="de-AT" w:eastAsia="en-GB"/>
            </w:rPr>
          </w:pPr>
          <w:r w:rsidRPr="00453978">
            <w:rPr>
              <w:lang w:val="de-AT" w:eastAsia="en-GB"/>
            </w:rPr>
            <w:t xml:space="preserve"> Das Referat ist auch die Anlaufstelle für die thematischen Experten vor Ort für die in seinen Zuständigkeitsbereich fallenden Politikbereiche und ist für die Verwaltung des Rahmenvertrags zur Unterstützung der Politik und des Programms für verbesserte Reaktionskapazitäten zuständig.</w:t>
          </w:r>
        </w:p>
      </w:sdtContent>
    </w:sdt>
    <w:p w14:paraId="3862387A" w14:textId="77777777" w:rsidR="00803007" w:rsidRPr="00453978"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0B6A523" w14:textId="77777777" w:rsidR="00276CBB" w:rsidRPr="00453978" w:rsidRDefault="00276CBB" w:rsidP="00276CBB">
          <w:pPr>
            <w:rPr>
              <w:lang w:val="de-AT" w:eastAsia="en-GB"/>
            </w:rPr>
          </w:pPr>
          <w:r w:rsidRPr="00453978">
            <w:rPr>
              <w:lang w:val="de-AT" w:eastAsia="en-GB"/>
            </w:rPr>
            <w:t>International Aid/</w:t>
          </w:r>
          <w:proofErr w:type="spellStart"/>
          <w:r w:rsidRPr="00453978">
            <w:rPr>
              <w:lang w:val="de-AT" w:eastAsia="en-GB"/>
            </w:rPr>
            <w:t>Cooperation</w:t>
          </w:r>
          <w:proofErr w:type="spellEnd"/>
          <w:r w:rsidRPr="00453978">
            <w:rPr>
              <w:lang w:val="de-AT" w:eastAsia="en-GB"/>
            </w:rPr>
            <w:t xml:space="preserve"> Officer (Beauftragter für internationale Hilfe/Zusammenarbeit) – Referat für humanitäre Hilfe – Beitrag zur Entwicklung der humanitären Politik, insbesondere in den Bereichen Wasser-, Sanitär- und Sanitärversorgung sowie Siedlungen unter der Aufsicht eines Kommissionsbeamten. Der Stelleninhaber wird eine anspruchsvolle und interessante Rolle als Teil des Teams übernehmen, das für die </w:t>
          </w:r>
          <w:proofErr w:type="spellStart"/>
          <w:r w:rsidRPr="00453978">
            <w:rPr>
              <w:lang w:val="de-AT" w:eastAsia="en-GB"/>
            </w:rPr>
            <w:t>sektorbezogene</w:t>
          </w:r>
          <w:proofErr w:type="spellEnd"/>
          <w:r w:rsidRPr="00453978">
            <w:rPr>
              <w:lang w:val="de-AT" w:eastAsia="en-GB"/>
            </w:rPr>
            <w:t xml:space="preserve"> Politik der humanitären Hilfe zuständig ist, und wird die Aufgabe haben, zur Überwachung und Umsetzung bestehender politischer Maßnahmen, aber auch zur Entwicklung neuer Ansätze beizutragen. </w:t>
          </w:r>
        </w:p>
        <w:p w14:paraId="4191A8DD" w14:textId="77777777" w:rsidR="00276CBB" w:rsidRPr="00453978" w:rsidRDefault="00276CBB" w:rsidP="00276CBB">
          <w:pPr>
            <w:rPr>
              <w:lang w:val="de-AT" w:eastAsia="en-GB"/>
            </w:rPr>
          </w:pPr>
          <w:r w:rsidRPr="00453978">
            <w:rPr>
              <w:lang w:val="de-AT" w:eastAsia="en-GB"/>
            </w:rPr>
            <w:t xml:space="preserve">Dies bietet die Gelegenheit, in einem dynamischen und anspruchsvollen multikulturellen Umfeld zu arbeiten und zu Aufgaben wie der Ausarbeitung von Strategiepapieren zur humanitären Politik, der Vertretung in verschiedenen Sitzungen mit wichtigen Interessenträgern und internationalen Organisationen, die im Bereich der humanitären Hilfe tätig sind, sowie bei institutionellen Sitzungen wie der COHAFA-Arbeitsgruppe und dem DEVE-Ausschuss im Europäischen Parlament beizutragen. </w:t>
          </w:r>
        </w:p>
        <w:p w14:paraId="28CEAAC0" w14:textId="77777777" w:rsidR="00276CBB" w:rsidRPr="00453978" w:rsidRDefault="00276CBB" w:rsidP="00276CBB">
          <w:pPr>
            <w:rPr>
              <w:lang w:val="de-AT" w:eastAsia="en-GB"/>
            </w:rPr>
          </w:pPr>
          <w:r w:rsidRPr="00453978">
            <w:rPr>
              <w:lang w:val="de-AT" w:eastAsia="en-GB"/>
            </w:rPr>
            <w:t xml:space="preserve">Angesichts der zentralen Rolle der humanitären Hilfe in der externen Dimension wird es auch erforderlich sein, enge Kontakte zu anderen Dienststellen der Kommission und den </w:t>
          </w:r>
          <w:r w:rsidRPr="00453978">
            <w:rPr>
              <w:lang w:val="de-AT" w:eastAsia="en-GB"/>
            </w:rPr>
            <w:lastRenderedPageBreak/>
            <w:t xml:space="preserve">europäischen Institutionen in Bezug auf die verschiedenen politischen Herausforderungen, mit denen das Team konfrontiert ist, zu pflegen. </w:t>
          </w:r>
        </w:p>
        <w:p w14:paraId="12B9C59B" w14:textId="68E6FB4E" w:rsidR="00803007" w:rsidRPr="00453978" w:rsidRDefault="00276CBB" w:rsidP="00276CBB">
          <w:pPr>
            <w:rPr>
              <w:lang w:val="de-AT" w:eastAsia="en-GB"/>
            </w:rPr>
          </w:pPr>
          <w:r w:rsidRPr="00453978">
            <w:rPr>
              <w:lang w:val="de-AT" w:eastAsia="en-GB"/>
            </w:rPr>
            <w:t xml:space="preserve"> Es stehen umfassende Lern- und Ausbildungsmöglichkeiten zur Verfügung, die auf die Erfordernisse des Arbeitsplatzes ausgerichtet sind.</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292066B" w14:textId="53D3F81E" w:rsidR="00276CBB" w:rsidRPr="00453978" w:rsidRDefault="00276CBB" w:rsidP="00276CBB">
          <w:pPr>
            <w:rPr>
              <w:lang w:val="de-AT" w:eastAsia="en-GB"/>
            </w:rPr>
          </w:pPr>
          <w:r w:rsidRPr="00453978">
            <w:rPr>
              <w:lang w:val="de-AT" w:eastAsia="en-GB"/>
            </w:rPr>
            <w:t>Ein</w:t>
          </w:r>
          <w:r w:rsidR="00431A62">
            <w:rPr>
              <w:lang w:val="de-AT" w:eastAsia="en-GB"/>
            </w:rPr>
            <w:t xml:space="preserve">e </w:t>
          </w:r>
          <w:r w:rsidRPr="00453978">
            <w:rPr>
              <w:lang w:val="de-AT" w:eastAsia="en-GB"/>
            </w:rPr>
            <w:t xml:space="preserve">dynamische, flexible und hart </w:t>
          </w:r>
          <w:proofErr w:type="gramStart"/>
          <w:r w:rsidRPr="00453978">
            <w:rPr>
              <w:lang w:val="de-AT" w:eastAsia="en-GB"/>
            </w:rPr>
            <w:t xml:space="preserve">arbeitende </w:t>
          </w:r>
          <w:r w:rsidR="00431A62">
            <w:rPr>
              <w:lang w:val="de-AT" w:eastAsia="en-GB"/>
            </w:rPr>
            <w:t xml:space="preserve"> Person</w:t>
          </w:r>
          <w:proofErr w:type="gramEnd"/>
          <w:r w:rsidRPr="00453978">
            <w:rPr>
              <w:lang w:val="de-AT" w:eastAsia="en-GB"/>
            </w:rPr>
            <w:t xml:space="preserve">, </w:t>
          </w:r>
          <w:r w:rsidR="00431A62">
            <w:rPr>
              <w:lang w:val="de-AT" w:eastAsia="en-GB"/>
            </w:rPr>
            <w:t>die</w:t>
          </w:r>
          <w:r w:rsidRPr="00453978">
            <w:rPr>
              <w:lang w:val="de-AT" w:eastAsia="en-GB"/>
            </w:rPr>
            <w:t xml:space="preserve"> in der Lage ist, autonom und mit Belastbarkeit in einem Umfeld zu arbeiten, das sich schnell verändern kann. Wir suchen eine motivierte und gut organisierte </w:t>
          </w:r>
          <w:r w:rsidR="00431A62">
            <w:rPr>
              <w:lang w:val="de-AT" w:eastAsia="en-GB"/>
            </w:rPr>
            <w:t xml:space="preserve">Person </w:t>
          </w:r>
          <w:r w:rsidRPr="00453978">
            <w:rPr>
              <w:lang w:val="de-AT" w:eastAsia="en-GB"/>
            </w:rPr>
            <w:t>mit konstruktivem Teamgeist, d</w:t>
          </w:r>
          <w:r w:rsidR="00431A62">
            <w:rPr>
              <w:lang w:val="de-AT" w:eastAsia="en-GB"/>
            </w:rPr>
            <w:t>i</w:t>
          </w:r>
          <w:r w:rsidRPr="00453978">
            <w:rPr>
              <w:lang w:val="de-AT" w:eastAsia="en-GB"/>
            </w:rPr>
            <w:t xml:space="preserve">e mit einschlägigem Fachwissen und Begeisterung zur Arbeit des Referats beitragen wird. </w:t>
          </w:r>
        </w:p>
        <w:p w14:paraId="7C9FD857" w14:textId="77777777" w:rsidR="00276CBB" w:rsidRPr="00453978" w:rsidRDefault="00276CBB" w:rsidP="00276CBB">
          <w:pPr>
            <w:rPr>
              <w:lang w:val="de-AT" w:eastAsia="en-GB"/>
            </w:rPr>
          </w:pPr>
          <w:r w:rsidRPr="00453978">
            <w:rPr>
              <w:lang w:val="de-AT" w:eastAsia="en-GB"/>
            </w:rPr>
            <w:t xml:space="preserve">Eine dynamische Person mit mindestens einjähriger politischer Erfahrung in den Kernbereichen Gesundheit, Ernährungssicherheit, Ernährung, WASH, Unterkünfte und Siedlungen im humanitären oder entwicklungspolitischen Kontext. Berufserfahrung in einem internationalen Umfeld wäre von Vorteil. Frühere Erfahrungen mit der Arbeit im Bereich der humanitären Hilfe, insbesondere im Bereich der WASH, der Ummantelung und Siedlungen, wären von großem Vorteil. Er/sie muss über ausgeprägte organisatorische und soziale Fähigkeiten sowie ein gutes Initiativgeist verfügen. Er/sie ist ein Team-Player, der in der Lage ist, autonom zu arbeiten und bei knappen, konkurrierenden Fristen zu handeln, verschiedene Prioritäten zu bewältigen und unter Druck flexibel zu sein. </w:t>
          </w:r>
        </w:p>
        <w:p w14:paraId="568AC187" w14:textId="05E27C5B" w:rsidR="00276CBB" w:rsidRPr="00453978" w:rsidRDefault="00431A62" w:rsidP="00276CBB">
          <w:pPr>
            <w:rPr>
              <w:lang w:val="de-AT" w:eastAsia="en-GB"/>
            </w:rPr>
          </w:pPr>
          <w:r>
            <w:rPr>
              <w:lang w:val="de-AT" w:eastAsia="en-GB"/>
            </w:rPr>
            <w:t xml:space="preserve">Die Person </w:t>
          </w:r>
          <w:r w:rsidR="00276CBB" w:rsidRPr="00453978">
            <w:rPr>
              <w:lang w:val="de-AT" w:eastAsia="en-GB"/>
            </w:rPr>
            <w:t xml:space="preserve">sollte über gute Kenntnisse der EU-Institutionen, Prioritäten und politischen Fragen im Bereich der Außenbeziehungen sowie über ein gutes Verständnis der politischen Prioritäten und Maßnahmen im Bereich der humanitären Hilfe und/oder des Katastrophenschutzes verfügen. </w:t>
          </w:r>
        </w:p>
        <w:p w14:paraId="2A0F153A" w14:textId="4D3A692C" w:rsidR="009321C6" w:rsidRPr="009F216F" w:rsidRDefault="00276CBB" w:rsidP="00276CBB">
          <w:pPr>
            <w:rPr>
              <w:lang w:eastAsia="en-GB"/>
            </w:rPr>
          </w:pPr>
          <w:r w:rsidRPr="00453978">
            <w:rPr>
              <w:lang w:val="de-AT" w:eastAsia="en-GB"/>
            </w:rPr>
            <w:t>Er</w:t>
          </w:r>
          <w:r w:rsidR="00431A62">
            <w:rPr>
              <w:lang w:val="de-AT" w:eastAsia="en-GB"/>
            </w:rPr>
            <w:t>/sie</w:t>
          </w:r>
          <w:r w:rsidRPr="00453978">
            <w:rPr>
              <w:lang w:val="de-AT" w:eastAsia="en-GB"/>
            </w:rPr>
            <w:t xml:space="preserve"> sollte über Erfahrung in der Koordinierung und Nachbereitung von Aufgaben verfügen und in der Lage sein, komplexe Fragen sowohl mündlich als auch schriftlich in strukturierter Weise zu analysieren und darzustellen. Diese Aufgabe erfordert Zuverlässigkeit, Genauigkeit, Flexibilität sowie gute Verhandlungs-, Kommunikations- und Organisationsfähigkeiten.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0C5088E2"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900BB2" w:rsidRPr="00900BB2">
        <w:rPr>
          <w:lang w:eastAsia="en-GB"/>
        </w:rPr>
        <w:t>Erwartetes Niveau von Englisch C1, Französisch B2.</w:t>
      </w:r>
      <w:r w:rsidR="00900BB2">
        <w:rPr>
          <w:lang w:eastAsia="en-GB"/>
        </w:rPr>
        <w:t xml:space="preserv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7827"/>
    <w:rsid w:val="000D7B5E"/>
    <w:rsid w:val="001018E6"/>
    <w:rsid w:val="001203F8"/>
    <w:rsid w:val="00276CBB"/>
    <w:rsid w:val="002C5752"/>
    <w:rsid w:val="002F7504"/>
    <w:rsid w:val="003204C3"/>
    <w:rsid w:val="00324D8D"/>
    <w:rsid w:val="0035094A"/>
    <w:rsid w:val="003874E2"/>
    <w:rsid w:val="0039387D"/>
    <w:rsid w:val="00394A86"/>
    <w:rsid w:val="003B2E38"/>
    <w:rsid w:val="00431A62"/>
    <w:rsid w:val="00453978"/>
    <w:rsid w:val="004D75AF"/>
    <w:rsid w:val="00546DB1"/>
    <w:rsid w:val="006243BB"/>
    <w:rsid w:val="00645A69"/>
    <w:rsid w:val="00676119"/>
    <w:rsid w:val="006F44C9"/>
    <w:rsid w:val="007427DF"/>
    <w:rsid w:val="00767E7E"/>
    <w:rsid w:val="007716E4"/>
    <w:rsid w:val="00785A3F"/>
    <w:rsid w:val="00795C41"/>
    <w:rsid w:val="007A795D"/>
    <w:rsid w:val="007A7CF4"/>
    <w:rsid w:val="007B514A"/>
    <w:rsid w:val="007C07D8"/>
    <w:rsid w:val="007D0EC6"/>
    <w:rsid w:val="00803007"/>
    <w:rsid w:val="008102E0"/>
    <w:rsid w:val="0089735C"/>
    <w:rsid w:val="008D52CF"/>
    <w:rsid w:val="00900BB2"/>
    <w:rsid w:val="009321C6"/>
    <w:rsid w:val="009442BE"/>
    <w:rsid w:val="00974A78"/>
    <w:rsid w:val="009F216F"/>
    <w:rsid w:val="00AB56F9"/>
    <w:rsid w:val="00AC5FF8"/>
    <w:rsid w:val="00AE6941"/>
    <w:rsid w:val="00B73B91"/>
    <w:rsid w:val="00BF6139"/>
    <w:rsid w:val="00C07259"/>
    <w:rsid w:val="00C27C81"/>
    <w:rsid w:val="00CD33B4"/>
    <w:rsid w:val="00CD60FA"/>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2E9AF3D806ED45B491C52DB436506496"/>
        <w:category>
          <w:name w:val="General"/>
          <w:gallery w:val="placeholder"/>
        </w:category>
        <w:types>
          <w:type w:val="bbPlcHdr"/>
        </w:types>
        <w:behaviors>
          <w:behavior w:val="content"/>
        </w:behaviors>
        <w:guid w:val="{DBC96101-46AF-4D14-B0F3-E5B3E6B699A9}"/>
      </w:docPartPr>
      <w:docPartBody>
        <w:p w:rsidR="006A6C84" w:rsidRDefault="006A6C84" w:rsidP="006A6C84">
          <w:pPr>
            <w:pStyle w:val="2E9AF3D806ED45B491C52DB43650649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A6C84"/>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A6C84"/>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E9AF3D806ED45B491C52DB436506496">
    <w:name w:val="2E9AF3D806ED45B491C52DB436506496"/>
    <w:rsid w:val="006A6C8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purl.org/dc/elements/1.1/"/>
    <ds:schemaRef ds:uri="a41a97bf-0494-41d8-ba3d-259bd7771890"/>
    <ds:schemaRef ds:uri="http://schemas.microsoft.com/office/infopath/2007/PartnerControls"/>
    <ds:schemaRef ds:uri="http://schemas.openxmlformats.org/package/2006/metadata/core-properties"/>
    <ds:schemaRef ds:uri="http://schemas.microsoft.com/office/2006/documentManagement/types"/>
    <ds:schemaRef ds:uri="http://purl.org/dc/dcmitype/"/>
    <ds:schemaRef ds:uri="08927195-b699-4be0-9ee2-6c66dc215b5a"/>
    <ds:schemaRef ds:uri="http://purl.org/dc/terms/"/>
    <ds:schemaRef ds:uri="http://www.w3.org/XML/1998/namespace"/>
    <ds:schemaRef ds:uri="http://schemas.microsoft.com/sharepoint/v3/fields"/>
    <ds:schemaRef ds:uri="1929b814-5a78-4bdc-9841-d8b9ef424f65"/>
    <ds:schemaRef ds:uri="http://schemas.microsoft.com/office/2006/metadata/properties"/>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1558</Words>
  <Characters>8884</Characters>
  <Application>Microsoft Office Word</Application>
  <DocSecurity>4</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2024-09-06T13:54:00Z</dcterms:created>
  <dcterms:modified xsi:type="dcterms:W3CDTF">2024-09-06T13:54:00Z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