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A732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A732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A732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A732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A732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A732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D6C221B7AF245A0B62BEDCAB0276339"/>
                </w:placeholder>
              </w:sdtPr>
              <w:sdtEndPr>
                <w:rPr>
                  <w:bCs w:val="0"/>
                  <w:lang w:val="en-IE"/>
                </w:rPr>
              </w:sdtEndPr>
              <w:sdtContent>
                <w:tc>
                  <w:tcPr>
                    <w:tcW w:w="5491" w:type="dxa"/>
                  </w:tcPr>
                  <w:p w14:paraId="163192D7" w14:textId="22535E27" w:rsidR="00546DB1" w:rsidRPr="00546DB1" w:rsidRDefault="00012485" w:rsidP="00AB56F9">
                    <w:pPr>
                      <w:tabs>
                        <w:tab w:val="left" w:pos="426"/>
                      </w:tabs>
                      <w:spacing w:before="120"/>
                      <w:rPr>
                        <w:bCs/>
                        <w:lang w:val="en-IE" w:eastAsia="en-GB"/>
                      </w:rPr>
                    </w:pPr>
                    <w:r>
                      <w:t>GD DEFIS 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8AF18F2" w:rsidR="00546DB1" w:rsidRPr="003B2E38" w:rsidRDefault="002D5FB5" w:rsidP="00AB56F9">
                <w:pPr>
                  <w:tabs>
                    <w:tab w:val="left" w:pos="426"/>
                  </w:tabs>
                  <w:spacing w:before="120"/>
                  <w:rPr>
                    <w:bCs/>
                    <w:lang w:val="en-IE" w:eastAsia="en-GB"/>
                  </w:rPr>
                </w:pPr>
                <w:r>
                  <w:rPr>
                    <w:bCs/>
                    <w:lang w:val="en-IE" w:eastAsia="en-GB"/>
                  </w:rPr>
                  <w:t xml:space="preserve">368937 </w:t>
                </w:r>
                <w:r w:rsidR="007520CA" w:rsidRPr="007520CA">
                  <w:rPr>
                    <w:bCs/>
                    <w:lang w:eastAsia="en-GB"/>
                  </w:rPr>
                  <w:t>verfügbar ab 16/09/2024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50588349"/>
                  <w:placeholder>
                    <w:docPart w:val="11CCB307B9F04FFD8A91E63142564198"/>
                  </w:placeholder>
                </w:sdtPr>
                <w:sdtEndPr/>
                <w:sdtContent>
                  <w:p w14:paraId="65EBCF52" w14:textId="1B410E7E" w:rsidR="00546DB1" w:rsidRPr="003B2E38" w:rsidRDefault="00012485" w:rsidP="00AB56F9">
                    <w:pPr>
                      <w:tabs>
                        <w:tab w:val="left" w:pos="426"/>
                      </w:tabs>
                      <w:spacing w:before="120"/>
                      <w:rPr>
                        <w:bCs/>
                        <w:lang w:val="en-IE" w:eastAsia="en-GB"/>
                      </w:rPr>
                    </w:pPr>
                    <w:r w:rsidRPr="00012485">
                      <w:rPr>
                        <w:bCs/>
                        <w:lang w:val="en-IE" w:eastAsia="en-GB"/>
                      </w:rPr>
                      <w:t>Nynke TIGCHELAAR</w:t>
                    </w:r>
                  </w:p>
                </w:sdtContent>
              </w:sdt>
            </w:sdtContent>
          </w:sdt>
          <w:p w14:paraId="227D6F6E" w14:textId="5B3421A0" w:rsidR="00546DB1" w:rsidRPr="009F216F" w:rsidRDefault="00CA732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520CA">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520CA">
                      <w:rPr>
                        <w:bCs/>
                        <w:lang w:eastAsia="en-GB"/>
                      </w:rPr>
                      <w:t>2025</w:t>
                    </w:r>
                  </w:sdtContent>
                </w:sdt>
              </w:sdtContent>
            </w:sdt>
          </w:p>
          <w:p w14:paraId="4128A55A" w14:textId="1ECCE58C" w:rsidR="00546DB1" w:rsidRPr="00546DB1" w:rsidRDefault="00CA732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2F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62D7D3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8060BA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A5F674" w:rsidR="002C5752" w:rsidRPr="00546DB1" w:rsidRDefault="00CA7320"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F93C915"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A732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A732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AD1E91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4784BB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B3910D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CA7320">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12485" w:rsidRDefault="00803007" w:rsidP="007C07D8">
      <w:pPr>
        <w:pStyle w:val="ListNumber"/>
        <w:numPr>
          <w:ilvl w:val="0"/>
          <w:numId w:val="0"/>
        </w:numPr>
        <w:ind w:left="709" w:hanging="709"/>
        <w:rPr>
          <w:lang w:eastAsia="en-GB"/>
        </w:rPr>
      </w:pPr>
      <w:r w:rsidRPr="00012485">
        <w:rPr>
          <w:b/>
          <w:bCs/>
          <w:lang w:eastAsia="en-GB"/>
        </w:rPr>
        <w:t>Wer wi</w:t>
      </w:r>
      <w:r w:rsidR="002F7504" w:rsidRPr="00012485">
        <w:rPr>
          <w:b/>
          <w:bCs/>
          <w:lang w:eastAsia="en-GB"/>
        </w:rPr>
        <w:t>r</w:t>
      </w:r>
      <w:r w:rsidRPr="00012485">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264447130"/>
            <w:placeholder>
              <w:docPart w:val="6B5A409E9A34447A9B0254E895DC4B6B"/>
            </w:placeholder>
          </w:sdtPr>
          <w:sdtEndPr/>
          <w:sdtContent>
            <w:p w14:paraId="73EF33A6" w14:textId="77777777" w:rsidR="0015308D" w:rsidRDefault="0015308D" w:rsidP="0015308D">
              <w:pPr>
                <w:rPr>
                  <w:lang w:eastAsia="en-GB"/>
                </w:rPr>
              </w:pPr>
              <w:r>
                <w:rPr>
                  <w:lang w:eastAsia="en-GB"/>
                </w:rPr>
                <w:t xml:space="preserve">Der Auftrag der Direktion A „Verteidigungsindustrie“ besteht darin, die nachhaltige Wettbewerbsfähigkeit der EU-Verteidigungsindustrie zu fördern, insbesondere durch die </w:t>
              </w:r>
              <w:r>
                <w:rPr>
                  <w:lang w:eastAsia="en-GB"/>
                </w:rPr>
                <w:lastRenderedPageBreak/>
                <w:t>Stärkung ihrer Widerstandsfähigkeit und Reaktionsfähigkeit und die Förderung ihrer Innovationskapazität. Außerdem soll sie einen europäischen Verteidigungsmarkt unterstützen, der für die Schaffung von Arbeitsplätzen, die Verfügbarkeit von Fähigkeiten und gleiche Wettbewerbsbedingungen sorgt. Vor diesem Hintergrund besteht eines der übergreifenden Ziele darin, Rahmenbedingungen zu schaffen, die die grenzüberschreitende europäische Zusammenarbeit bei der Entwicklung von Verteidigungstechnologien und -fähigkeiten fördern.</w:t>
              </w:r>
            </w:p>
            <w:p w14:paraId="3A9D67A8" w14:textId="77777777" w:rsidR="0015308D" w:rsidRDefault="0015308D" w:rsidP="0015308D">
              <w:pPr>
                <w:rPr>
                  <w:lang w:eastAsia="en-GB"/>
                </w:rPr>
              </w:pPr>
              <w:r>
                <w:rPr>
                  <w:lang w:eastAsia="en-GB"/>
                </w:rPr>
                <w:t>Eine Kernaufgabe der Direktion ist die Umsetzung der industriellen Verteidigungsprogramme der EU, wie z.B. des Europäischen Verteidigungsfonds (EEF), einschließlich des EU Defence Innovation Scheme (EUDIS) und seiner Vorläuferprogramme, des Gesetzes zur Unterstützung der Munitionsproduktion (ASAP) und des European Defence Industry Reinforcement through common Procurement Act (EDIRPA), der European Defence Industrial Strategy und des European Defence Industry Programme.</w:t>
              </w:r>
            </w:p>
            <w:p w14:paraId="76DD1EEA" w14:textId="31637F99" w:rsidR="00803007" w:rsidRPr="00012485" w:rsidRDefault="0015308D" w:rsidP="0015308D">
              <w:pPr>
                <w:rPr>
                  <w:lang w:eastAsia="en-GB"/>
                </w:rPr>
              </w:pPr>
              <w:r>
                <w:rPr>
                  <w:lang w:eastAsia="en-GB"/>
                </w:rPr>
                <w:t>In enger Zusammenarbeit mit den Referaten A1, A.2 und A.4 trägt unser Referat A.3 speziell zur effektiven Umsetzung des EEF und seiner Vorläuferprogramme sowie der neuen Verteidigungsinstrumente bei, wobei der Schwerpunkt auf den Bereichen Forschung und Entwicklung von Verteidigungstechnologien liegt, einschließlich neu entstehender, grundlegender und bahnbrechender Verteidigungstechnologien. Diese Technologien befassen sich mit Herausforderungen, die für mehrere Fähigkeitsbereiche von Bedeutung sind, wie z.B. medizinische Unterstützung im Verteidigungsbereich, Cyber-Verteidigung und Energietechnologien. Das Referat ist auch für die Entwicklung und Umsetzung des EU-Programms für Verteidigungsinnovationen sowie für die Beitragsvereinbarungen zwischen der Europäischen Kommission und der Europäischen Verteidigungsagentur (EDA) über die indirekte Umsetzung einiger Maßnahmen im Rahmen des EEF und der vorbereitenden Maßnahme zur Verteidigungsforschung (PADR) verantwortlich</w:t>
              </w:r>
              <w:r w:rsidR="00012485">
                <w:t>.</w:t>
              </w:r>
            </w:p>
          </w:sdtContent>
        </w:sdt>
      </w:sdtContent>
    </w:sdt>
    <w:p w14:paraId="3862387A" w14:textId="77777777" w:rsidR="00803007" w:rsidRPr="0001248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b/>
          <w:bCs/>
          <w:i/>
          <w:iCs/>
          <w:lang w:val="en-US" w:eastAsia="en-GB"/>
        </w:rPr>
        <w:id w:val="-723136291"/>
        <w:placeholder>
          <w:docPart w:val="2D9A90DC0280475D996998F2F9FD95D5"/>
        </w:placeholder>
      </w:sdtPr>
      <w:sdtEndPr>
        <w:rPr>
          <w:b w:val="0"/>
          <w:bCs w:val="0"/>
          <w:i w:val="0"/>
          <w:iCs w:val="0"/>
        </w:rPr>
      </w:sdtEndPr>
      <w:sdtContent>
        <w:p w14:paraId="2E6FF6DA" w14:textId="77777777" w:rsidR="00012485" w:rsidRPr="00012485" w:rsidRDefault="00012485" w:rsidP="004D2F37">
          <w:pPr>
            <w:rPr>
              <w:b/>
              <w:bCs/>
              <w:lang w:eastAsia="en-GB"/>
            </w:rPr>
          </w:pPr>
          <w:r w:rsidRPr="00012485">
            <w:rPr>
              <w:b/>
              <w:bCs/>
            </w:rPr>
            <w:t>Referent – Verteidigungstechnologien</w:t>
          </w:r>
          <w:r w:rsidRPr="00012485">
            <w:rPr>
              <w:b/>
              <w:bCs/>
              <w:lang w:eastAsia="en-GB"/>
            </w:rPr>
            <w:t xml:space="preserve"> </w:t>
          </w:r>
        </w:p>
        <w:p w14:paraId="297A0D3F" w14:textId="77777777" w:rsidR="00012485" w:rsidRDefault="00012485" w:rsidP="00012485">
          <w:r w:rsidRPr="00843FE4">
            <w:t>Der abgeordnete nationale Experte wird unter der Aufsicht eines Kommissionsbeamten arbeiten. Unbeschadet des Grundsatzes der loyalen Zusammenarbeit zwischen den nationalen/regionalen oder lokalen Verwaltungen und der Kommission lässt er sich bei der Erfüllung seiner Aufgaben und in seinem Verhalten ausschließlich von den Interessen der Europäischen Union leiten. Der abgeordnete nationale Experte darf die Kommission nicht im Hinblick auf das Eingehen finanzieller oder anderer Verpflichtungen vertreten oder in ihrem Namen verhandeln</w:t>
          </w:r>
          <w:r>
            <w:t>.</w:t>
          </w:r>
        </w:p>
        <w:p w14:paraId="1B67FDD5" w14:textId="5FFEE312" w:rsidR="00012485" w:rsidRDefault="0015308D" w:rsidP="00012485">
          <w:pPr>
            <w:spacing w:after="0"/>
            <w:ind w:right="-14"/>
            <w:rPr>
              <w:rFonts w:ascii="Arial" w:hAnsi="Arial" w:cs="Arial"/>
              <w:color w:val="000000"/>
              <w:sz w:val="20"/>
              <w:shd w:val="clear" w:color="auto" w:fill="FFFFFF"/>
              <w:lang w:val="de"/>
            </w:rPr>
          </w:pPr>
          <w:r w:rsidRPr="0015308D">
            <w:rPr>
              <w:rFonts w:ascii="Arial" w:hAnsi="Arial" w:cs="Arial"/>
              <w:color w:val="000000"/>
              <w:sz w:val="20"/>
              <w:shd w:val="clear" w:color="auto" w:fill="FFFFFF"/>
              <w:lang w:val="de"/>
            </w:rPr>
            <w:t>Seine/ihre Aufgabe wird es sein, zur Umsetzung des Europäischen Verteidigungsfonds (EEF) für Forschung und Entwicklung im Verteidigungsbereich und der neuen EU-Verteidigungsprogramme zur Munitionsproduktion (ASAP) und zur gemeinsamen Beschaffung (EDIRPA) beizutragen. Er/sie muss über ein hohes Maß an Wissen in einem oder mehreren der Themenbereiche des EEF verfügen (insbesondere wird Erfahrung in den EEF-Kategorien Bodenkampf, Schutz und Mobilität der Streitkräfte, Widerstandsfähigkeit im Energiebereich und ökologischer Wandel gesucht).</w:t>
          </w:r>
        </w:p>
        <w:p w14:paraId="28998DE7" w14:textId="77777777" w:rsidR="0015308D" w:rsidRDefault="0015308D" w:rsidP="00012485">
          <w:pPr>
            <w:spacing w:after="0"/>
            <w:ind w:right="-14"/>
            <w:rPr>
              <w:rFonts w:ascii="Arial" w:hAnsi="Arial" w:cs="Arial"/>
              <w:color w:val="000000"/>
              <w:sz w:val="20"/>
              <w:shd w:val="clear" w:color="auto" w:fill="FFFFFF"/>
            </w:rPr>
          </w:pPr>
        </w:p>
        <w:p w14:paraId="7F8189E0" w14:textId="77777777" w:rsidR="00012485" w:rsidRDefault="00012485" w:rsidP="00012485">
          <w:pPr>
            <w:spacing w:after="0"/>
          </w:pPr>
          <w:r w:rsidRPr="00843FE4">
            <w:t>Zu den Aufgaben gehören</w:t>
          </w:r>
          <w:r>
            <w:t>:</w:t>
          </w:r>
        </w:p>
        <w:p w14:paraId="12B9C59B" w14:textId="7758CA09" w:rsidR="00803007" w:rsidRPr="009F216F" w:rsidRDefault="00012485" w:rsidP="00012485">
          <w:pPr>
            <w:pStyle w:val="ListParagraph"/>
            <w:numPr>
              <w:ilvl w:val="0"/>
              <w:numId w:val="30"/>
            </w:numPr>
            <w:rPr>
              <w:lang w:eastAsia="en-GB"/>
            </w:rPr>
          </w:pPr>
          <w:r w:rsidRPr="00843FE4">
            <w:lastRenderedPageBreak/>
            <w:t>Unterstützung bei der Projektverwaltung von Maßnahmen, die im Rahmen des EEF und der neuen EU-Verteidigungsprogramme zur Munitionsproduktion (ASAP) und zur gemeinsamen Beschaffung (EDIRPA) finanziert werden.</w:t>
          </w:r>
        </w:p>
      </w:sdtContent>
    </w:sdt>
    <w:p w14:paraId="221E4883" w14:textId="77777777" w:rsidR="00803007"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5816E4A" w14:textId="77777777" w:rsidR="00012485" w:rsidRDefault="00012485" w:rsidP="00012485">
          <w:pPr>
            <w:spacing w:after="0"/>
          </w:pPr>
          <w:r>
            <w:rPr>
              <w:u w:val="single"/>
            </w:rPr>
            <w:t>Hochschulabschluss</w:t>
          </w:r>
          <w:r>
            <w:t xml:space="preserve"> </w:t>
          </w:r>
        </w:p>
        <w:p w14:paraId="33693FE2" w14:textId="77777777" w:rsidR="002A676E" w:rsidRDefault="002A676E" w:rsidP="00012485">
          <w:pPr>
            <w:spacing w:after="0"/>
          </w:pPr>
        </w:p>
        <w:p w14:paraId="0170FC3B" w14:textId="77777777" w:rsidR="00012485" w:rsidRDefault="00012485" w:rsidP="00012485">
          <w:pPr>
            <w:tabs>
              <w:tab w:val="left" w:pos="709"/>
            </w:tabs>
            <w:spacing w:after="0"/>
            <w:ind w:right="1317"/>
          </w:pPr>
          <w:r>
            <w:t xml:space="preserve">Hochschulabschluss oder </w:t>
          </w:r>
        </w:p>
        <w:p w14:paraId="668913E9" w14:textId="77777777" w:rsidR="00012485" w:rsidRDefault="00012485" w:rsidP="00012485">
          <w:pPr>
            <w:tabs>
              <w:tab w:val="left" w:pos="709"/>
            </w:tabs>
            <w:spacing w:after="0"/>
            <w:ind w:right="1317"/>
          </w:pPr>
          <w:r>
            <w:t>Berufsausbildung oder gleichwertige Berufserfahrung</w:t>
          </w:r>
        </w:p>
        <w:p w14:paraId="33CDBF7E" w14:textId="77777777" w:rsidR="00012485" w:rsidRDefault="00012485" w:rsidP="00012485">
          <w:pPr>
            <w:tabs>
              <w:tab w:val="left" w:pos="709"/>
            </w:tabs>
            <w:spacing w:after="0"/>
            <w:ind w:left="709" w:right="1317"/>
          </w:pPr>
        </w:p>
        <w:p w14:paraId="77380EA6" w14:textId="77777777" w:rsidR="00012485" w:rsidRDefault="00012485" w:rsidP="00012485">
          <w:pPr>
            <w:tabs>
              <w:tab w:val="left" w:pos="709"/>
            </w:tabs>
            <w:spacing w:after="0"/>
            <w:ind w:right="60"/>
          </w:pPr>
          <w:r>
            <w:t>in diesem Bereich: Ingenieurwesen</w:t>
          </w:r>
        </w:p>
        <w:p w14:paraId="3C96FA41" w14:textId="77777777" w:rsidR="00012485" w:rsidRDefault="00012485" w:rsidP="00012485">
          <w:pPr>
            <w:tabs>
              <w:tab w:val="left" w:pos="709"/>
            </w:tabs>
            <w:spacing w:after="0"/>
            <w:ind w:left="709" w:right="60"/>
          </w:pPr>
        </w:p>
        <w:p w14:paraId="6E58A3A2" w14:textId="77777777" w:rsidR="00012485" w:rsidRDefault="00012485" w:rsidP="00012485">
          <w:pPr>
            <w:pStyle w:val="P68B1DB1-Normal6"/>
            <w:tabs>
              <w:tab w:val="left" w:pos="709"/>
            </w:tabs>
            <w:spacing w:after="0"/>
            <w:ind w:right="60"/>
          </w:pPr>
          <w:r>
            <w:t>Berufserfahrung</w:t>
          </w:r>
        </w:p>
        <w:p w14:paraId="598A762F" w14:textId="77777777" w:rsidR="00012485" w:rsidRDefault="00012485" w:rsidP="00012485">
          <w:pPr>
            <w:tabs>
              <w:tab w:val="left" w:pos="709"/>
            </w:tabs>
            <w:spacing w:after="0"/>
            <w:ind w:left="709" w:right="60"/>
            <w:rPr>
              <w:u w:val="single"/>
            </w:rPr>
          </w:pPr>
        </w:p>
        <w:p w14:paraId="2FE4DE7D" w14:textId="77777777" w:rsidR="00012485" w:rsidRDefault="00012485" w:rsidP="00012485">
          <w:pPr>
            <w:tabs>
              <w:tab w:val="left" w:pos="709"/>
            </w:tabs>
            <w:spacing w:after="0"/>
            <w:ind w:right="60"/>
          </w:pPr>
          <w:r>
            <w:t>Mindestens zwei Jahre Aufgaben im Zusammenhang mit den oben beschriebenen Aufgaben.</w:t>
          </w:r>
        </w:p>
        <w:p w14:paraId="7A382D16" w14:textId="77777777" w:rsidR="00012485" w:rsidRDefault="00012485" w:rsidP="00012485">
          <w:pPr>
            <w:tabs>
              <w:tab w:val="left" w:pos="709"/>
            </w:tabs>
            <w:spacing w:after="0"/>
            <w:ind w:left="709" w:right="60"/>
            <w:rPr>
              <w:u w:val="single"/>
            </w:rPr>
          </w:pPr>
        </w:p>
        <w:p w14:paraId="1499319A" w14:textId="77777777" w:rsidR="00012485" w:rsidRDefault="00012485" w:rsidP="00012485">
          <w:pPr>
            <w:pStyle w:val="P68B1DB1-Normal6"/>
            <w:tabs>
              <w:tab w:val="left" w:pos="709"/>
            </w:tabs>
            <w:spacing w:after="0"/>
            <w:ind w:right="60"/>
          </w:pPr>
          <w:r>
            <w:t>Für die Ausübung der Tätigkeit erforderliche Sprachkenntnisse:</w:t>
          </w:r>
        </w:p>
        <w:p w14:paraId="54108C07" w14:textId="77777777" w:rsidR="00012485" w:rsidRDefault="00012485" w:rsidP="00012485">
          <w:pPr>
            <w:tabs>
              <w:tab w:val="left" w:pos="709"/>
            </w:tabs>
            <w:spacing w:after="0"/>
            <w:ind w:left="709" w:right="60"/>
            <w:rPr>
              <w:u w:val="single"/>
            </w:rPr>
          </w:pPr>
        </w:p>
        <w:p w14:paraId="06D0D212" w14:textId="19D8D365" w:rsidR="00012485" w:rsidRPr="00012485" w:rsidRDefault="00012485" w:rsidP="00012485">
          <w:pPr>
            <w:rPr>
              <w:lang w:eastAsia="en-GB"/>
            </w:rPr>
          </w:pPr>
          <w:r>
            <w:t>Für die Wahrnehmung der Aufgaben und eine effiziente Kommunikation mit internen und externen Interessenträgern sind gute Englischkenntnisse erforderlich.</w:t>
          </w:r>
        </w:p>
        <w:p w14:paraId="2A0F153A" w14:textId="49D38A8D" w:rsidR="009321C6" w:rsidRPr="009F216F" w:rsidRDefault="004D2F37" w:rsidP="004D2F37">
          <w:pPr>
            <w:rPr>
              <w:lang w:eastAsia="en-GB"/>
            </w:rPr>
          </w:pPr>
          <w:r w:rsidRPr="00012485">
            <w:rPr>
              <w:lang w:eastAsia="en-GB"/>
            </w:rPr>
            <w:t>Die Stelle setzt voraus, dass die Bewerber im Besitz einer gültigen Sicherheitsüberprüfung (PSC) auf der Stufe SECRET UE/EU SECRET sind.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9B2489C"/>
    <w:multiLevelType w:val="hybridMultilevel"/>
    <w:tmpl w:val="4FF87066"/>
    <w:lvl w:ilvl="0" w:tplc="91D667A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661613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2485"/>
    <w:rsid w:val="000331EC"/>
    <w:rsid w:val="000D7B5E"/>
    <w:rsid w:val="001203F8"/>
    <w:rsid w:val="0015308D"/>
    <w:rsid w:val="002A676E"/>
    <w:rsid w:val="002C5752"/>
    <w:rsid w:val="002D5FB5"/>
    <w:rsid w:val="002F7504"/>
    <w:rsid w:val="00324D8D"/>
    <w:rsid w:val="0035094A"/>
    <w:rsid w:val="003874E2"/>
    <w:rsid w:val="0039387D"/>
    <w:rsid w:val="00394A86"/>
    <w:rsid w:val="003B2E38"/>
    <w:rsid w:val="004D2F37"/>
    <w:rsid w:val="004D75AF"/>
    <w:rsid w:val="00546DB1"/>
    <w:rsid w:val="006243BB"/>
    <w:rsid w:val="00676119"/>
    <w:rsid w:val="006F44C9"/>
    <w:rsid w:val="007520CA"/>
    <w:rsid w:val="00757C96"/>
    <w:rsid w:val="00767E7E"/>
    <w:rsid w:val="007716E4"/>
    <w:rsid w:val="00785A3F"/>
    <w:rsid w:val="00795C41"/>
    <w:rsid w:val="007A795D"/>
    <w:rsid w:val="007A7CF4"/>
    <w:rsid w:val="007B514A"/>
    <w:rsid w:val="007C07D8"/>
    <w:rsid w:val="007D0EC6"/>
    <w:rsid w:val="00803007"/>
    <w:rsid w:val="008102E0"/>
    <w:rsid w:val="0089735C"/>
    <w:rsid w:val="008D34D2"/>
    <w:rsid w:val="008D52CF"/>
    <w:rsid w:val="009321C6"/>
    <w:rsid w:val="009442BE"/>
    <w:rsid w:val="009F216F"/>
    <w:rsid w:val="00AB56F9"/>
    <w:rsid w:val="00AC5FF8"/>
    <w:rsid w:val="00AE6941"/>
    <w:rsid w:val="00B73B91"/>
    <w:rsid w:val="00BF6139"/>
    <w:rsid w:val="00C07259"/>
    <w:rsid w:val="00C27C81"/>
    <w:rsid w:val="00CA7320"/>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4">
    <w:name w:val="P68B1DB1-Normal4"/>
    <w:basedOn w:val="Normal"/>
    <w:rsid w:val="00012485"/>
    <w:rPr>
      <w:rFonts w:ascii="Arial" w:hAnsi="Arial" w:cs="Arial"/>
      <w:color w:val="000000"/>
      <w:sz w:val="20"/>
      <w:shd w:val="clear" w:color="auto" w:fill="FFFFFF"/>
      <w:lang w:val="de"/>
    </w:rPr>
  </w:style>
  <w:style w:type="paragraph" w:styleId="ListParagraph">
    <w:name w:val="List Paragraph"/>
    <w:basedOn w:val="Normal"/>
    <w:semiHidden/>
    <w:locked/>
    <w:rsid w:val="00012485"/>
    <w:pPr>
      <w:ind w:left="720"/>
      <w:contextualSpacing/>
    </w:pPr>
  </w:style>
  <w:style w:type="paragraph" w:customStyle="1" w:styleId="P68B1DB1-Normal6">
    <w:name w:val="P68B1DB1-Normal6"/>
    <w:basedOn w:val="Normal"/>
    <w:rsid w:val="00012485"/>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11CCB307B9F04FFD8A91E63142564198"/>
        <w:category>
          <w:name w:val="General"/>
          <w:gallery w:val="placeholder"/>
        </w:category>
        <w:types>
          <w:type w:val="bbPlcHdr"/>
        </w:types>
        <w:behaviors>
          <w:behavior w:val="content"/>
        </w:behaviors>
        <w:guid w:val="{6F45D47F-2782-4AB1-AAA1-4E06F7B7C6AD}"/>
      </w:docPartPr>
      <w:docPartBody>
        <w:p w:rsidR="00C37E06" w:rsidRDefault="00C37E06" w:rsidP="00C37E06">
          <w:pPr>
            <w:pStyle w:val="11CCB307B9F04FFD8A91E63142564198"/>
          </w:pPr>
          <w:r w:rsidRPr="0007110E">
            <w:rPr>
              <w:rStyle w:val="PlaceholderText"/>
              <w:bCs/>
            </w:rPr>
            <w:t>Click or tap here to enter text.</w:t>
          </w:r>
        </w:p>
      </w:docPartBody>
    </w:docPart>
    <w:docPart>
      <w:docPartPr>
        <w:name w:val="8D6C221B7AF245A0B62BEDCAB0276339"/>
        <w:category>
          <w:name w:val="General"/>
          <w:gallery w:val="placeholder"/>
        </w:category>
        <w:types>
          <w:type w:val="bbPlcHdr"/>
        </w:types>
        <w:behaviors>
          <w:behavior w:val="content"/>
        </w:behaviors>
        <w:guid w:val="{BF005796-5BA3-476D-9396-AC53FBCA3A5D}"/>
      </w:docPartPr>
      <w:docPartBody>
        <w:p w:rsidR="00996586" w:rsidRDefault="00996586" w:rsidP="00996586">
          <w:pPr>
            <w:pStyle w:val="8D6C221B7AF245A0B62BEDCAB0276339"/>
          </w:pPr>
          <w:r>
            <w:rPr>
              <w:rStyle w:val="PlaceholderText"/>
            </w:rPr>
            <w:t>Klicken oder schreiben Sie hier, um Text einzugeben.</w:t>
          </w:r>
        </w:p>
      </w:docPartBody>
    </w:docPart>
    <w:docPart>
      <w:docPartPr>
        <w:name w:val="6B5A409E9A34447A9B0254E895DC4B6B"/>
        <w:category>
          <w:name w:val="General"/>
          <w:gallery w:val="placeholder"/>
        </w:category>
        <w:types>
          <w:type w:val="bbPlcHdr"/>
        </w:types>
        <w:behaviors>
          <w:behavior w:val="content"/>
        </w:behaviors>
        <w:guid w:val="{7EC8E0B1-23A8-492C-BD99-BC153186B119}"/>
      </w:docPartPr>
      <w:docPartBody>
        <w:p w:rsidR="00996586" w:rsidRDefault="00996586" w:rsidP="00996586">
          <w:pPr>
            <w:pStyle w:val="6B5A409E9A34447A9B0254E895DC4B6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996586"/>
    <w:rsid w:val="00A71FAD"/>
    <w:rsid w:val="00B21BDA"/>
    <w:rsid w:val="00C37E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96586"/>
    <w:rPr>
      <w:color w:val="288061"/>
    </w:rPr>
  </w:style>
  <w:style w:type="paragraph" w:customStyle="1" w:styleId="3F8B7399541147C1B1E84701FCECAED2">
    <w:name w:val="3F8B7399541147C1B1E84701FCECAED2"/>
    <w:rsid w:val="00A71FAD"/>
  </w:style>
  <w:style w:type="paragraph" w:customStyle="1" w:styleId="11CCB307B9F04FFD8A91E63142564198">
    <w:name w:val="11CCB307B9F04FFD8A91E63142564198"/>
    <w:rsid w:val="00C37E06"/>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D6C221B7AF245A0B62BEDCAB0276339">
    <w:name w:val="8D6C221B7AF245A0B62BEDCAB0276339"/>
    <w:rsid w:val="00996586"/>
    <w:rPr>
      <w:kern w:val="2"/>
      <w14:ligatures w14:val="standardContextual"/>
    </w:rPr>
  </w:style>
  <w:style w:type="paragraph" w:customStyle="1" w:styleId="6B5A409E9A34447A9B0254E895DC4B6B">
    <w:name w:val="6B5A409E9A34447A9B0254E895DC4B6B"/>
    <w:rsid w:val="009965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documentManagement/types"/>
    <ds:schemaRef ds:uri="http://purl.org/dc/terms/"/>
    <ds:schemaRef ds:uri="08927195-b699-4be0-9ee2-6c66dc215b5a"/>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1373</Words>
  <Characters>7831</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2024-09-12T17:11:00Z</dcterms:created>
  <dcterms:modified xsi:type="dcterms:W3CDTF">2024-09-12T17:11:00Z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