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B310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B310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B310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B310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B310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B310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CB0796"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AA01525" w:rsidR="00546DB1" w:rsidRPr="00CB0796" w:rsidRDefault="00CB0796" w:rsidP="00CB0796">
                <w:pPr>
                  <w:rPr>
                    <w:lang w:eastAsia="en-GB"/>
                  </w:rPr>
                </w:pPr>
                <w:proofErr w:type="gramStart"/>
                <w:r w:rsidRPr="00AB41A2">
                  <w:rPr>
                    <w:lang w:eastAsia="en-GB"/>
                  </w:rPr>
                  <w:t>GD Umwelt</w:t>
                </w:r>
                <w:proofErr w:type="gramEnd"/>
                <w:r w:rsidRPr="00AB41A2">
                  <w:rPr>
                    <w:lang w:eastAsia="en-GB"/>
                  </w:rPr>
                  <w:t>, Direktion D „Biodiversität“ –</w:t>
                </w:r>
                <w:r>
                  <w:rPr>
                    <w:lang w:eastAsia="en-GB"/>
                  </w:rPr>
                  <w:t xml:space="preserve"> Abteilung</w:t>
                </w:r>
                <w:r w:rsidRPr="00AB41A2">
                  <w:rPr>
                    <w:lang w:eastAsia="en-GB"/>
                  </w:rPr>
                  <w:t xml:space="preserve"> D3 „Naturschutz“</w:t>
                </w:r>
              </w:p>
            </w:tc>
          </w:sdtContent>
        </w:sdt>
      </w:tr>
      <w:tr w:rsidR="00546DB1" w:rsidRPr="00CB0796"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019FAD8F" w:rsidR="00546DB1" w:rsidRPr="003B2E38" w:rsidRDefault="00CB0796" w:rsidP="00AB56F9">
                <w:pPr>
                  <w:tabs>
                    <w:tab w:val="left" w:pos="426"/>
                  </w:tabs>
                  <w:spacing w:before="120"/>
                  <w:rPr>
                    <w:bCs/>
                    <w:lang w:val="en-IE" w:eastAsia="en-GB"/>
                  </w:rPr>
                </w:pPr>
                <w:r>
                  <w:rPr>
                    <w:bCs/>
                    <w:lang w:eastAsia="en-GB"/>
                  </w:rPr>
                  <w:t>131579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AEA2D53" w:rsidR="00546DB1" w:rsidRPr="00060154" w:rsidRDefault="00CB0796" w:rsidP="00AB436E">
                <w:pPr>
                  <w:tabs>
                    <w:tab w:val="left" w:pos="426"/>
                  </w:tabs>
                  <w:spacing w:after="0"/>
                  <w:rPr>
                    <w:bCs/>
                    <w:lang w:val="en-IE" w:eastAsia="en-GB"/>
                  </w:rPr>
                </w:pPr>
                <w:r w:rsidRPr="00060154">
                  <w:rPr>
                    <w:bCs/>
                    <w:lang w:val="en-IE" w:eastAsia="en-GB"/>
                  </w:rPr>
                  <w:t>Her</w:t>
                </w:r>
                <w:r w:rsidR="00191415" w:rsidRPr="00060154">
                  <w:rPr>
                    <w:bCs/>
                    <w:lang w:val="en-IE" w:eastAsia="en-GB"/>
                  </w:rPr>
                  <w:t>r</w:t>
                </w:r>
                <w:r w:rsidRPr="00060154">
                  <w:rPr>
                    <w:bCs/>
                    <w:lang w:val="en-IE" w:eastAsia="en-GB"/>
                  </w:rPr>
                  <w:t xml:space="preserve"> Andrea VETTORI</w:t>
                </w:r>
                <w:r w:rsidR="00AB436E" w:rsidRPr="00060154">
                  <w:rPr>
                    <w:bCs/>
                    <w:lang w:val="en-IE" w:eastAsia="en-GB"/>
                  </w:rPr>
                  <w:t xml:space="preserve">, </w:t>
                </w:r>
                <w:proofErr w:type="spellStart"/>
                <w:r w:rsidR="00AB436E" w:rsidRPr="00060154">
                  <w:rPr>
                    <w:bCs/>
                    <w:lang w:val="en-IE" w:eastAsia="en-GB"/>
                  </w:rPr>
                  <w:t>Abteilungsleiter</w:t>
                </w:r>
                <w:proofErr w:type="spellEnd"/>
              </w:p>
              <w:p w14:paraId="10B1BD09" w14:textId="0C835721" w:rsidR="00AB436E" w:rsidRPr="00060154" w:rsidRDefault="009B3107" w:rsidP="00AB436E">
                <w:pPr>
                  <w:tabs>
                    <w:tab w:val="left" w:pos="426"/>
                  </w:tabs>
                  <w:spacing w:after="0"/>
                  <w:rPr>
                    <w:bCs/>
                    <w:lang w:val="en-IE" w:eastAsia="en-GB"/>
                  </w:rPr>
                </w:pPr>
                <w:hyperlink r:id="rId15" w:history="1">
                  <w:r w:rsidR="00AB436E" w:rsidRPr="00060154">
                    <w:rPr>
                      <w:rStyle w:val="Hyperlink"/>
                      <w:bCs/>
                      <w:lang w:val="en-IE" w:eastAsia="en-GB"/>
                    </w:rPr>
                    <w:t>Andrea.Vettori@ec.europa.eu</w:t>
                  </w:r>
                </w:hyperlink>
              </w:p>
            </w:sdtContent>
          </w:sdt>
          <w:p w14:paraId="227D6F6E" w14:textId="085B886F" w:rsidR="00546DB1" w:rsidRPr="009F216F" w:rsidRDefault="009B310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B0796" w:rsidRPr="00060154">
                  <w:rPr>
                    <w:bCs/>
                    <w:lang w:eastAsia="en-GB"/>
                  </w:rPr>
                  <w:t xml:space="preserve">16 </w:t>
                </w:r>
                <w:r w:rsidR="00191415" w:rsidRPr="00060154">
                  <w:rPr>
                    <w:bCs/>
                    <w:lang w:eastAsia="en-GB"/>
                  </w:rPr>
                  <w:t>J</w:t>
                </w:r>
                <w:r w:rsidR="00CB0796" w:rsidRPr="00060154">
                  <w:rPr>
                    <w:bCs/>
                    <w:lang w:eastAsia="en-GB"/>
                  </w:rPr>
                  <w:t xml:space="preserve">anuar, </w:t>
                </w:r>
                <w:r w:rsidR="00191415" w:rsidRPr="00060154">
                  <w:rPr>
                    <w:bCs/>
                    <w:lang w:eastAsia="en-GB"/>
                  </w:rPr>
                  <w:t>1.</w:t>
                </w:r>
              </w:sdtContent>
            </w:sdt>
            <w:r w:rsidR="00546DB1" w:rsidRPr="00060154">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CB0796">
                      <w:rPr>
                        <w:bCs/>
                        <w:lang w:eastAsia="en-GB"/>
                      </w:rPr>
                      <w:t>2025</w:t>
                    </w:r>
                  </w:sdtContent>
                </w:sdt>
              </w:sdtContent>
            </w:sdt>
          </w:p>
          <w:p w14:paraId="4128A55A" w14:textId="30C6E275" w:rsidR="00546DB1" w:rsidRPr="00546DB1" w:rsidRDefault="009B310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B0796">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B079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136BA6B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361D74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B310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B310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22CEA2D1" w:rsidR="00AB56F9" w:rsidRDefault="009B310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folgender zwischenstaatlicher </w:t>
            </w:r>
            <w:sdt>
              <w:sdtPr>
                <w:rPr>
                  <w:bCs/>
                  <w:szCs w:val="24"/>
                  <w:lang w:eastAsia="en-GB"/>
                </w:rPr>
                <w:id w:val="-46761903"/>
                <w:placeholder>
                  <w:docPart w:val="FABBD6682D494043A1C923A39CFB6FDE"/>
                </w:placeholder>
                <w:showingPlcHdr/>
              </w:sdtPr>
              <w:sdtEndPr/>
              <w:sdtContent>
                <w:r w:rsidR="00060154" w:rsidRPr="00546DB1">
                  <w:rPr>
                    <w:rStyle w:val="PlaceholderText"/>
                    <w:bCs/>
                  </w:rPr>
                  <w:t xml:space="preserve"> </w:t>
                </w:r>
                <w:r w:rsidR="00060154">
                  <w:rPr>
                    <w:rStyle w:val="PlaceholderText"/>
                    <w:bCs/>
                  </w:rPr>
                  <w:t>…</w:t>
                </w:r>
                <w:r w:rsidR="00060154" w:rsidRPr="00546DB1">
                  <w:rPr>
                    <w:rStyle w:val="PlaceholderText"/>
                    <w:bCs/>
                  </w:rPr>
                  <w:t xml:space="preserve">   </w:t>
                </w:r>
              </w:sdtContent>
            </w:sdt>
            <w:r w:rsidR="002C5752" w:rsidRPr="00C27C81">
              <w:rPr>
                <w:bCs/>
                <w:szCs w:val="24"/>
                <w:lang w:eastAsia="en-GB"/>
              </w:rPr>
              <w:t xml:space="preserve"> </w:t>
            </w:r>
          </w:p>
          <w:p w14:paraId="1C760A76" w14:textId="303F0CE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046A179"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6E6B675A" w14:textId="77777777" w:rsidR="004739E2" w:rsidRDefault="004739E2" w:rsidP="00546DB1">
      <w:pPr>
        <w:tabs>
          <w:tab w:val="left" w:pos="426"/>
        </w:tabs>
        <w:spacing w:after="0"/>
        <w:rPr>
          <w:b/>
          <w:lang w:eastAsia="en-GB"/>
        </w:rPr>
      </w:pPr>
    </w:p>
    <w:p w14:paraId="38FF8F71" w14:textId="77777777" w:rsidR="004739E2" w:rsidRDefault="004739E2" w:rsidP="00546DB1">
      <w:pPr>
        <w:tabs>
          <w:tab w:val="left" w:pos="426"/>
        </w:tabs>
        <w:spacing w:after="0"/>
        <w:rPr>
          <w:b/>
          <w:lang w:eastAsia="en-GB"/>
        </w:rPr>
      </w:pPr>
    </w:p>
    <w:p w14:paraId="18EA7D7F" w14:textId="7FA08524" w:rsidR="00803007" w:rsidRPr="004739E2" w:rsidRDefault="00191415" w:rsidP="007C07D8">
      <w:pPr>
        <w:pStyle w:val="ListNumber"/>
        <w:numPr>
          <w:ilvl w:val="0"/>
          <w:numId w:val="0"/>
        </w:numPr>
        <w:ind w:left="709" w:hanging="709"/>
        <w:rPr>
          <w:lang w:eastAsia="en-GB"/>
        </w:rPr>
      </w:pPr>
      <w:r w:rsidRPr="004739E2">
        <w:rPr>
          <w:b/>
          <w:bCs/>
          <w:lang w:eastAsia="en-GB"/>
        </w:rPr>
        <w:t>Über uns</w:t>
      </w:r>
    </w:p>
    <w:sdt>
      <w:sdtPr>
        <w:rPr>
          <w:lang w:val="en-US" w:eastAsia="en-GB"/>
        </w:rPr>
        <w:id w:val="1822233941"/>
        <w:placeholder>
          <w:docPart w:val="FE6C9874556B47B1A65A432926DB0BCE"/>
        </w:placeholder>
      </w:sdtPr>
      <w:sdtEndPr/>
      <w:sdtContent>
        <w:p w14:paraId="479935ED" w14:textId="7EFF0A97" w:rsidR="00AB41A2" w:rsidRPr="00AB41A2" w:rsidRDefault="00AB41A2" w:rsidP="00AB41A2">
          <w:pPr>
            <w:rPr>
              <w:lang w:eastAsia="en-GB"/>
            </w:rPr>
          </w:pPr>
          <w:proofErr w:type="gramStart"/>
          <w:r w:rsidRPr="00AB41A2">
            <w:rPr>
              <w:lang w:eastAsia="en-GB"/>
            </w:rPr>
            <w:t>GD Umwelt</w:t>
          </w:r>
          <w:proofErr w:type="gramEnd"/>
          <w:r w:rsidRPr="00AB41A2">
            <w:rPr>
              <w:lang w:eastAsia="en-GB"/>
            </w:rPr>
            <w:t xml:space="preserve">, Direktion D „Biodiversität“ </w:t>
          </w:r>
          <w:r w:rsidRPr="004739E2">
            <w:rPr>
              <w:lang w:eastAsia="en-GB"/>
            </w:rPr>
            <w:t xml:space="preserve">– </w:t>
          </w:r>
          <w:r w:rsidR="004739E2">
            <w:rPr>
              <w:lang w:eastAsia="en-GB"/>
            </w:rPr>
            <w:t>Abteilung</w:t>
          </w:r>
          <w:r w:rsidRPr="00AB41A2">
            <w:rPr>
              <w:lang w:eastAsia="en-GB"/>
            </w:rPr>
            <w:t xml:space="preserve"> D3 „Naturschutz“</w:t>
          </w:r>
        </w:p>
        <w:p w14:paraId="5BB6A754" w14:textId="343B624C" w:rsidR="00AB41A2" w:rsidRPr="00AB41A2" w:rsidRDefault="00AB41A2" w:rsidP="00AB41A2">
          <w:pPr>
            <w:rPr>
              <w:lang w:eastAsia="en-GB"/>
            </w:rPr>
          </w:pPr>
          <w:r w:rsidRPr="00AB41A2">
            <w:rPr>
              <w:lang w:eastAsia="en-GB"/>
            </w:rPr>
            <w:t xml:space="preserve">ENV.D3 „Naturschutz“ ist derzeit eine </w:t>
          </w:r>
          <w:r w:rsidR="00191415">
            <w:rPr>
              <w:lang w:eastAsia="en-GB"/>
            </w:rPr>
            <w:t>Abteilung</w:t>
          </w:r>
          <w:r w:rsidRPr="00AB41A2">
            <w:rPr>
              <w:lang w:eastAsia="en-GB"/>
            </w:rPr>
            <w:t xml:space="preserve"> von 2</w:t>
          </w:r>
          <w:r w:rsidR="0050543B">
            <w:rPr>
              <w:lang w:eastAsia="en-GB"/>
            </w:rPr>
            <w:t>7</w:t>
          </w:r>
          <w:r w:rsidRPr="00AB41A2">
            <w:rPr>
              <w:lang w:eastAsia="en-GB"/>
            </w:rPr>
            <w:t xml:space="preserve"> Personen. Unsere Aufgabe besteht darin, die Entwicklung und Umsetzung der EU-Naturschutzpolitik im Rahmen der Ziele der EU-Biodiversitätsstrategie für 2030 und des europäischen Grünen Deals zu koordinieren. Wir wollen einen günstigen Erhaltungszustand von Arten und Lebensräumen von europäischem Interesse in der gesamten EU erreichen und damit einen wichtigen Beitrag dazu leisten, die biologische Vielfalt in der EU bis 2030 auf den Weg der Erholung zu bringen. </w:t>
          </w:r>
        </w:p>
        <w:p w14:paraId="093E2061" w14:textId="6423726F" w:rsidR="00AB41A2" w:rsidRPr="00AB41A2" w:rsidRDefault="00AB41A2" w:rsidP="00AB41A2">
          <w:pPr>
            <w:rPr>
              <w:lang w:eastAsia="en-GB"/>
            </w:rPr>
          </w:pPr>
          <w:r w:rsidRPr="00AB41A2">
            <w:rPr>
              <w:lang w:eastAsia="en-GB"/>
            </w:rPr>
            <w:t xml:space="preserve">Dazu gehört die Förderung der wirksamen Umsetzung der Vogelschutz-, Habitat- und Zoo-Richtlinien der EU sowie der neuen Verordnung über die Wiederherstellung der Natur, einschließlich der wirksamen Verwaltung des Natura-2000-Netzes von Schutzgebieten, sowohl für die terrestrische als auch die Meeresumwelt, und eine führende Rolle bei der Umsetzung der EU-Biodiversitätsstrategie in Bezug auf die Ziele für Schutzgebiete und die Verbesserung des Erhaltungszustands geschützter Arten und Lebensräume. Das Referat </w:t>
          </w:r>
          <w:r w:rsidR="00911064">
            <w:rPr>
              <w:lang w:eastAsia="en-GB"/>
            </w:rPr>
            <w:t>ist maßgeblich an der</w:t>
          </w:r>
          <w:r w:rsidRPr="00AB41A2">
            <w:rPr>
              <w:lang w:eastAsia="en-GB"/>
            </w:rPr>
            <w:t xml:space="preserve"> Durchführung der Verordnung zur Wiederherstellung der Natur</w:t>
          </w:r>
          <w:r w:rsidR="00911064">
            <w:rPr>
              <w:lang w:eastAsia="en-GB"/>
            </w:rPr>
            <w:t xml:space="preserve"> beteiligt</w:t>
          </w:r>
          <w:r w:rsidRPr="00AB41A2">
            <w:rPr>
              <w:lang w:eastAsia="en-GB"/>
            </w:rPr>
            <w:t xml:space="preserve">. Daher spielt </w:t>
          </w:r>
          <w:r w:rsidR="00911064">
            <w:rPr>
              <w:lang w:eastAsia="en-GB"/>
            </w:rPr>
            <w:t>es</w:t>
          </w:r>
          <w:r w:rsidRPr="00AB41A2">
            <w:rPr>
              <w:lang w:eastAsia="en-GB"/>
            </w:rPr>
            <w:t xml:space="preserve"> eine Schlüsselrolle bei der Unterstützung der EU-Mitgliedstaaten bei der Ausarbeitung ihrer Pläne zur Wiederherstellung der Natur in den nächsten zwei Jahren und bei der Bewertung dieser Pläne im Einklang mit den Rechtsvorschriften der Verordnung. </w:t>
          </w:r>
        </w:p>
        <w:p w14:paraId="76DD1EEA" w14:textId="2FB18E14" w:rsidR="00803007" w:rsidRPr="00AB41A2" w:rsidRDefault="00AB41A2" w:rsidP="00AB41A2">
          <w:pPr>
            <w:rPr>
              <w:lang w:eastAsia="en-GB"/>
            </w:rPr>
          </w:pPr>
          <w:r w:rsidRPr="00AB41A2">
            <w:rPr>
              <w:lang w:eastAsia="en-GB"/>
            </w:rPr>
            <w:t>Ein zentrales Element unserer Arbeit besteht darin, die Investitionen</w:t>
          </w:r>
          <w:r w:rsidR="00911064">
            <w:rPr>
              <w:lang w:eastAsia="en-GB"/>
            </w:rPr>
            <w:t xml:space="preserve"> der EU</w:t>
          </w:r>
          <w:r w:rsidRPr="00AB41A2">
            <w:rPr>
              <w:lang w:eastAsia="en-GB"/>
            </w:rPr>
            <w:t xml:space="preserve"> in die Natur zu stärken und dazu beizutragen, dass Naturschutzvorschriften und -ziele in die sektorspezifischen Politikbereiche der EU (Landwirtschaft, Fischerei, Klima, Energie, Verkehr, Kohäsion, Forschung usw.) integriert werden. Außerdem sollen die wissenschaftlichen Erkenntnisse verbessert und das Bewusstsein für die Bedeutung von Natura 2000 und der EU-Naturschutzvorschriften geschärft werden. Dies erfordert eine enge Zusammenarbeit mit anderen Kommissionsdienststellen, der Europäischen Umweltagentur, den Mitgliedstaaten und verschiedenen Interessengruppen.</w:t>
          </w:r>
          <w:r w:rsidRPr="00AB41A2">
            <w:t xml:space="preserve"> </w:t>
          </w:r>
        </w:p>
      </w:sdtContent>
    </w:sdt>
    <w:p w14:paraId="3862387A" w14:textId="77777777" w:rsidR="00803007" w:rsidRPr="00AB41A2" w:rsidRDefault="00803007" w:rsidP="00803007">
      <w:pPr>
        <w:pStyle w:val="ListNumber"/>
        <w:numPr>
          <w:ilvl w:val="0"/>
          <w:numId w:val="0"/>
        </w:numPr>
        <w:ind w:left="709" w:hanging="709"/>
        <w:rPr>
          <w:b/>
          <w:bCs/>
          <w:lang w:eastAsia="en-GB"/>
        </w:rPr>
      </w:pPr>
    </w:p>
    <w:p w14:paraId="046800D0" w14:textId="0817231C"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5E63CE">
        <w:rPr>
          <w:b/>
          <w:bCs/>
          <w:lang w:eastAsia="en-GB"/>
        </w:rPr>
        <w:t>bieten</w:t>
      </w:r>
      <w:r w:rsidR="007C07D8" w:rsidRPr="007C07D8">
        <w:rPr>
          <w:b/>
          <w:bCs/>
          <w:lang w:eastAsia="en-GB"/>
        </w:rPr>
        <w:t>)</w:t>
      </w:r>
    </w:p>
    <w:sdt>
      <w:sdtPr>
        <w:rPr>
          <w:lang w:val="en-US" w:eastAsia="en-GB"/>
        </w:rPr>
        <w:id w:val="-723136291"/>
        <w:placeholder>
          <w:docPart w:val="2D9A90DC0280475D996998F2F9FD95D5"/>
        </w:placeholder>
      </w:sdtPr>
      <w:sdtEndPr/>
      <w:sdtContent>
        <w:p w14:paraId="0D6BEE39" w14:textId="77777777" w:rsidR="00AB41A2" w:rsidRPr="00AB41A2" w:rsidRDefault="00AB41A2" w:rsidP="00AB41A2">
          <w:pPr>
            <w:rPr>
              <w:lang w:eastAsia="en-GB"/>
            </w:rPr>
          </w:pPr>
          <w:r w:rsidRPr="00AB41A2">
            <w:rPr>
              <w:lang w:eastAsia="en-GB"/>
            </w:rPr>
            <w:t xml:space="preserve">Eine spannende Position in einem begeisterten und engagierten Team. Die Arbeit konzentriert sich auf die sogenannte länderpolitische Arbeit, die die Überwachung der Umsetzung der Habitat-Richtlinie und der Vogelschutzrichtlinie sowie der Verordnung über die Wiederherstellung der Natur vor Ort in einem oder mehreren EU-Mitgliedstaaten umfasst, unter anderem durch Analyse von Schreiben, parlamentarischen Anfragen, Beschwerden, technischen Bewertungen, durchgängige Berücksichtigung aller EU-Fonds und Durchsetzungsmaßnahmen für diese Länder.  </w:t>
          </w:r>
        </w:p>
        <w:p w14:paraId="12B9C59B" w14:textId="4E0EE327" w:rsidR="00803007" w:rsidRDefault="00AB41A2" w:rsidP="00AB41A2">
          <w:pPr>
            <w:rPr>
              <w:lang w:eastAsia="en-GB"/>
            </w:rPr>
          </w:pPr>
          <w:r w:rsidRPr="00AB41A2">
            <w:rPr>
              <w:lang w:eastAsia="en-GB"/>
            </w:rPr>
            <w:t xml:space="preserve">Weitere bereichsübergreifende Aufgaben </w:t>
          </w:r>
          <w:r w:rsidR="00A9257E">
            <w:rPr>
              <w:lang w:eastAsia="en-GB"/>
            </w:rPr>
            <w:t>umfassen</w:t>
          </w:r>
          <w:r w:rsidRPr="00AB41A2">
            <w:rPr>
              <w:lang w:eastAsia="en-GB"/>
            </w:rPr>
            <w:t xml:space="preserve"> die Koordinierung der Arbeiten des Referats zur Erholung von Vogelarten, die Förderung der Verwendung des Natura-2000-Logos und die Verwaltung des Natura-2000-Preises oder die durchgängige Berücksichtigung natur</w:t>
          </w:r>
          <w:r w:rsidR="005E63CE">
            <w:rPr>
              <w:lang w:eastAsia="en-GB"/>
            </w:rPr>
            <w:t>schutz</w:t>
          </w:r>
          <w:r w:rsidRPr="00AB41A2">
            <w:rPr>
              <w:lang w:eastAsia="en-GB"/>
            </w:rPr>
            <w:t xml:space="preserve">politischer Ziele in einer spezifischen EU-Politik (z. B. </w:t>
          </w:r>
          <w:r w:rsidR="00A9257E">
            <w:rPr>
              <w:lang w:eastAsia="en-GB"/>
            </w:rPr>
            <w:t>Landwirtschaft, Fischerei, Tourismus, Energie, Berichterstattung von Naturschutzdaten).</w:t>
          </w:r>
        </w:p>
        <w:p w14:paraId="0347F2EE" w14:textId="254D9E98" w:rsidR="00A9257E" w:rsidRPr="009F216F" w:rsidRDefault="00A9257E" w:rsidP="00AB41A2">
          <w:pPr>
            <w:rPr>
              <w:lang w:eastAsia="en-GB"/>
            </w:rPr>
          </w:pPr>
          <w:r>
            <w:rPr>
              <w:lang w:eastAsia="en-GB"/>
            </w:rPr>
            <w:t xml:space="preserve">Die Position </w:t>
          </w:r>
          <w:r w:rsidRPr="00A9257E">
            <w:rPr>
              <w:lang w:eastAsia="en-GB"/>
            </w:rPr>
            <w:t>könnte auch regelmäßige Interaktionen mit dem Rat der EU, dem Europäischen Parlament, dem Ausschuss der Regionen und dem Europäischen Wirtschafts- und Sozialausschuss erfordern</w:t>
          </w:r>
          <w:r>
            <w:rPr>
              <w:lang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C0573F" w14:textId="77777777" w:rsidR="00AB41A2" w:rsidRPr="00AB41A2" w:rsidRDefault="00AB41A2" w:rsidP="00AB41A2">
          <w:pPr>
            <w:rPr>
              <w:lang w:eastAsia="en-GB"/>
            </w:rPr>
          </w:pPr>
          <w:r w:rsidRPr="00AB41A2">
            <w:rPr>
              <w:lang w:eastAsia="en-GB"/>
            </w:rPr>
            <w:t>• ein(e) engagierter und kreativer Kollege mit Hintergrund (oder zumindest starkem Interesse) in der Naturschutzpolitik</w:t>
          </w:r>
        </w:p>
        <w:p w14:paraId="2FDFC8A8" w14:textId="77777777" w:rsidR="00AB41A2" w:rsidRPr="00AB41A2" w:rsidRDefault="00AB41A2" w:rsidP="00AB41A2">
          <w:pPr>
            <w:rPr>
              <w:lang w:eastAsia="en-GB"/>
            </w:rPr>
          </w:pPr>
          <w:r w:rsidRPr="00AB41A2">
            <w:rPr>
              <w:lang w:eastAsia="en-GB"/>
            </w:rPr>
            <w:t>• Mindestens 2 Jahre Arbeit im Bereich Naturschutz, vorzugsweise Erfahrung mit der Umsetzung der EU-Naturschutzpolitik</w:t>
          </w:r>
        </w:p>
        <w:p w14:paraId="3721946C" w14:textId="77777777" w:rsidR="00AB41A2" w:rsidRPr="00AB41A2" w:rsidRDefault="00AB41A2" w:rsidP="00AB41A2">
          <w:pPr>
            <w:rPr>
              <w:lang w:eastAsia="en-GB"/>
            </w:rPr>
          </w:pPr>
          <w:r w:rsidRPr="00AB41A2">
            <w:rPr>
              <w:lang w:eastAsia="en-GB"/>
            </w:rPr>
            <w:t xml:space="preserve">• Gute Beherrschung einer EU-Sprache und Englischkenntnisse auf Niveau B.1. Kenntnisse in weiteren EU-Sprachen wären von Vorteil. </w:t>
          </w:r>
        </w:p>
        <w:p w14:paraId="1E47C057" w14:textId="7A9535CB" w:rsidR="00AB41A2" w:rsidRPr="00AB41A2" w:rsidRDefault="00AB41A2" w:rsidP="00AB41A2">
          <w:pPr>
            <w:rPr>
              <w:lang w:eastAsia="en-GB"/>
            </w:rPr>
          </w:pPr>
          <w:r w:rsidRPr="00AB41A2">
            <w:rPr>
              <w:lang w:eastAsia="en-GB"/>
            </w:rPr>
            <w:t>• Analytische Denk</w:t>
          </w:r>
          <w:r w:rsidR="00A9285E">
            <w:rPr>
              <w:lang w:eastAsia="en-GB"/>
            </w:rPr>
            <w:t>weise</w:t>
          </w:r>
          <w:r w:rsidR="005E63CE">
            <w:rPr>
              <w:lang w:eastAsia="en-GB"/>
            </w:rPr>
            <w:t>,</w:t>
          </w:r>
          <w:r w:rsidR="00A9285E">
            <w:rPr>
              <w:lang w:eastAsia="en-GB"/>
            </w:rPr>
            <w:t xml:space="preserve"> um</w:t>
          </w:r>
          <w:r w:rsidRPr="00AB41A2">
            <w:rPr>
              <w:lang w:eastAsia="en-GB"/>
            </w:rPr>
            <w:t xml:space="preserve"> große Mengen an Informationen zu verarbeiten, Schlüsselelemente zu gewinnen und ein wirksames Vorgehen vorzuschlagen</w:t>
          </w:r>
        </w:p>
        <w:p w14:paraId="41AA798F" w14:textId="17988086" w:rsidR="00AB41A2" w:rsidRPr="00AB41A2" w:rsidRDefault="00AB41A2" w:rsidP="00AB41A2">
          <w:pPr>
            <w:rPr>
              <w:lang w:eastAsia="en-GB"/>
            </w:rPr>
          </w:pPr>
          <w:r w:rsidRPr="00AB41A2">
            <w:rPr>
              <w:lang w:eastAsia="en-GB"/>
            </w:rPr>
            <w:t>• Ein guter Kommunikat</w:t>
          </w:r>
          <w:r w:rsidR="00A9285E">
            <w:rPr>
              <w:lang w:eastAsia="en-GB"/>
            </w:rPr>
            <w:t>or</w:t>
          </w:r>
          <w:r w:rsidRPr="00AB41A2">
            <w:rPr>
              <w:lang w:eastAsia="en-GB"/>
            </w:rPr>
            <w:t xml:space="preserve"> (mündlich und schriftlich), der in der Lage ist, den politischen Entscheidungsträgern und der breiten Öffentlichkeit Daten und Informationen in leicht </w:t>
          </w:r>
          <w:proofErr w:type="gramStart"/>
          <w:r w:rsidRPr="00AB41A2">
            <w:rPr>
              <w:lang w:eastAsia="en-GB"/>
            </w:rPr>
            <w:t>verständlicher Weise</w:t>
          </w:r>
          <w:proofErr w:type="gramEnd"/>
          <w:r w:rsidRPr="00AB41A2">
            <w:rPr>
              <w:lang w:eastAsia="en-GB"/>
            </w:rPr>
            <w:t xml:space="preserve"> </w:t>
          </w:r>
          <w:r w:rsidR="00A9285E">
            <w:rPr>
              <w:lang w:eastAsia="en-GB"/>
            </w:rPr>
            <w:t>zu präsentieren</w:t>
          </w:r>
          <w:r w:rsidRPr="00AB41A2">
            <w:rPr>
              <w:lang w:eastAsia="en-GB"/>
            </w:rPr>
            <w:t>.</w:t>
          </w:r>
        </w:p>
        <w:p w14:paraId="44064661" w14:textId="2566FA18" w:rsidR="00AB41A2" w:rsidRPr="00AB41A2" w:rsidRDefault="00AB41A2" w:rsidP="00AB41A2">
          <w:pPr>
            <w:rPr>
              <w:lang w:eastAsia="en-GB"/>
            </w:rPr>
          </w:pPr>
          <w:r w:rsidRPr="00AB41A2">
            <w:rPr>
              <w:lang w:eastAsia="en-GB"/>
            </w:rPr>
            <w:t>• Eine Person mit sehr guten zwischenmenschlichen Fähigkeiten und ein starke</w:t>
          </w:r>
          <w:r w:rsidR="00A9285E">
            <w:rPr>
              <w:lang w:eastAsia="en-GB"/>
            </w:rPr>
            <w:t>r</w:t>
          </w:r>
          <w:r w:rsidRPr="00AB41A2">
            <w:rPr>
              <w:lang w:eastAsia="en-GB"/>
            </w:rPr>
            <w:t xml:space="preserve"> Team</w:t>
          </w:r>
          <w:r w:rsidR="005E63CE">
            <w:rPr>
              <w:lang w:eastAsia="en-GB"/>
            </w:rPr>
            <w:t>player</w:t>
          </w:r>
          <w:r w:rsidRPr="00AB41A2">
            <w:rPr>
              <w:lang w:eastAsia="en-GB"/>
            </w:rPr>
            <w:t xml:space="preserve">, da der Erfolg der Arbeit von </w:t>
          </w:r>
          <w:r w:rsidR="00A9285E">
            <w:rPr>
              <w:lang w:eastAsia="en-GB"/>
            </w:rPr>
            <w:t>guter</w:t>
          </w:r>
          <w:r w:rsidRPr="00AB41A2">
            <w:rPr>
              <w:lang w:eastAsia="en-GB"/>
            </w:rPr>
            <w:t xml:space="preserve"> Kommunikation</w:t>
          </w:r>
          <w:r w:rsidR="005E63CE">
            <w:rPr>
              <w:lang w:eastAsia="en-GB"/>
            </w:rPr>
            <w:t xml:space="preserve"> sowie</w:t>
          </w:r>
          <w:r w:rsidRPr="00AB41A2">
            <w:rPr>
              <w:lang w:eastAsia="en-GB"/>
            </w:rPr>
            <w:t xml:space="preserve"> dem guten Verständnis und der Motivation der Kolleginnen und Kollegen innerhalb und außerhalb der GD ENV abhängt.  </w:t>
          </w:r>
        </w:p>
        <w:p w14:paraId="2A0F153A" w14:textId="79252BBD" w:rsidR="009321C6" w:rsidRPr="00AB41A2" w:rsidRDefault="00AB41A2" w:rsidP="00AB41A2">
          <w:r w:rsidRPr="00AB41A2">
            <w:rPr>
              <w:lang w:eastAsia="en-GB"/>
            </w:rPr>
            <w:t>• Ein zuverlässiger und gut organisierter Kollege, der in der Lage ist, innerhalb knapper Fristen autonom zu arbeiten, und bereit ist, als Teil eines engagierten Teams zu arbeiten.</w:t>
          </w:r>
        </w:p>
      </w:sdtContent>
    </w:sdt>
    <w:p w14:paraId="3CF70F22" w14:textId="77777777" w:rsidR="00546DB1" w:rsidRPr="00CB079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1C1A567D"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w:t>
      </w:r>
      <w:hyperlink r:id="rId28" w:history="1">
        <w:r w:rsidRPr="00D73760">
          <w:rPr>
            <w:rStyle w:val="Hyperlink"/>
          </w:rPr>
          <w:t>Entscheidung der Kommission (EU-Euratom) 2015/444, O.J. L 72, 17.03.2015</w:t>
        </w:r>
      </w:hyperlink>
      <w:r w:rsidRPr="00D605F4">
        <w:t xml:space="preserve">,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318D37F3"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29" w:history="1">
        <w:r w:rsidRPr="00D73760">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0154"/>
    <w:rsid w:val="000D7B5E"/>
    <w:rsid w:val="001203F8"/>
    <w:rsid w:val="00191415"/>
    <w:rsid w:val="001E5042"/>
    <w:rsid w:val="002C5752"/>
    <w:rsid w:val="002F7504"/>
    <w:rsid w:val="00324D8D"/>
    <w:rsid w:val="0035094A"/>
    <w:rsid w:val="003874E2"/>
    <w:rsid w:val="0039387D"/>
    <w:rsid w:val="00394A86"/>
    <w:rsid w:val="003B2E38"/>
    <w:rsid w:val="004739E2"/>
    <w:rsid w:val="004D75AF"/>
    <w:rsid w:val="0050543B"/>
    <w:rsid w:val="00546DB1"/>
    <w:rsid w:val="005E63CE"/>
    <w:rsid w:val="006243BB"/>
    <w:rsid w:val="00676119"/>
    <w:rsid w:val="006800E1"/>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11064"/>
    <w:rsid w:val="009321C6"/>
    <w:rsid w:val="009442BE"/>
    <w:rsid w:val="009B3107"/>
    <w:rsid w:val="009F216F"/>
    <w:rsid w:val="00A9257E"/>
    <w:rsid w:val="00A9285E"/>
    <w:rsid w:val="00AB41A2"/>
    <w:rsid w:val="00AB436E"/>
    <w:rsid w:val="00AB56F9"/>
    <w:rsid w:val="00AC5FF8"/>
    <w:rsid w:val="00AE6941"/>
    <w:rsid w:val="00B73B91"/>
    <w:rsid w:val="00BA4040"/>
    <w:rsid w:val="00BF6139"/>
    <w:rsid w:val="00C07259"/>
    <w:rsid w:val="00C27C81"/>
    <w:rsid w:val="00CB0796"/>
    <w:rsid w:val="00CD33B4"/>
    <w:rsid w:val="00D605F4"/>
    <w:rsid w:val="00D73760"/>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AB41A2"/>
    <w:pPr>
      <w:ind w:left="720"/>
      <w:contextualSpacing/>
    </w:pPr>
  </w:style>
  <w:style w:type="character" w:styleId="CommentReference">
    <w:name w:val="annotation reference"/>
    <w:basedOn w:val="DefaultParagraphFont"/>
    <w:semiHidden/>
    <w:locked/>
    <w:rsid w:val="00911064"/>
    <w:rPr>
      <w:sz w:val="16"/>
      <w:szCs w:val="16"/>
    </w:rPr>
  </w:style>
  <w:style w:type="paragraph" w:styleId="CommentText">
    <w:name w:val="annotation text"/>
    <w:basedOn w:val="Normal"/>
    <w:link w:val="CommentTextChar"/>
    <w:semiHidden/>
    <w:locked/>
    <w:rsid w:val="00911064"/>
    <w:rPr>
      <w:sz w:val="20"/>
    </w:rPr>
  </w:style>
  <w:style w:type="character" w:customStyle="1" w:styleId="CommentTextChar">
    <w:name w:val="Comment Text Char"/>
    <w:basedOn w:val="DefaultParagraphFont"/>
    <w:link w:val="CommentText"/>
    <w:semiHidden/>
    <w:rsid w:val="00911064"/>
    <w:rPr>
      <w:sz w:val="20"/>
    </w:rPr>
  </w:style>
  <w:style w:type="paragraph" w:styleId="CommentSubject">
    <w:name w:val="annotation subject"/>
    <w:basedOn w:val="CommentText"/>
    <w:next w:val="CommentText"/>
    <w:link w:val="CommentSubjectChar"/>
    <w:semiHidden/>
    <w:unhideWhenUsed/>
    <w:locked/>
    <w:rsid w:val="00911064"/>
    <w:rPr>
      <w:b/>
      <w:bCs/>
    </w:rPr>
  </w:style>
  <w:style w:type="character" w:customStyle="1" w:styleId="CommentSubjectChar">
    <w:name w:val="Comment Subject Char"/>
    <w:basedOn w:val="CommentTextChar"/>
    <w:link w:val="CommentSubject"/>
    <w:semiHidden/>
    <w:rsid w:val="00911064"/>
    <w:rPr>
      <w:b/>
      <w:bCs/>
      <w:sz w:val="20"/>
    </w:rPr>
  </w:style>
  <w:style w:type="character" w:styleId="UnresolvedMention">
    <w:name w:val="Unresolved Mention"/>
    <w:basedOn w:val="DefaultParagraphFont"/>
    <w:uiPriority w:val="99"/>
    <w:semiHidden/>
    <w:unhideWhenUsed/>
    <w:rsid w:val="00D737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ss.europa.eu/de/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Andrea.Vettori@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purl.org/dc/terms/"/>
    <ds:schemaRef ds:uri="http://schemas.microsoft.com/office/2006/documentManagement/types"/>
    <ds:schemaRef ds:uri="1929b814-5a78-4bdc-9841-d8b9ef424f65"/>
    <ds:schemaRef ds:uri="http://www.w3.org/XML/1998/namespace"/>
    <ds:schemaRef ds:uri="http://purl.org/dc/dcmitype/"/>
    <ds:schemaRef ds:uri="http://purl.org/dc/elements/1.1/"/>
    <ds:schemaRef ds:uri="http://schemas.microsoft.com/sharepoint/v3/fields"/>
    <ds:schemaRef ds:uri="http://schemas.microsoft.com/office/infopath/2007/PartnerControls"/>
    <ds:schemaRef ds:uri="a41a97bf-0494-41d8-ba3d-259bd7771890"/>
    <ds:schemaRef ds:uri="http://schemas.openxmlformats.org/package/2006/metadata/core-properties"/>
    <ds:schemaRef ds:uri="08927195-b699-4be0-9ee2-6c66dc215b5a"/>
    <ds:schemaRef ds:uri="http://schemas.microsoft.com/office/2006/metadata/propertie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1463</Words>
  <Characters>8341</Characters>
  <Application>Microsoft Office Word</Application>
  <DocSecurity>4</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2024-09-06T15:15:00Z</dcterms:created>
  <dcterms:modified xsi:type="dcterms:W3CDTF">2024-09-06T15:15:00Z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