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D599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D599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D599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D599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D599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D599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D4F7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94FC238" w:rsidR="00546DB1" w:rsidRPr="00546DB1" w:rsidRDefault="009D4F7E" w:rsidP="00AB56F9">
                <w:pPr>
                  <w:tabs>
                    <w:tab w:val="left" w:pos="426"/>
                  </w:tabs>
                  <w:spacing w:before="120"/>
                  <w:rPr>
                    <w:bCs/>
                    <w:lang w:val="en-IE" w:eastAsia="en-GB"/>
                  </w:rPr>
                </w:pPr>
                <w:r>
                  <w:rPr>
                    <w:bCs/>
                    <w:lang w:eastAsia="en-GB"/>
                  </w:rPr>
                  <w:t>COMM.D2.001</w:t>
                </w:r>
              </w:p>
            </w:tc>
          </w:sdtContent>
        </w:sdt>
      </w:tr>
      <w:tr w:rsidR="00546DB1" w:rsidRPr="009D4F7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E8D479" w:rsidR="00546DB1" w:rsidRPr="003B2E38" w:rsidRDefault="009D4F7E" w:rsidP="00AB56F9">
                <w:pPr>
                  <w:tabs>
                    <w:tab w:val="left" w:pos="426"/>
                  </w:tabs>
                  <w:spacing w:before="120"/>
                  <w:rPr>
                    <w:bCs/>
                    <w:lang w:val="en-IE" w:eastAsia="en-GB"/>
                  </w:rPr>
                </w:pPr>
                <w:r>
                  <w:rPr>
                    <w:bCs/>
                    <w:lang w:eastAsia="en-GB"/>
                  </w:rPr>
                  <w:t>430822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8FF0C9A" w:rsidR="00546DB1" w:rsidRPr="009D4F7E" w:rsidRDefault="009D4F7E" w:rsidP="00AB56F9">
                <w:pPr>
                  <w:tabs>
                    <w:tab w:val="left" w:pos="426"/>
                  </w:tabs>
                  <w:spacing w:before="120"/>
                  <w:rPr>
                    <w:bCs/>
                    <w:lang w:eastAsia="en-GB"/>
                  </w:rPr>
                </w:pPr>
                <w:r>
                  <w:rPr>
                    <w:bCs/>
                    <w:lang w:eastAsia="en-GB"/>
                  </w:rPr>
                  <w:t>Sylvain HUBERT</w:t>
                </w:r>
              </w:p>
            </w:sdtContent>
          </w:sdt>
          <w:p w14:paraId="227D6F6E" w14:textId="0A523F65" w:rsidR="00546DB1" w:rsidRPr="009F216F" w:rsidRDefault="004D599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67374">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D4F7E">
                      <w:rPr>
                        <w:bCs/>
                        <w:lang w:eastAsia="en-GB"/>
                      </w:rPr>
                      <w:t>2024</w:t>
                    </w:r>
                  </w:sdtContent>
                </w:sdt>
              </w:sdtContent>
            </w:sdt>
          </w:p>
          <w:p w14:paraId="4128A55A" w14:textId="01148D95" w:rsidR="00546DB1" w:rsidRPr="00546DB1" w:rsidRDefault="004D599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D4F7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4F7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8C223F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D94478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8pt;height:21.6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D599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D599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D599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7238B7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4pt;height:37.8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0681DE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8472C98" w:rsidR="00785A3F" w:rsidRPr="009D4F7E" w:rsidRDefault="00785A3F" w:rsidP="000675FD">
            <w:pPr>
              <w:tabs>
                <w:tab w:val="left" w:pos="426"/>
              </w:tabs>
              <w:spacing w:before="120" w:after="120"/>
              <w:rPr>
                <w:bCs/>
                <w:lang w:eastAsia="en-GB"/>
              </w:rPr>
            </w:pPr>
            <w:r w:rsidRPr="009D4F7E">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067374">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8695F8E" w14:textId="77777777" w:rsidR="009D4F7E" w:rsidRPr="009D4F7E" w:rsidRDefault="009D4F7E" w:rsidP="009D4F7E">
          <w:pPr>
            <w:rPr>
              <w:lang w:eastAsia="en-GB"/>
            </w:rPr>
          </w:pPr>
          <w:r w:rsidRPr="009D4F7E">
            <w:rPr>
              <w:lang w:eastAsia="en-GB"/>
            </w:rPr>
            <w:t xml:space="preserve">Die Generaldirektion Kommunikation (GD COMM) ist der institutionelle Kommunikationsdienst unter der Verantwortung des Präsidenten der Europäischen </w:t>
          </w:r>
          <w:r w:rsidRPr="009D4F7E">
            <w:rPr>
              <w:lang w:eastAsia="en-GB"/>
            </w:rPr>
            <w:lastRenderedPageBreak/>
            <w:t>Kommission. Wir fördern und unterstützen die politischen Prioritäten der Kommission und tragen dazu bei, Europa seinen Bürgern näher zu bringen.</w:t>
          </w:r>
        </w:p>
        <w:p w14:paraId="76DD1EEA" w14:textId="7C05F543" w:rsidR="00803007" w:rsidRPr="009D4F7E" w:rsidRDefault="009D4F7E" w:rsidP="009D4F7E">
          <w:pPr>
            <w:rPr>
              <w:lang w:eastAsia="en-GB"/>
            </w:rPr>
          </w:pPr>
          <w:r w:rsidRPr="009D4F7E">
            <w:rPr>
              <w:lang w:eastAsia="en-GB"/>
            </w:rPr>
            <w:t>Die Direktion D „Ressources“ unterstützt die Generaldirektion dabei, ihre Ziele vollständig und effektiv zu erreichen, indem sie bewährte Verfahren in den Bereichen Haushalts- und Finanzressourcenmanagement, interne Kontrolle, Infrastruktur, Sicherheit und Gesundheitsschutz, IT und Dokumentenmanagement für die Vertretungen der Europäischen Kommission und für die Zentrale in Brüssel einsetzt. Innerhalb der Direktion Ressourcen der GD COMM sorgt das Referat COMM.D.2 "Rechtsberatung, Sicherheit und Dokumentenmanagement" für eine angemessene Unterstützung im Bereich Schutz, Sicherheit, Gesundheit und Infrastruktur für die Vertretungen der Europäischen Kommission in den Mitgliedstaaten, die Geschäftskontinuität, den SPOC-Dienst, das Dokumentenmanagement und die Bereitstellung von Rechtsberatung, einschließlich Zugang zu Dokumenten und Datenschutz</w:t>
          </w:r>
        </w:p>
      </w:sdtContent>
    </w:sdt>
    <w:p w14:paraId="3862387A" w14:textId="77777777" w:rsidR="00803007" w:rsidRPr="009D4F7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4FA8047" w14:textId="77777777" w:rsidR="009D4F7E" w:rsidRPr="009D4F7E" w:rsidRDefault="009D4F7E" w:rsidP="009D4F7E">
          <w:pPr>
            <w:rPr>
              <w:lang w:eastAsia="en-GB"/>
            </w:rPr>
          </w:pPr>
          <w:r w:rsidRPr="009D4F7E">
            <w:rPr>
              <w:lang w:eastAsia="en-GB"/>
            </w:rPr>
            <w:t xml:space="preserve">Als Mitglied eines Teams, das für Infrastrukturprojekte in Verbindung mit der Sicherheit in den Vertretungen der Europäischen Kommission in den Mitgliedstaaten zuständig ist, wird der abgeordnete nationale Experte (ANS) dazu beitragen, dass die Schutz- und Sicherheitseinrichtungen der Vertretungen auf dem neuesten Stand gehalten werden. </w:t>
          </w:r>
        </w:p>
        <w:p w14:paraId="2BAB9C05" w14:textId="77777777" w:rsidR="009D4F7E" w:rsidRPr="009D4F7E" w:rsidRDefault="009D4F7E" w:rsidP="009D4F7E">
          <w:pPr>
            <w:rPr>
              <w:lang w:eastAsia="en-GB"/>
            </w:rPr>
          </w:pPr>
          <w:r w:rsidRPr="009D4F7E">
            <w:rPr>
              <w:lang w:eastAsia="en-GB"/>
            </w:rPr>
            <w:t>Der ANS wird unter der Aufsicht eines Administrators arbeiten. Unbeschadet des Grundsatzes der loyalen Zusammenarbeit zwischen nationalen, regionalen und europäischen Verwaltungen arbeitet der ANS nicht an Einzelfällen, die Auswirkungen auf Akten haben, mit denen er in den zwei Jahren vor seinem Eintritt in die Kommission in seiner nationalen Verwaltung zu tun hatte, oder an unmittelbar damit zusammenhängenden Akten. Unter keinen Umständen wird er/sie die Kommission beim Eingehen finanzieller oder anderer Verpflichtungen vertreten oder im Namen der Kommission verhandeln.</w:t>
          </w:r>
        </w:p>
        <w:p w14:paraId="52C49A91" w14:textId="77777777" w:rsidR="009D4F7E" w:rsidRPr="009D4F7E" w:rsidRDefault="009D4F7E" w:rsidP="009D4F7E">
          <w:pPr>
            <w:rPr>
              <w:lang w:eastAsia="en-GB"/>
            </w:rPr>
          </w:pPr>
          <w:r w:rsidRPr="009D4F7E">
            <w:rPr>
              <w:lang w:eastAsia="en-GB"/>
            </w:rPr>
            <w:t>Unter der Aufsicht des Leiters des Sektors ist der ANS in den benannten Vertretungen für die folgenden hauptaufgaben zuständig:</w:t>
          </w:r>
        </w:p>
        <w:p w14:paraId="20CE4698" w14:textId="77777777" w:rsidR="009D4F7E" w:rsidRPr="009D4F7E" w:rsidRDefault="009D4F7E" w:rsidP="009D4F7E">
          <w:pPr>
            <w:rPr>
              <w:lang w:eastAsia="en-GB"/>
            </w:rPr>
          </w:pPr>
          <w:r w:rsidRPr="009D4F7E">
            <w:rPr>
              <w:lang w:eastAsia="en-GB"/>
            </w:rPr>
            <w:t xml:space="preserve">• Unterstützung des Managements bei der Koordinierung, Förderung und Vorantreibung von Projekten mit dem Ziel, angemessene Sicherheit, Wohlbefinden, Zugänglichkeit der Räumlichkeiten und Betriebskontinuität zu gewährleisten. </w:t>
          </w:r>
        </w:p>
        <w:p w14:paraId="2476EDA4" w14:textId="77777777" w:rsidR="009D4F7E" w:rsidRPr="009D4F7E" w:rsidRDefault="009D4F7E" w:rsidP="009D4F7E">
          <w:pPr>
            <w:rPr>
              <w:lang w:eastAsia="en-GB"/>
            </w:rPr>
          </w:pPr>
          <w:r w:rsidRPr="009D4F7E">
            <w:rPr>
              <w:lang w:eastAsia="en-GB"/>
            </w:rPr>
            <w:t xml:space="preserve">• Vorbereitung, Einleitung und Nachbereitung von Sicherheitsprojekten für die 27 Vertretungen der Europäischen Kommission und ihrer Regionalbüros in den Mitgliedstaaten. Zu den Aufgaben gehört die Mitwirkung an der Ausarbeitung der Leistungsbeschreibungen für Bauleistungen/Dienstleistungen. </w:t>
          </w:r>
        </w:p>
        <w:p w14:paraId="01877DCE" w14:textId="77777777" w:rsidR="009D4F7E" w:rsidRPr="009D4F7E" w:rsidRDefault="009D4F7E" w:rsidP="009D4F7E">
          <w:pPr>
            <w:rPr>
              <w:lang w:eastAsia="en-GB"/>
            </w:rPr>
          </w:pPr>
          <w:r w:rsidRPr="009D4F7E">
            <w:rPr>
              <w:lang w:eastAsia="en-GB"/>
            </w:rPr>
            <w:t xml:space="preserve">• Gleichzeitige Verfolgung mehrerer Projekte, Gewährleistung der fristgerechten Umsetzung im Rahmen des Haushalts, Erfüllung der Qualitätsstandards und der Erwartungen der Interessenträger. </w:t>
          </w:r>
        </w:p>
        <w:p w14:paraId="45F1F76A" w14:textId="77777777" w:rsidR="009D4F7E" w:rsidRPr="009D4F7E" w:rsidRDefault="009D4F7E" w:rsidP="009D4F7E">
          <w:pPr>
            <w:rPr>
              <w:lang w:eastAsia="en-GB"/>
            </w:rPr>
          </w:pPr>
          <w:r w:rsidRPr="009D4F7E">
            <w:rPr>
              <w:lang w:eastAsia="en-GB"/>
            </w:rPr>
            <w:t xml:space="preserve">• Beitrag zur Festlegung von Projektmanagementprozessen und -methoden. </w:t>
          </w:r>
        </w:p>
        <w:p w14:paraId="6EAD8475" w14:textId="77777777" w:rsidR="009D4F7E" w:rsidRPr="009D4F7E" w:rsidRDefault="009D4F7E" w:rsidP="009D4F7E">
          <w:pPr>
            <w:rPr>
              <w:lang w:eastAsia="en-GB"/>
            </w:rPr>
          </w:pPr>
          <w:r w:rsidRPr="009D4F7E">
            <w:rPr>
              <w:lang w:eastAsia="en-GB"/>
            </w:rPr>
            <w:t xml:space="preserve">• Planung, Entwurf, Verwaltung, Überwachung, Berichterstattung und Aktualisierung der Gebäudedossiers. </w:t>
          </w:r>
        </w:p>
        <w:p w14:paraId="11BF77D7" w14:textId="77777777" w:rsidR="009D4F7E" w:rsidRPr="009D4F7E" w:rsidRDefault="009D4F7E" w:rsidP="009D4F7E">
          <w:pPr>
            <w:rPr>
              <w:lang w:eastAsia="en-GB"/>
            </w:rPr>
          </w:pPr>
          <w:r w:rsidRPr="009D4F7E">
            <w:rPr>
              <w:lang w:eastAsia="en-GB"/>
            </w:rPr>
            <w:lastRenderedPageBreak/>
            <w:t xml:space="preserve">• Unterstützung bei der Verwaltung der laufenden operativen Aspekte der Projekte und der Arbeitsweise der Vertretungen. </w:t>
          </w:r>
        </w:p>
        <w:p w14:paraId="796525FB" w14:textId="77777777" w:rsidR="009D4F7E" w:rsidRPr="009D4F7E" w:rsidRDefault="009D4F7E" w:rsidP="009D4F7E">
          <w:pPr>
            <w:rPr>
              <w:lang w:eastAsia="en-GB"/>
            </w:rPr>
          </w:pPr>
          <w:r w:rsidRPr="009D4F7E">
            <w:rPr>
              <w:lang w:eastAsia="en-GB"/>
            </w:rPr>
            <w:t xml:space="preserve">• Teamarbeit und zeitnahe Unterstützung und Beratung des Bereichsleiters und der Hierarchie.  </w:t>
          </w:r>
        </w:p>
        <w:p w14:paraId="12B9C59B" w14:textId="386EF4D6" w:rsidR="00803007" w:rsidRPr="009F216F" w:rsidRDefault="009D4F7E" w:rsidP="009D4F7E">
          <w:pPr>
            <w:rPr>
              <w:lang w:eastAsia="en-GB"/>
            </w:rPr>
          </w:pPr>
          <w:r w:rsidRPr="009D4F7E">
            <w:rPr>
              <w:lang w:eastAsia="en-GB"/>
            </w:rPr>
            <w:t>• Dienstreisen in die EU-Mitgliedstaaten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27BC255" w14:textId="77777777" w:rsidR="009D4F7E" w:rsidRPr="009D4F7E" w:rsidRDefault="009D4F7E" w:rsidP="009D4F7E">
          <w:pPr>
            <w:rPr>
              <w:lang w:eastAsia="en-GB"/>
            </w:rPr>
          </w:pPr>
          <w:r w:rsidRPr="009D4F7E">
            <w:rPr>
              <w:lang w:eastAsia="en-GB"/>
            </w:rPr>
            <w:t>Wir suchen eine dynamische und motivierte Person, möglicherweise mit einem Architekten-/Ingenieur-Hintergrund und/oder Erfahrung und Know-how in den Bereichen Sicherheit und Wohlbefinden.</w:t>
          </w:r>
        </w:p>
        <w:p w14:paraId="7E3CFE99" w14:textId="77777777" w:rsidR="009D4F7E" w:rsidRPr="009D4F7E" w:rsidRDefault="009D4F7E" w:rsidP="009D4F7E">
          <w:pPr>
            <w:rPr>
              <w:lang w:eastAsia="en-GB"/>
            </w:rPr>
          </w:pPr>
          <w:r w:rsidRPr="009D4F7E">
            <w:rPr>
              <w:lang w:eastAsia="en-GB"/>
            </w:rPr>
            <w:t xml:space="preserve">Der erfolgreiche Kandidat sollte über folgende Eigenschaften verfügen: </w:t>
          </w:r>
        </w:p>
        <w:p w14:paraId="050041E0" w14:textId="77777777" w:rsidR="009D4F7E" w:rsidRPr="009D4F7E" w:rsidRDefault="009D4F7E" w:rsidP="009D4F7E">
          <w:pPr>
            <w:rPr>
              <w:lang w:eastAsia="en-GB"/>
            </w:rPr>
          </w:pPr>
          <w:r w:rsidRPr="009D4F7E">
            <w:rPr>
              <w:lang w:eastAsia="en-GB"/>
            </w:rPr>
            <w:t xml:space="preserve">• Eine Erfolgsbilanz im Bereich Gebäude-/Sicherheitsprojekte. </w:t>
          </w:r>
        </w:p>
        <w:p w14:paraId="75EBDF73" w14:textId="77777777" w:rsidR="009D4F7E" w:rsidRPr="009D4F7E" w:rsidRDefault="009D4F7E" w:rsidP="009D4F7E">
          <w:pPr>
            <w:rPr>
              <w:lang w:eastAsia="en-GB"/>
            </w:rPr>
          </w:pPr>
          <w:r w:rsidRPr="009D4F7E">
            <w:rPr>
              <w:lang w:eastAsia="en-GB"/>
            </w:rPr>
            <w:t xml:space="preserve">• Entwicklung von Analyse- und Problemlösungsfähigkeiten. </w:t>
          </w:r>
        </w:p>
        <w:p w14:paraId="74E83E01" w14:textId="77777777" w:rsidR="009D4F7E" w:rsidRPr="009D4F7E" w:rsidRDefault="009D4F7E" w:rsidP="009D4F7E">
          <w:pPr>
            <w:rPr>
              <w:lang w:eastAsia="en-GB"/>
            </w:rPr>
          </w:pPr>
          <w:r w:rsidRPr="009D4F7E">
            <w:rPr>
              <w:lang w:eastAsia="en-GB"/>
            </w:rPr>
            <w:t xml:space="preserve">• Konsolidierte redaktionelle und Präsentationsfähigkeiten. </w:t>
          </w:r>
        </w:p>
        <w:p w14:paraId="0C9F96B1" w14:textId="77777777" w:rsidR="009D4F7E" w:rsidRPr="009D4F7E" w:rsidRDefault="009D4F7E" w:rsidP="009D4F7E">
          <w:pPr>
            <w:rPr>
              <w:lang w:eastAsia="en-GB"/>
            </w:rPr>
          </w:pPr>
          <w:r w:rsidRPr="009D4F7E">
            <w:rPr>
              <w:lang w:eastAsia="en-GB"/>
            </w:rPr>
            <w:t xml:space="preserve">• Fähigkeit, innerhalb knapper Fristen Ergebnisse zu erzielen. </w:t>
          </w:r>
        </w:p>
        <w:p w14:paraId="6164AE2F" w14:textId="77777777" w:rsidR="009D4F7E" w:rsidRPr="009D4F7E" w:rsidRDefault="009D4F7E" w:rsidP="009D4F7E">
          <w:pPr>
            <w:rPr>
              <w:lang w:eastAsia="en-GB"/>
            </w:rPr>
          </w:pPr>
          <w:r w:rsidRPr="009D4F7E">
            <w:rPr>
              <w:lang w:eastAsia="en-GB"/>
            </w:rPr>
            <w:t xml:space="preserve">• Zuverlässigkeit mit sehr starkem Verantwortungsbewusstsein, Vertraulichkeits- und Ethikbewusstsein, insbesondere im Zusammenhang mit dem Gebäude und horizontalen Dossiers. </w:t>
          </w:r>
        </w:p>
        <w:p w14:paraId="6E7B2F84" w14:textId="77777777" w:rsidR="009D4F7E" w:rsidRPr="009D4F7E" w:rsidRDefault="009D4F7E" w:rsidP="009D4F7E">
          <w:pPr>
            <w:rPr>
              <w:lang w:eastAsia="en-GB"/>
            </w:rPr>
          </w:pPr>
          <w:r w:rsidRPr="009D4F7E">
            <w:rPr>
              <w:lang w:eastAsia="en-GB"/>
            </w:rPr>
            <w:t xml:space="preserve">• Dienstleistungsorientierter Ansatz, Flexibilität und Fähigkeit, in einem multikulturellen Team zu arbeiten. </w:t>
          </w:r>
        </w:p>
        <w:p w14:paraId="06DAD11E" w14:textId="77777777" w:rsidR="009D4F7E" w:rsidRPr="009D4F7E" w:rsidRDefault="009D4F7E" w:rsidP="009D4F7E">
          <w:pPr>
            <w:rPr>
              <w:lang w:eastAsia="en-GB"/>
            </w:rPr>
          </w:pPr>
          <w:r w:rsidRPr="009D4F7E">
            <w:rPr>
              <w:lang w:eastAsia="en-GB"/>
            </w:rPr>
            <w:t xml:space="preserve">• Fähigkeit zur Zusammenarbeit mit anderen an den Projekten beteiligten Institutionen und Kommissionsdienststellen.  </w:t>
          </w:r>
        </w:p>
        <w:p w14:paraId="1395309C" w14:textId="2065BC26" w:rsidR="009D4F7E" w:rsidRPr="009D4F7E" w:rsidRDefault="009D4F7E" w:rsidP="009D4F7E">
          <w:pPr>
            <w:rPr>
              <w:lang w:eastAsia="en-GB"/>
            </w:rPr>
          </w:pPr>
          <w:r w:rsidRPr="009D4F7E">
            <w:rPr>
              <w:lang w:eastAsia="en-GB"/>
            </w:rPr>
            <w:t>• Gute mündliche und schriftliche Kommunikationsfähigkeiten auf Englisch und idea</w:t>
          </w:r>
          <w:r>
            <w:rPr>
              <w:lang w:eastAsia="en-GB"/>
            </w:rPr>
            <w:t>l</w:t>
          </w:r>
          <w:r w:rsidRPr="009D4F7E">
            <w:rPr>
              <w:lang w:eastAsia="en-GB"/>
            </w:rPr>
            <w:t xml:space="preserve">erweise auch auf Französisch. </w:t>
          </w:r>
        </w:p>
        <w:p w14:paraId="2A0F153A" w14:textId="29F7321A" w:rsidR="009321C6" w:rsidRPr="009F216F" w:rsidRDefault="009D4F7E" w:rsidP="009D4F7E">
          <w:pPr>
            <w:rPr>
              <w:lang w:eastAsia="en-GB"/>
            </w:rPr>
          </w:pPr>
          <w:r w:rsidRPr="009D4F7E">
            <w:rPr>
              <w:lang w:eastAsia="en-GB"/>
            </w:rPr>
            <w:t>Kenntnisse des Vorschriftes für die Vergabe öffentlicher Aufträge und der Vertragsverwaltung würde einen deutlichen Vorteil darstellen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7374"/>
    <w:rsid w:val="000D7B5E"/>
    <w:rsid w:val="001203F8"/>
    <w:rsid w:val="002C5752"/>
    <w:rsid w:val="002F7504"/>
    <w:rsid w:val="00324D8D"/>
    <w:rsid w:val="0035094A"/>
    <w:rsid w:val="003874E2"/>
    <w:rsid w:val="0039387D"/>
    <w:rsid w:val="00394A86"/>
    <w:rsid w:val="003B2E38"/>
    <w:rsid w:val="004D599B"/>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4F7E"/>
    <w:rsid w:val="009F216F"/>
    <w:rsid w:val="00AB56F9"/>
    <w:rsid w:val="00AE6941"/>
    <w:rsid w:val="00B3366C"/>
    <w:rsid w:val="00B652B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215F1"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215F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1428</Words>
  <Characters>8142</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2024-03-01T11:18:00Z</dcterms:created>
  <dcterms:modified xsi:type="dcterms:W3CDTF">2024-09-06T10:57:00Z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