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C04B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C04B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C04B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C04B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C04B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C04B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978061B" w:rsidR="00377580" w:rsidRPr="00080A71" w:rsidRDefault="006056EC" w:rsidP="004034E6">
                <w:pPr>
                  <w:tabs>
                    <w:tab w:val="left" w:pos="426"/>
                  </w:tabs>
                  <w:rPr>
                    <w:bCs/>
                    <w:lang w:val="en-IE" w:eastAsia="en-GB"/>
                  </w:rPr>
                </w:pPr>
                <w:r>
                  <w:rPr>
                    <w:bCs/>
                    <w:lang w:val="fr-BE" w:eastAsia="en-GB"/>
                  </w:rPr>
                  <w:t>OLAF-D4</w:t>
                </w:r>
              </w:p>
            </w:tc>
          </w:sdtContent>
        </w:sdt>
      </w:tr>
      <w:tr w:rsidR="00377580" w:rsidRPr="006056E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CBE311D" w:rsidR="00377580" w:rsidRPr="00080A71" w:rsidRDefault="006056EC" w:rsidP="006056EC">
                <w:pPr>
                  <w:tabs>
                    <w:tab w:val="left" w:pos="426"/>
                  </w:tabs>
                  <w:rPr>
                    <w:bCs/>
                    <w:lang w:val="en-IE" w:eastAsia="en-GB"/>
                  </w:rPr>
                </w:pPr>
                <w:r>
                  <w:rPr>
                    <w:bCs/>
                    <w:lang w:val="fr-BE" w:eastAsia="en-GB"/>
                  </w:rPr>
                  <w:t>443033</w:t>
                </w:r>
              </w:p>
            </w:tc>
          </w:sdtContent>
        </w:sdt>
      </w:tr>
      <w:tr w:rsidR="00377580" w:rsidRPr="006056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A0B3C46" w:rsidR="00377580" w:rsidRPr="005C04BE" w:rsidRDefault="006056EC" w:rsidP="005F6927">
                <w:pPr>
                  <w:tabs>
                    <w:tab w:val="left" w:pos="426"/>
                  </w:tabs>
                  <w:rPr>
                    <w:bCs/>
                    <w:lang w:val="pt-PT" w:eastAsia="en-GB"/>
                  </w:rPr>
                </w:pPr>
                <w:r w:rsidRPr="005C04BE">
                  <w:rPr>
                    <w:bCs/>
                    <w:lang w:val="pt-PT" w:eastAsia="en-GB"/>
                  </w:rPr>
                  <w:t>Rita DI PROSPERO</w:t>
                </w:r>
              </w:p>
            </w:sdtContent>
          </w:sdt>
          <w:p w14:paraId="32DD8032" w14:textId="2B631FF6" w:rsidR="00377580" w:rsidRPr="005C04BE" w:rsidRDefault="005C04BE" w:rsidP="005F6927">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6056EC" w:rsidRPr="005C04BE">
                  <w:rPr>
                    <w:bCs/>
                    <w:lang w:val="pt-PT" w:eastAsia="en-GB"/>
                  </w:rPr>
                  <w:t>4th</w:t>
                </w:r>
              </w:sdtContent>
            </w:sdt>
            <w:r w:rsidR="00377580" w:rsidRPr="005C04BE">
              <w:rPr>
                <w:bCs/>
                <w:lang w:val="pt-PT" w:eastAsia="en-GB"/>
              </w:rPr>
              <w:t xml:space="preserve"> trimestre </w:t>
            </w:r>
            <w:sdt>
              <w:sdtPr>
                <w:rPr>
                  <w:bCs/>
                  <w:lang w:val="fr-BE" w:eastAsia="en-GB"/>
                </w:rPr>
                <w:id w:val="1115250968"/>
                <w:placeholder>
                  <w:docPart w:val="DefaultPlaceholder_-1854013440"/>
                </w:placeholder>
              </w:sdtPr>
              <w:sdtEndPr/>
              <w:sdtContent>
                <w:sdt>
                  <w:sdtPr>
                    <w:rPr>
                      <w:bCs/>
                      <w:lang w:val="pt-PT"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pt-PT" w:eastAsia="en-GB"/>
                      </w:rPr>
                      <w:t>2024</w:t>
                    </w:r>
                  </w:sdtContent>
                </w:sdt>
              </w:sdtContent>
            </w:sdt>
          </w:p>
          <w:p w14:paraId="768BBE26" w14:textId="6DF2BB54" w:rsidR="00377580" w:rsidRPr="006056EC" w:rsidRDefault="005C04BE" w:rsidP="005F6927">
            <w:pPr>
              <w:tabs>
                <w:tab w:val="left" w:pos="426"/>
              </w:tabs>
              <w:contextualSpacing/>
              <w:jc w:val="left"/>
              <w:rPr>
                <w:bCs/>
                <w:szCs w:val="24"/>
                <w:lang w:val="en-GB" w:eastAsia="en-GB"/>
              </w:rPr>
            </w:pPr>
            <w:sdt>
              <w:sdtPr>
                <w:rPr>
                  <w:bCs/>
                  <w:lang w:val="fr-BE" w:eastAsia="en-GB"/>
                </w:rPr>
                <w:id w:val="202528730"/>
                <w:placeholder>
                  <w:docPart w:val="8C22AB55BBA54E638A78E6CCB625149B"/>
                </w:placeholder>
              </w:sdtPr>
              <w:sdtEndPr/>
              <w:sdtContent>
                <w:r w:rsidR="006056EC">
                  <w:rPr>
                    <w:bCs/>
                    <w:lang w:val="en-GB" w:eastAsia="en-GB"/>
                  </w:rPr>
                  <w:t>2</w:t>
                </w:r>
              </w:sdtContent>
            </w:sdt>
            <w:r w:rsidR="00377580" w:rsidRPr="006056EC">
              <w:rPr>
                <w:bCs/>
                <w:lang w:val="en-GB" w:eastAsia="en-GB"/>
              </w:rPr>
              <w:t xml:space="preserve"> années</w:t>
            </w:r>
            <w:r w:rsidR="00377580" w:rsidRPr="006056EC">
              <w:rPr>
                <w:bCs/>
                <w:lang w:val="en-GB" w:eastAsia="en-GB"/>
              </w:rPr>
              <w:br/>
            </w:r>
            <w:sdt>
              <w:sdtPr>
                <w:rPr>
                  <w:bCs/>
                  <w:szCs w:val="24"/>
                  <w:lang w:val="en-GB" w:eastAsia="en-GB"/>
                </w:rPr>
                <w:id w:val="-69433268"/>
                <w14:checkbox>
                  <w14:checked w14:val="1"/>
                  <w14:checkedState w14:val="2612" w14:font="MS Gothic"/>
                  <w14:uncheckedState w14:val="2610" w14:font="MS Gothic"/>
                </w14:checkbox>
              </w:sdtPr>
              <w:sdtEndPr/>
              <w:sdtContent>
                <w:r w:rsidR="006056EC">
                  <w:rPr>
                    <w:rFonts w:ascii="MS Gothic" w:eastAsia="MS Gothic" w:hAnsi="MS Gothic" w:hint="eastAsia"/>
                    <w:bCs/>
                    <w:szCs w:val="24"/>
                    <w:lang w:val="en-GB" w:eastAsia="en-GB"/>
                  </w:rPr>
                  <w:t>☒</w:t>
                </w:r>
              </w:sdtContent>
            </w:sdt>
            <w:r w:rsidR="00377580" w:rsidRPr="006056EC">
              <w:rPr>
                <w:bCs/>
                <w:lang w:val="en-GB" w:eastAsia="en-GB"/>
              </w:rPr>
              <w:t xml:space="preserve"> Bruxelles </w:t>
            </w:r>
            <w:r w:rsidR="0092295D" w:rsidRPr="006056EC">
              <w:rPr>
                <w:bCs/>
                <w:lang w:val="en-GB" w:eastAsia="en-GB"/>
              </w:rPr>
              <w:t xml:space="preserve"> </w:t>
            </w:r>
            <w:r w:rsidR="00377580" w:rsidRPr="006056EC">
              <w:rPr>
                <w:bCs/>
                <w:lang w:val="en-GB" w:eastAsia="en-GB"/>
              </w:rPr>
              <w:t xml:space="preserve"> </w:t>
            </w:r>
            <w:sdt>
              <w:sdtPr>
                <w:rPr>
                  <w:bCs/>
                  <w:szCs w:val="24"/>
                  <w:lang w:val="en-GB" w:eastAsia="en-GB"/>
                </w:rPr>
                <w:id w:val="1282158214"/>
                <w14:checkbox>
                  <w14:checked w14:val="0"/>
                  <w14:checkedState w14:val="2612" w14:font="MS Gothic"/>
                  <w14:uncheckedState w14:val="2610" w14:font="MS Gothic"/>
                </w14:checkbox>
              </w:sdtPr>
              <w:sdtEndPr/>
              <w:sdtContent>
                <w:r w:rsidR="00377580" w:rsidRPr="006056EC">
                  <w:rPr>
                    <w:rFonts w:ascii="MS Gothic" w:eastAsia="MS Gothic" w:hAnsi="MS Gothic"/>
                    <w:bCs/>
                    <w:szCs w:val="24"/>
                    <w:lang w:val="en-GB" w:eastAsia="en-GB"/>
                  </w:rPr>
                  <w:t>☐</w:t>
                </w:r>
              </w:sdtContent>
            </w:sdt>
            <w:r w:rsidR="00377580" w:rsidRPr="006056EC">
              <w:rPr>
                <w:bCs/>
                <w:szCs w:val="24"/>
                <w:lang w:val="en-GB" w:eastAsia="en-GB"/>
              </w:rPr>
              <w:t xml:space="preserve"> Luxembourg   </w:t>
            </w:r>
            <w:sdt>
              <w:sdtPr>
                <w:rPr>
                  <w:bCs/>
                  <w:szCs w:val="24"/>
                  <w:lang w:val="en-GB" w:eastAsia="en-GB"/>
                </w:rPr>
                <w:id w:val="-432676822"/>
                <w14:checkbox>
                  <w14:checked w14:val="0"/>
                  <w14:checkedState w14:val="2612" w14:font="MS Gothic"/>
                  <w14:uncheckedState w14:val="2610" w14:font="MS Gothic"/>
                </w14:checkbox>
              </w:sdtPr>
              <w:sdtEndPr/>
              <w:sdtContent>
                <w:r w:rsidR="00377580" w:rsidRPr="006056EC">
                  <w:rPr>
                    <w:rFonts w:ascii="MS Gothic" w:eastAsia="MS Gothic" w:hAnsi="MS Gothic"/>
                    <w:bCs/>
                    <w:szCs w:val="24"/>
                    <w:lang w:val="en-GB" w:eastAsia="en-GB"/>
                  </w:rPr>
                  <w:t>☐</w:t>
                </w:r>
              </w:sdtContent>
            </w:sdt>
            <w:r w:rsidR="00377580" w:rsidRPr="006056EC">
              <w:rPr>
                <w:bCs/>
                <w:szCs w:val="24"/>
                <w:lang w:val="en-GB"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6056EC" w:rsidRDefault="00377580" w:rsidP="005F6927">
            <w:pPr>
              <w:tabs>
                <w:tab w:val="left" w:pos="426"/>
              </w:tabs>
              <w:spacing w:after="0"/>
              <w:contextualSpacing/>
              <w:rPr>
                <w:bCs/>
                <w:lang w:val="en-GB"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21A17CD"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5A72BE5"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C04B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C04B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C04B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40FE963"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88CE76C"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6pt" o:ole="">
                  <v:imagedata r:id="rId19" o:title=""/>
                </v:shape>
                <w:control r:id="rId20" w:name="OptionButton2" w:shapeid="_x0000_i1045"/>
              </w:object>
            </w:r>
            <w:r>
              <w:rPr>
                <w:bCs/>
                <w:szCs w:val="24"/>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BA4F6CB" w14:textId="4C2C85EC" w:rsidR="005B7BED" w:rsidRPr="005B7BED" w:rsidRDefault="005B7BED" w:rsidP="005B7BED">
          <w:pPr>
            <w:rPr>
              <w:lang w:val="fr-BE" w:eastAsia="en-GB"/>
            </w:rPr>
          </w:pPr>
          <w:r w:rsidRPr="005B7BED">
            <w:rPr>
              <w:lang w:val="fr-BE" w:eastAsia="en-GB"/>
            </w:rPr>
            <w:t xml:space="preserve">L’Office européen de lutte antifraude (OLAF) a pour mission de protéger les intérêts financiers de l’Union européenne et de lutter contre la fraude, la corruption et toute autre activité irrégulière, y compris les fautes </w:t>
          </w:r>
          <w:r>
            <w:rPr>
              <w:lang w:val="fr-BE" w:eastAsia="en-GB"/>
            </w:rPr>
            <w:t xml:space="preserve">graves </w:t>
          </w:r>
          <w:r w:rsidRPr="005B7BED">
            <w:rPr>
              <w:lang w:val="fr-BE" w:eastAsia="en-GB"/>
            </w:rPr>
            <w:t xml:space="preserve">commises au sein des institutions européennes. En menant cette mission de façon responsable, transparente et efficace, l’OLAF vise à fournir un service de qualité aux citoyens européens. OLAF accomplit sa mission en effectuant, en toute indépendance, des enquêtes internes et externes. Elle organise également une coopération étroite et régulière entre les autorités compétentes des États membres afin de coordonner leurs activités d’enquête. Les pouvoirs d’enquête indépendants de l’OLAF couvrent l’ensemble des institutions et organes de l’UE, leur </w:t>
          </w:r>
          <w:r w:rsidRPr="005B7BED">
            <w:rPr>
              <w:lang w:val="fr-BE" w:eastAsia="en-GB"/>
            </w:rPr>
            <w:lastRenderedPageBreak/>
            <w:t xml:space="preserve">personnel et leurs membres, ainsi que les opérateurs économiques recevant des fonds provenant du budget de l’UE, tant dans les États membres que dans les pays tiers. </w:t>
          </w:r>
        </w:p>
        <w:p w14:paraId="529C791A" w14:textId="77777777" w:rsidR="005B7BED" w:rsidRPr="005B7BED" w:rsidRDefault="005B7BED" w:rsidP="005B7BED">
          <w:pPr>
            <w:rPr>
              <w:lang w:val="fr-BE" w:eastAsia="en-GB"/>
            </w:rPr>
          </w:pPr>
          <w:r w:rsidRPr="005B7BED">
            <w:rPr>
              <w:lang w:val="fr-BE" w:eastAsia="en-GB"/>
            </w:rPr>
            <w:t xml:space="preserve">Au sein de l’OLAF, la direction D («Juridique, ressources et partenariats») fournit un soutien à l’Office dans l’accomplissement de sa mission avec quatre unités. </w:t>
          </w:r>
        </w:p>
        <w:p w14:paraId="18140A21" w14:textId="4525A0B6" w:rsidR="001A0074" w:rsidRPr="005B7BED" w:rsidRDefault="005B7BED" w:rsidP="005B7BED">
          <w:pPr>
            <w:rPr>
              <w:lang w:val="fr-BE" w:eastAsia="en-GB"/>
            </w:rPr>
          </w:pPr>
          <w:r w:rsidRPr="005B7BED">
            <w:rPr>
              <w:lang w:val="fr-BE" w:eastAsia="en-GB"/>
            </w:rPr>
            <w:t>L’unité D.4 est le point de contact central pour les partenaires de l’OLAF en matière opérationnelle. Avec d’autres unités de l’OLAF, l’unité D.4 facilite la coopération et assure la liaison avec le Parquet européen, Europol, Eurojust, la Commission européenne et d’autres institutions, organes</w:t>
          </w:r>
          <w:r>
            <w:rPr>
              <w:lang w:val="fr-BE" w:eastAsia="en-GB"/>
            </w:rPr>
            <w:t>,</w:t>
          </w:r>
          <w:r w:rsidRPr="005B7BED">
            <w:rPr>
              <w:lang w:val="fr-BE" w:eastAsia="en-GB"/>
            </w:rPr>
            <w:t xml:space="preserve"> organismes</w:t>
          </w:r>
          <w:r>
            <w:rPr>
              <w:lang w:val="fr-BE" w:eastAsia="en-GB"/>
            </w:rPr>
            <w:t xml:space="preserve"> et agences</w:t>
          </w:r>
          <w:r w:rsidRPr="005B7BED">
            <w:rPr>
              <w:lang w:val="fr-BE" w:eastAsia="en-GB"/>
            </w:rPr>
            <w:t xml:space="preserve"> de l’UE. L’unité est spécialisée dans l’établissement des relations avec le Parquet européen en fournissant un soutien opérationnel, des conseils juridiques et des connaissances pratiques aux unités d’enquête et aux homologues du Parquet européen. Dans ce contexte, l’unité prépare d</w:t>
          </w:r>
          <w:r w:rsidR="00170B90">
            <w:rPr>
              <w:lang w:val="fr-BE" w:eastAsia="en-GB"/>
            </w:rPr>
            <w:t>es recommandations, des formations</w:t>
          </w:r>
          <w:r w:rsidRPr="005B7BED">
            <w:rPr>
              <w:lang w:val="fr-BE" w:eastAsia="en-GB"/>
            </w:rPr>
            <w:t xml:space="preserve"> liées à ce partenariat, ainsi que des activités de sensibilisation.</w:t>
          </w:r>
        </w:p>
      </w:sdtContent>
    </w:sdt>
    <w:p w14:paraId="30B422AA" w14:textId="77777777" w:rsidR="00301CA3" w:rsidRPr="005B7BE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DA7E852" w14:textId="10A7C491" w:rsidR="00170B90" w:rsidRPr="00170B90" w:rsidRDefault="00170B90" w:rsidP="00170B90">
          <w:pPr>
            <w:rPr>
              <w:lang w:val="fr-BE" w:eastAsia="en-GB"/>
            </w:rPr>
          </w:pPr>
          <w:r w:rsidRPr="00170B90">
            <w:rPr>
              <w:lang w:val="fr-BE" w:eastAsia="en-GB"/>
            </w:rPr>
            <w:t xml:space="preserve">L’OLAF offre un poste </w:t>
          </w:r>
          <w:r>
            <w:rPr>
              <w:lang w:val="fr-BE" w:eastAsia="en-GB"/>
            </w:rPr>
            <w:t xml:space="preserve">stimulant </w:t>
          </w:r>
          <w:r w:rsidRPr="00170B90">
            <w:rPr>
              <w:lang w:val="fr-BE" w:eastAsia="en-GB"/>
            </w:rPr>
            <w:t xml:space="preserve">et </w:t>
          </w:r>
          <w:r>
            <w:rPr>
              <w:lang w:val="fr-BE" w:eastAsia="en-GB"/>
            </w:rPr>
            <w:t xml:space="preserve">enrichissant </w:t>
          </w:r>
          <w:r w:rsidRPr="00170B90">
            <w:rPr>
              <w:lang w:val="fr-BE" w:eastAsia="en-GB"/>
            </w:rPr>
            <w:t xml:space="preserve">à </w:t>
          </w:r>
          <w:proofErr w:type="spellStart"/>
          <w:r w:rsidRPr="00170B90">
            <w:rPr>
              <w:lang w:val="fr-BE" w:eastAsia="en-GB"/>
            </w:rPr>
            <w:t>un</w:t>
          </w:r>
          <w:r w:rsidR="008525B6">
            <w:rPr>
              <w:lang w:val="fr-BE" w:eastAsia="en-GB"/>
            </w:rPr>
            <w:t>.e</w:t>
          </w:r>
          <w:proofErr w:type="spellEnd"/>
          <w:r w:rsidRPr="00170B90">
            <w:rPr>
              <w:lang w:val="fr-BE" w:eastAsia="en-GB"/>
            </w:rPr>
            <w:t xml:space="preserve"> </w:t>
          </w:r>
          <w:proofErr w:type="spellStart"/>
          <w:r w:rsidRPr="00170B90">
            <w:rPr>
              <w:lang w:val="fr-BE" w:eastAsia="en-GB"/>
            </w:rPr>
            <w:t>expert</w:t>
          </w:r>
          <w:r w:rsidR="008525B6">
            <w:rPr>
              <w:lang w:val="fr-BE" w:eastAsia="en-GB"/>
            </w:rPr>
            <w:t>.e</w:t>
          </w:r>
          <w:proofErr w:type="spellEnd"/>
          <w:r w:rsidRPr="00170B90">
            <w:rPr>
              <w:lang w:val="fr-BE" w:eastAsia="en-GB"/>
            </w:rPr>
            <w:t xml:space="preserve"> </w:t>
          </w:r>
          <w:proofErr w:type="spellStart"/>
          <w:r w:rsidRPr="00170B90">
            <w:rPr>
              <w:lang w:val="fr-BE" w:eastAsia="en-GB"/>
            </w:rPr>
            <w:t>national</w:t>
          </w:r>
          <w:r w:rsidR="008525B6">
            <w:rPr>
              <w:lang w:val="fr-BE" w:eastAsia="en-GB"/>
            </w:rPr>
            <w:t>.e</w:t>
          </w:r>
          <w:proofErr w:type="spellEnd"/>
          <w:r w:rsidRPr="00170B90">
            <w:rPr>
              <w:lang w:val="fr-BE" w:eastAsia="en-GB"/>
            </w:rPr>
            <w:t xml:space="preserve"> </w:t>
          </w:r>
          <w:proofErr w:type="spellStart"/>
          <w:r w:rsidRPr="00170B90">
            <w:rPr>
              <w:lang w:val="fr-BE" w:eastAsia="en-GB"/>
            </w:rPr>
            <w:t>détaché</w:t>
          </w:r>
          <w:r w:rsidR="008525B6">
            <w:rPr>
              <w:lang w:val="fr-BE" w:eastAsia="en-GB"/>
            </w:rPr>
            <w:t>.e</w:t>
          </w:r>
          <w:proofErr w:type="spellEnd"/>
          <w:r w:rsidRPr="00170B90">
            <w:rPr>
              <w:lang w:val="fr-BE" w:eastAsia="en-GB"/>
            </w:rPr>
            <w:t xml:space="preserve"> en tant qu’</w:t>
          </w:r>
          <w:proofErr w:type="spellStart"/>
          <w:r w:rsidRPr="00170B90">
            <w:rPr>
              <w:lang w:val="fr-BE" w:eastAsia="en-GB"/>
            </w:rPr>
            <w:t>avocat</w:t>
          </w:r>
          <w:r w:rsidR="008525B6">
            <w:rPr>
              <w:lang w:val="fr-BE" w:eastAsia="en-GB"/>
            </w:rPr>
            <w:t>.e</w:t>
          </w:r>
          <w:proofErr w:type="spellEnd"/>
          <w:r w:rsidRPr="00170B90">
            <w:rPr>
              <w:lang w:val="fr-BE" w:eastAsia="en-GB"/>
            </w:rPr>
            <w:t xml:space="preserve"> </w:t>
          </w:r>
          <w:proofErr w:type="spellStart"/>
          <w:r w:rsidRPr="00170B90">
            <w:rPr>
              <w:lang w:val="fr-BE" w:eastAsia="en-GB"/>
            </w:rPr>
            <w:t>spécialisé</w:t>
          </w:r>
          <w:r w:rsidR="008525B6">
            <w:rPr>
              <w:lang w:val="fr-BE" w:eastAsia="en-GB"/>
            </w:rPr>
            <w:t>.e</w:t>
          </w:r>
          <w:proofErr w:type="spellEnd"/>
          <w:r w:rsidRPr="00170B90">
            <w:rPr>
              <w:lang w:val="fr-BE" w:eastAsia="en-GB"/>
            </w:rPr>
            <w:t xml:space="preserve"> en droit pénal </w:t>
          </w:r>
          <w:r w:rsidR="008525B6">
            <w:rPr>
              <w:lang w:val="fr-BE" w:eastAsia="en-GB"/>
            </w:rPr>
            <w:t xml:space="preserve">de l’EU, </w:t>
          </w:r>
          <w:r w:rsidRPr="00170B90">
            <w:rPr>
              <w:lang w:val="fr-BE" w:eastAsia="en-GB"/>
            </w:rPr>
            <w:t xml:space="preserve">national et international, ou spécialiste des enquêtes administratives et de la coopération internationale.  </w:t>
          </w:r>
        </w:p>
        <w:p w14:paraId="3B1D2FA2" w14:textId="16D0E581" w:rsidR="001A0074" w:rsidRPr="00170B90" w:rsidRDefault="00170B90" w:rsidP="00170B90">
          <w:pPr>
            <w:rPr>
              <w:lang w:val="fr-BE" w:eastAsia="en-GB"/>
            </w:rPr>
          </w:pPr>
          <w:r w:rsidRPr="00170B90">
            <w:rPr>
              <w:lang w:val="fr-BE" w:eastAsia="en-GB"/>
            </w:rPr>
            <w:t>Ce poste offre une visibilité et implique des contacts directs avec le Parquet européen, Eurojust et Europol, ainsi qu’une liaison permanente avec diverses unités de l’OLAF et d’autres services de la Commission.</w:t>
          </w:r>
        </w:p>
      </w:sdtContent>
    </w:sdt>
    <w:p w14:paraId="3D69C09B" w14:textId="77777777" w:rsidR="00301CA3" w:rsidRPr="00170B9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EF611C3" w14:textId="74E59693" w:rsidR="008525B6" w:rsidRPr="008525B6" w:rsidRDefault="008525B6" w:rsidP="008525B6">
          <w:pPr>
            <w:pStyle w:val="ListNumber"/>
            <w:numPr>
              <w:ilvl w:val="0"/>
              <w:numId w:val="0"/>
            </w:numPr>
            <w:ind w:left="709" w:hanging="709"/>
            <w:rPr>
              <w:lang w:val="fr-BE" w:eastAsia="en-GB"/>
            </w:rPr>
          </w:pPr>
          <w:r w:rsidRPr="008525B6">
            <w:rPr>
              <w:lang w:val="fr-BE" w:eastAsia="en-GB"/>
            </w:rPr>
            <w:t>Le</w:t>
          </w:r>
          <w:r>
            <w:rPr>
              <w:lang w:val="fr-BE" w:eastAsia="en-GB"/>
            </w:rPr>
            <w:t>/la</w:t>
          </w:r>
          <w:r w:rsidRPr="008525B6">
            <w:rPr>
              <w:lang w:val="fr-BE" w:eastAsia="en-GB"/>
            </w:rPr>
            <w:t xml:space="preserve"> </w:t>
          </w:r>
          <w:proofErr w:type="spellStart"/>
          <w:r w:rsidRPr="008525B6">
            <w:rPr>
              <w:lang w:val="fr-BE" w:eastAsia="en-GB"/>
            </w:rPr>
            <w:t>candidat</w:t>
          </w:r>
          <w:r>
            <w:rPr>
              <w:lang w:val="fr-BE" w:eastAsia="en-GB"/>
            </w:rPr>
            <w:t>.e</w:t>
          </w:r>
          <w:proofErr w:type="spellEnd"/>
          <w:r w:rsidRPr="008525B6">
            <w:rPr>
              <w:lang w:val="fr-BE" w:eastAsia="en-GB"/>
            </w:rPr>
            <w:t xml:space="preserve"> </w:t>
          </w:r>
          <w:proofErr w:type="spellStart"/>
          <w:r w:rsidRPr="008525B6">
            <w:rPr>
              <w:lang w:val="fr-BE" w:eastAsia="en-GB"/>
            </w:rPr>
            <w:t>retenu</w:t>
          </w:r>
          <w:r>
            <w:rPr>
              <w:lang w:val="fr-BE" w:eastAsia="en-GB"/>
            </w:rPr>
            <w:t>.e</w:t>
          </w:r>
          <w:proofErr w:type="spellEnd"/>
          <w:r w:rsidRPr="008525B6">
            <w:rPr>
              <w:lang w:val="fr-BE" w:eastAsia="en-GB"/>
            </w:rPr>
            <w:t xml:space="preserve"> fera partie d’une unité </w:t>
          </w:r>
          <w:r>
            <w:rPr>
              <w:lang w:val="fr-BE" w:eastAsia="en-GB"/>
            </w:rPr>
            <w:t xml:space="preserve">conviviale chargée d’assurer la liaison </w:t>
          </w:r>
          <w:r w:rsidRPr="008525B6">
            <w:rPr>
              <w:lang w:val="fr-BE" w:eastAsia="en-GB"/>
            </w:rPr>
            <w:t>avec le Parquet européen. Les tâches au sein de l’équipe</w:t>
          </w:r>
          <w:r>
            <w:rPr>
              <w:lang w:val="fr-BE" w:eastAsia="en-GB"/>
            </w:rPr>
            <w:t xml:space="preserve"> EPPO</w:t>
          </w:r>
          <w:r w:rsidRPr="008525B6">
            <w:rPr>
              <w:lang w:val="fr-BE" w:eastAsia="en-GB"/>
            </w:rPr>
            <w:t xml:space="preserve"> sont variées: qu’il s’agisse de conseiller les unités opérationnelles de l’OLAF sur les relations avec le Parquet européen, d’assurer la liaison avec le bureau central du Parquet européen à Luxembourg et les procureurs européens délégués dans toute l’Europe, de collecter des données pertinentes et de contribuer aux notes d’information destinées à la direction. Elles comprennent également la collecte et la diffusion d’indicateurs de performance et de</w:t>
          </w:r>
          <w:r>
            <w:rPr>
              <w:lang w:val="fr-BE" w:eastAsia="en-GB"/>
            </w:rPr>
            <w:t>s</w:t>
          </w:r>
          <w:r w:rsidRPr="008525B6">
            <w:rPr>
              <w:lang w:val="fr-BE" w:eastAsia="en-GB"/>
            </w:rPr>
            <w:t xml:space="preserve"> statistiques pertinent</w:t>
          </w:r>
          <w:r>
            <w:rPr>
              <w:lang w:val="fr-BE" w:eastAsia="en-GB"/>
            </w:rPr>
            <w:t>e</w:t>
          </w:r>
          <w:r w:rsidRPr="008525B6">
            <w:rPr>
              <w:lang w:val="fr-BE" w:eastAsia="en-GB"/>
            </w:rPr>
            <w:t xml:space="preserve">s, ainsi que </w:t>
          </w:r>
          <w:r>
            <w:rPr>
              <w:lang w:val="fr-BE" w:eastAsia="en-GB"/>
            </w:rPr>
            <w:t>d’assurer la bonne mise en œuvre d</w:t>
          </w:r>
          <w:r w:rsidR="00B57014">
            <w:rPr>
              <w:lang w:val="fr-BE" w:eastAsia="en-GB"/>
            </w:rPr>
            <w:t xml:space="preserve">u rôle de liaison d’OLAF au sein de </w:t>
          </w:r>
          <w:r>
            <w:rPr>
              <w:lang w:val="fr-BE" w:eastAsia="en-GB"/>
            </w:rPr>
            <w:t xml:space="preserve">l’accord inter-institutionnel entre </w:t>
          </w:r>
          <w:r w:rsidR="00B57014">
            <w:rPr>
              <w:lang w:val="fr-BE" w:eastAsia="en-GB"/>
            </w:rPr>
            <w:t>le Parquet européen</w:t>
          </w:r>
          <w:r>
            <w:rPr>
              <w:lang w:val="fr-BE" w:eastAsia="en-GB"/>
            </w:rPr>
            <w:t xml:space="preserve"> et la Commission</w:t>
          </w:r>
          <w:r w:rsidRPr="008525B6">
            <w:rPr>
              <w:lang w:val="fr-BE" w:eastAsia="en-GB"/>
            </w:rPr>
            <w:t xml:space="preserve">. </w:t>
          </w:r>
        </w:p>
        <w:p w14:paraId="311424C8" w14:textId="04F45E90" w:rsidR="008525B6" w:rsidRPr="008525B6" w:rsidRDefault="008525B6" w:rsidP="00B57014">
          <w:pPr>
            <w:pStyle w:val="ListNumber"/>
            <w:numPr>
              <w:ilvl w:val="0"/>
              <w:numId w:val="0"/>
            </w:numPr>
            <w:ind w:left="709" w:hanging="709"/>
            <w:rPr>
              <w:lang w:val="fr-BE" w:eastAsia="en-GB"/>
            </w:rPr>
          </w:pPr>
          <w:r w:rsidRPr="008525B6">
            <w:rPr>
              <w:lang w:val="fr-BE" w:eastAsia="en-GB"/>
            </w:rPr>
            <w:t xml:space="preserve">Le candidat doit </w:t>
          </w:r>
          <w:r w:rsidR="00B57014">
            <w:rPr>
              <w:lang w:val="fr-BE" w:eastAsia="en-GB"/>
            </w:rPr>
            <w:t>avoir</w:t>
          </w:r>
          <w:r w:rsidRPr="008525B6">
            <w:rPr>
              <w:lang w:val="fr-BE" w:eastAsia="en-GB"/>
            </w:rPr>
            <w:t xml:space="preserve">: </w:t>
          </w:r>
        </w:p>
        <w:p w14:paraId="6CD3D64F" w14:textId="15F0E5C2" w:rsidR="008525B6" w:rsidRPr="008525B6" w:rsidRDefault="008525B6" w:rsidP="00B57014">
          <w:pPr>
            <w:pStyle w:val="ListNumber"/>
            <w:numPr>
              <w:ilvl w:val="0"/>
              <w:numId w:val="0"/>
            </w:numPr>
            <w:ind w:left="709"/>
            <w:rPr>
              <w:lang w:val="fr-BE" w:eastAsia="en-GB"/>
            </w:rPr>
          </w:pPr>
          <w:r w:rsidRPr="008525B6">
            <w:rPr>
              <w:lang w:val="fr-BE" w:eastAsia="en-GB"/>
            </w:rPr>
            <w:t xml:space="preserve">— </w:t>
          </w:r>
          <w:r w:rsidR="00B57014">
            <w:rPr>
              <w:lang w:val="fr-BE" w:eastAsia="en-GB"/>
            </w:rPr>
            <w:t>Un d</w:t>
          </w:r>
          <w:r w:rsidRPr="008525B6">
            <w:rPr>
              <w:lang w:val="fr-BE" w:eastAsia="en-GB"/>
            </w:rPr>
            <w:t xml:space="preserve">iplôme universitaire ou </w:t>
          </w:r>
          <w:r w:rsidR="00B57014">
            <w:rPr>
              <w:lang w:val="fr-BE" w:eastAsia="en-GB"/>
            </w:rPr>
            <w:t xml:space="preserve">une </w:t>
          </w:r>
          <w:r w:rsidRPr="008525B6">
            <w:rPr>
              <w:lang w:val="fr-BE" w:eastAsia="en-GB"/>
            </w:rPr>
            <w:t xml:space="preserve">formation professionnelle ou </w:t>
          </w:r>
          <w:r w:rsidR="00B57014">
            <w:rPr>
              <w:lang w:val="fr-BE" w:eastAsia="en-GB"/>
            </w:rPr>
            <w:t xml:space="preserve">une </w:t>
          </w:r>
          <w:r w:rsidRPr="008525B6">
            <w:rPr>
              <w:lang w:val="fr-BE" w:eastAsia="en-GB"/>
            </w:rPr>
            <w:t xml:space="preserve">expérience professionnelle d’un niveau équivalent dans les domaines du droit pénal, du droit pénal international, du droit pénal de l’UE, des services répressifs, des enquêtes administratives et de la coopération internationale en matière administrative. </w:t>
          </w:r>
        </w:p>
        <w:p w14:paraId="15D183BF" w14:textId="4F88E4DA" w:rsidR="008525B6" w:rsidRPr="008525B6" w:rsidRDefault="008525B6" w:rsidP="00B57014">
          <w:pPr>
            <w:pStyle w:val="ListNumber"/>
            <w:numPr>
              <w:ilvl w:val="0"/>
              <w:numId w:val="0"/>
            </w:numPr>
            <w:ind w:left="709"/>
            <w:rPr>
              <w:lang w:val="fr-BE" w:eastAsia="en-GB"/>
            </w:rPr>
          </w:pPr>
          <w:r w:rsidRPr="008525B6">
            <w:rPr>
              <w:lang w:val="fr-BE" w:eastAsia="en-GB"/>
            </w:rPr>
            <w:t>— Une expérience avérée dans l</w:t>
          </w:r>
          <w:r w:rsidR="00B57014">
            <w:rPr>
              <w:lang w:val="fr-BE" w:eastAsia="en-GB"/>
            </w:rPr>
            <w:t xml:space="preserve">’application de la loi/le </w:t>
          </w:r>
          <w:r w:rsidRPr="008525B6">
            <w:rPr>
              <w:lang w:val="fr-BE" w:eastAsia="en-GB"/>
            </w:rPr>
            <w:t xml:space="preserve">domaine répressif (administratif ou pénal) d’au moins 2 ans. </w:t>
          </w:r>
        </w:p>
        <w:p w14:paraId="21B7F15C" w14:textId="3313514D" w:rsidR="008525B6" w:rsidRPr="008525B6" w:rsidRDefault="00B57014" w:rsidP="00B57014">
          <w:pPr>
            <w:pStyle w:val="ListNumber"/>
            <w:numPr>
              <w:ilvl w:val="0"/>
              <w:numId w:val="26"/>
            </w:numPr>
            <w:rPr>
              <w:lang w:val="fr-BE" w:eastAsia="en-GB"/>
            </w:rPr>
          </w:pPr>
          <w:r>
            <w:rPr>
              <w:lang w:val="fr-BE" w:eastAsia="en-GB"/>
            </w:rPr>
            <w:lastRenderedPageBreak/>
            <w:t>Un intérêt manifeste dans le</w:t>
          </w:r>
          <w:r w:rsidR="008525B6" w:rsidRPr="008525B6">
            <w:rPr>
              <w:lang w:val="fr-BE" w:eastAsia="en-GB"/>
            </w:rPr>
            <w:t xml:space="preserve"> droit pénal/administratif, enquêtes antifraude,</w:t>
          </w:r>
          <w:r>
            <w:rPr>
              <w:lang w:val="fr-BE" w:eastAsia="en-GB"/>
            </w:rPr>
            <w:t xml:space="preserve"> ainsi qu’une</w:t>
          </w:r>
          <w:r w:rsidR="008525B6" w:rsidRPr="008525B6">
            <w:rPr>
              <w:lang w:val="fr-BE" w:eastAsia="en-GB"/>
            </w:rPr>
            <w:t xml:space="preserve"> très bonne connaissance des procédures d’enquête, protection des intérêts et pratiques financiers de l’UE et du cadre juridique de l’UE dans lequel l’OLAF exerce ses activités</w:t>
          </w:r>
        </w:p>
        <w:p w14:paraId="28B30807" w14:textId="4F25061E" w:rsidR="008525B6" w:rsidRPr="008525B6" w:rsidRDefault="00B57014" w:rsidP="00B57014">
          <w:pPr>
            <w:pStyle w:val="ListNumber"/>
            <w:numPr>
              <w:ilvl w:val="0"/>
              <w:numId w:val="26"/>
            </w:numPr>
            <w:rPr>
              <w:lang w:val="fr-BE" w:eastAsia="en-GB"/>
            </w:rPr>
          </w:pPr>
          <w:r>
            <w:rPr>
              <w:lang w:val="fr-BE" w:eastAsia="en-GB"/>
            </w:rPr>
            <w:t>Une e</w:t>
          </w:r>
          <w:r w:rsidR="008525B6" w:rsidRPr="008525B6">
            <w:rPr>
              <w:lang w:val="fr-BE" w:eastAsia="en-GB"/>
            </w:rPr>
            <w:t>xcellente connaissance — orale et écrite — de l’anglais, la langue de travail de l’unité</w:t>
          </w:r>
          <w:r>
            <w:rPr>
              <w:lang w:val="fr-BE" w:eastAsia="en-GB"/>
            </w:rPr>
            <w:t>,</w:t>
          </w:r>
          <w:r w:rsidR="008525B6" w:rsidRPr="008525B6">
            <w:rPr>
              <w:lang w:val="fr-BE" w:eastAsia="en-GB"/>
            </w:rPr>
            <w:t xml:space="preserve"> et bonne connaissance d’une autre langue officielle de l’UE </w:t>
          </w:r>
        </w:p>
        <w:p w14:paraId="7E409EA7" w14:textId="0AE71AE0" w:rsidR="001A0074" w:rsidRPr="008525B6" w:rsidRDefault="00B57014" w:rsidP="008525B6">
          <w:pPr>
            <w:pStyle w:val="ListNumber"/>
            <w:numPr>
              <w:ilvl w:val="0"/>
              <w:numId w:val="0"/>
            </w:numPr>
            <w:rPr>
              <w:lang w:val="fr-BE" w:eastAsia="en-GB"/>
            </w:rPr>
          </w:pPr>
          <w:r>
            <w:rPr>
              <w:lang w:val="fr-BE" w:eastAsia="en-GB"/>
            </w:rPr>
            <w:t>Une expérience</w:t>
          </w:r>
          <w:r w:rsidR="008525B6" w:rsidRPr="008525B6">
            <w:rPr>
              <w:lang w:val="fr-BE" w:eastAsia="en-GB"/>
            </w:rPr>
            <w:t xml:space="preserve"> </w:t>
          </w:r>
          <w:r>
            <w:rPr>
              <w:lang w:val="fr-BE" w:eastAsia="en-GB"/>
            </w:rPr>
            <w:t xml:space="preserve">opération ou </w:t>
          </w:r>
          <w:r w:rsidR="008525B6" w:rsidRPr="008525B6">
            <w:rPr>
              <w:lang w:val="fr-BE" w:eastAsia="en-GB"/>
            </w:rPr>
            <w:t xml:space="preserve">en matière de poursuites </w:t>
          </w:r>
          <w:r>
            <w:rPr>
              <w:lang w:val="fr-BE" w:eastAsia="en-GB"/>
            </w:rPr>
            <w:t>constituerai</w:t>
          </w:r>
          <w:r w:rsidR="008525B6" w:rsidRPr="008525B6">
            <w:rPr>
              <w:lang w:val="fr-BE" w:eastAsia="en-GB"/>
            </w:rPr>
            <w:t>t un atout.</w:t>
          </w:r>
        </w:p>
      </w:sdtContent>
    </w:sdt>
    <w:p w14:paraId="5D76C15C" w14:textId="77777777" w:rsidR="00F65CC2" w:rsidRPr="008525B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0001E70A" w:rsidR="008241B0" w:rsidRDefault="00E0579E">
    <w:pPr>
      <w:pStyle w:val="FooterLine"/>
      <w:jc w:val="center"/>
    </w:pPr>
    <w:r>
      <w:fldChar w:fldCharType="begin"/>
    </w:r>
    <w:r>
      <w:instrText>PAGE   \* MERGEFORMAT</w:instrText>
    </w:r>
    <w:r>
      <w:fldChar w:fldCharType="separate"/>
    </w:r>
    <w:r w:rsidR="00690D07">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F603252"/>
    <w:multiLevelType w:val="hybridMultilevel"/>
    <w:tmpl w:val="6A443CC6"/>
    <w:lvl w:ilvl="0" w:tplc="3200ABE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51074221">
    <w:abstractNumId w:val="0"/>
  </w:num>
  <w:num w:numId="2" w16cid:durableId="762989845">
    <w:abstractNumId w:val="11"/>
  </w:num>
  <w:num w:numId="3" w16cid:durableId="1288388858">
    <w:abstractNumId w:val="7"/>
  </w:num>
  <w:num w:numId="4" w16cid:durableId="508178561">
    <w:abstractNumId w:val="12"/>
  </w:num>
  <w:num w:numId="5" w16cid:durableId="1121921245">
    <w:abstractNumId w:val="17"/>
  </w:num>
  <w:num w:numId="6" w16cid:durableId="76443753">
    <w:abstractNumId w:val="22"/>
  </w:num>
  <w:num w:numId="7" w16cid:durableId="777912927">
    <w:abstractNumId w:val="1"/>
  </w:num>
  <w:num w:numId="8" w16cid:durableId="2046327873">
    <w:abstractNumId w:val="6"/>
  </w:num>
  <w:num w:numId="9" w16cid:durableId="476841848">
    <w:abstractNumId w:val="14"/>
  </w:num>
  <w:num w:numId="10" w16cid:durableId="410082712">
    <w:abstractNumId w:val="2"/>
  </w:num>
  <w:num w:numId="11" w16cid:durableId="1206941359">
    <w:abstractNumId w:val="4"/>
  </w:num>
  <w:num w:numId="12" w16cid:durableId="1716269070">
    <w:abstractNumId w:val="5"/>
  </w:num>
  <w:num w:numId="13" w16cid:durableId="121339846">
    <w:abstractNumId w:val="8"/>
  </w:num>
  <w:num w:numId="14" w16cid:durableId="1974478037">
    <w:abstractNumId w:val="13"/>
  </w:num>
  <w:num w:numId="15" w16cid:durableId="513688735">
    <w:abstractNumId w:val="16"/>
  </w:num>
  <w:num w:numId="16" w16cid:durableId="1430929455">
    <w:abstractNumId w:val="23"/>
  </w:num>
  <w:num w:numId="17" w16cid:durableId="1933657714">
    <w:abstractNumId w:val="9"/>
  </w:num>
  <w:num w:numId="18" w16cid:durableId="1989701639">
    <w:abstractNumId w:val="10"/>
  </w:num>
  <w:num w:numId="19" w16cid:durableId="657879145">
    <w:abstractNumId w:val="24"/>
  </w:num>
  <w:num w:numId="20" w16cid:durableId="1021123702">
    <w:abstractNumId w:val="15"/>
  </w:num>
  <w:num w:numId="21" w16cid:durableId="1603368553">
    <w:abstractNumId w:val="18"/>
  </w:num>
  <w:num w:numId="22" w16cid:durableId="718087397">
    <w:abstractNumId w:val="3"/>
  </w:num>
  <w:num w:numId="23" w16cid:durableId="595599195">
    <w:abstractNumId w:val="19"/>
  </w:num>
  <w:num w:numId="24" w16cid:durableId="462968553">
    <w:abstractNumId w:val="20"/>
  </w:num>
  <w:num w:numId="25" w16cid:durableId="1641418404">
    <w:abstractNumId w:val="25"/>
  </w:num>
  <w:num w:numId="26" w16cid:durableId="157104281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GB" w:vendorID="64" w:dllVersion="6" w:nlCheck="1" w:checkStyle="1"/>
  <w:activeWritingStyle w:appName="MSWord" w:lang="pt-PT" w:vendorID="64" w:dllVersion="0" w:nlCheck="1" w:checkStyle="0"/>
  <w:activeWritingStyle w:appName="MSWord" w:lang="en-GB"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82054"/>
    <w:rsid w:val="000914BF"/>
    <w:rsid w:val="00097587"/>
    <w:rsid w:val="00170B90"/>
    <w:rsid w:val="001A0074"/>
    <w:rsid w:val="001D3EEC"/>
    <w:rsid w:val="00215A56"/>
    <w:rsid w:val="0028413D"/>
    <w:rsid w:val="002841B7"/>
    <w:rsid w:val="002A6E30"/>
    <w:rsid w:val="002B37EB"/>
    <w:rsid w:val="00301CA3"/>
    <w:rsid w:val="00377580"/>
    <w:rsid w:val="00394581"/>
    <w:rsid w:val="004034E6"/>
    <w:rsid w:val="00443957"/>
    <w:rsid w:val="00462268"/>
    <w:rsid w:val="004A4BB7"/>
    <w:rsid w:val="004D3B51"/>
    <w:rsid w:val="0053405E"/>
    <w:rsid w:val="00556CBD"/>
    <w:rsid w:val="005B7BED"/>
    <w:rsid w:val="005C04BE"/>
    <w:rsid w:val="006056EC"/>
    <w:rsid w:val="00690D07"/>
    <w:rsid w:val="006A1CB2"/>
    <w:rsid w:val="006F23BA"/>
    <w:rsid w:val="0074301E"/>
    <w:rsid w:val="007A10AA"/>
    <w:rsid w:val="007A1396"/>
    <w:rsid w:val="007B5FAE"/>
    <w:rsid w:val="007E131B"/>
    <w:rsid w:val="008241B0"/>
    <w:rsid w:val="008315CD"/>
    <w:rsid w:val="008525B6"/>
    <w:rsid w:val="00866E7F"/>
    <w:rsid w:val="008A0FF3"/>
    <w:rsid w:val="0092295D"/>
    <w:rsid w:val="00931A98"/>
    <w:rsid w:val="00A65B97"/>
    <w:rsid w:val="00A917BE"/>
    <w:rsid w:val="00B31DC8"/>
    <w:rsid w:val="00B57014"/>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424405">
    <w:abstractNumId w:val="0"/>
  </w:num>
  <w:num w:numId="2" w16cid:durableId="31348526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1376</Words>
  <Characters>7845</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2024-09-12T13:44:00Z</dcterms:created>
  <dcterms:modified xsi:type="dcterms:W3CDTF">2024-09-12T13:44:00Z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