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2A" w:rsidRPr="00AB2950" w:rsidRDefault="00493B2A" w:rsidP="00AB2950">
      <w:pPr>
        <w:ind w:right="245"/>
        <w:jc w:val="right"/>
        <w:rPr>
          <w:rFonts w:ascii="Calibri" w:hAnsi="Calibri"/>
          <w:b/>
          <w:sz w:val="22"/>
          <w:szCs w:val="22"/>
          <w:lang w:val="bg-BG"/>
        </w:rPr>
      </w:pPr>
      <w:r w:rsidRPr="00AB2950">
        <w:rPr>
          <w:rFonts w:ascii="Calibri" w:hAnsi="Calibri"/>
          <w:b/>
          <w:sz w:val="22"/>
          <w:szCs w:val="22"/>
          <w:lang w:val="bg-BG"/>
        </w:rPr>
        <w:t>Проект!</w:t>
      </w:r>
    </w:p>
    <w:p w:rsidR="00493B2A" w:rsidRPr="00AB2950" w:rsidRDefault="00493B2A" w:rsidP="00023E31">
      <w:pPr>
        <w:jc w:val="center"/>
        <w:rPr>
          <w:rFonts w:ascii="Calibri" w:hAnsi="Calibri"/>
          <w:b/>
          <w:sz w:val="28"/>
          <w:szCs w:val="28"/>
          <w:lang w:val="bg-BG"/>
        </w:rPr>
      </w:pPr>
      <w:r w:rsidRPr="00AB2950">
        <w:rPr>
          <w:rFonts w:ascii="Calibri" w:hAnsi="Calibri"/>
          <w:b/>
          <w:sz w:val="28"/>
          <w:szCs w:val="28"/>
          <w:lang w:val="bg-BG"/>
        </w:rPr>
        <w:t>РЕПУБЛИКА БЪЛГАРИЯ</w:t>
      </w:r>
    </w:p>
    <w:p w:rsidR="00493B2A" w:rsidRPr="00AB2950" w:rsidRDefault="00493B2A" w:rsidP="00AB2950">
      <w:pPr>
        <w:jc w:val="center"/>
        <w:rPr>
          <w:rFonts w:ascii="Calibri" w:hAnsi="Calibri"/>
          <w:b/>
          <w:sz w:val="28"/>
          <w:szCs w:val="28"/>
          <w:lang w:val="bg-BG"/>
        </w:rPr>
      </w:pPr>
      <w:r w:rsidRPr="00AB2950">
        <w:rPr>
          <w:rFonts w:ascii="Calibri" w:hAnsi="Calibri"/>
          <w:b/>
          <w:sz w:val="28"/>
          <w:szCs w:val="28"/>
          <w:lang w:val="bg-BG"/>
        </w:rPr>
        <w:t>МИНИСТЕРСКИ СЪВЕТ</w:t>
      </w:r>
    </w:p>
    <w:p w:rsidR="00493B2A" w:rsidRPr="00AB2950" w:rsidRDefault="00493B2A" w:rsidP="00023E31">
      <w:pPr>
        <w:jc w:val="center"/>
        <w:rPr>
          <w:rFonts w:ascii="Calibri" w:hAnsi="Calibri"/>
          <w:b/>
          <w:sz w:val="22"/>
          <w:szCs w:val="22"/>
          <w:lang w:val="bg-BG"/>
        </w:rPr>
      </w:pPr>
      <w:r w:rsidRPr="00AB2950">
        <w:rPr>
          <w:rFonts w:ascii="Calibri" w:hAnsi="Calibri"/>
          <w:b/>
          <w:sz w:val="22"/>
          <w:szCs w:val="22"/>
          <w:lang w:val="bg-BG"/>
        </w:rPr>
        <w:t>_______________________________________________________________________________</w:t>
      </w:r>
    </w:p>
    <w:p w:rsidR="00B52F3D" w:rsidRPr="00AB2950" w:rsidRDefault="00B52F3D" w:rsidP="00023E31">
      <w:pPr>
        <w:ind w:hanging="57"/>
        <w:jc w:val="center"/>
        <w:rPr>
          <w:rFonts w:ascii="Calibri" w:hAnsi="Calibri"/>
          <w:b/>
          <w:sz w:val="22"/>
          <w:szCs w:val="22"/>
          <w:lang w:val="bg-BG"/>
        </w:rPr>
      </w:pPr>
    </w:p>
    <w:p w:rsidR="00493B2A" w:rsidRPr="00AB2950" w:rsidRDefault="00493B2A" w:rsidP="00772ECE">
      <w:pPr>
        <w:ind w:left="3600"/>
        <w:rPr>
          <w:rFonts w:ascii="Calibri" w:hAnsi="Calibri"/>
          <w:b/>
          <w:sz w:val="32"/>
          <w:szCs w:val="32"/>
          <w:lang w:val="bg-BG"/>
        </w:rPr>
      </w:pPr>
      <w:r w:rsidRPr="00AB2950">
        <w:rPr>
          <w:rFonts w:ascii="Calibri" w:hAnsi="Calibri"/>
          <w:b/>
          <w:sz w:val="32"/>
          <w:szCs w:val="32"/>
          <w:lang w:val="bg-BG"/>
        </w:rPr>
        <w:t>ПОСТАНОВЛЕНИЕ №</w:t>
      </w:r>
    </w:p>
    <w:p w:rsidR="00493B2A" w:rsidRPr="00AB2950" w:rsidRDefault="00493B2A" w:rsidP="00023E31">
      <w:pPr>
        <w:jc w:val="center"/>
        <w:rPr>
          <w:rFonts w:ascii="Calibri" w:hAnsi="Calibri"/>
          <w:b/>
          <w:lang w:val="bg-BG"/>
        </w:rPr>
      </w:pPr>
    </w:p>
    <w:p w:rsidR="00493B2A" w:rsidRPr="00AB2950" w:rsidRDefault="00AB2950" w:rsidP="00772ECE">
      <w:pPr>
        <w:ind w:left="3834"/>
        <w:rPr>
          <w:rFonts w:ascii="Calibri" w:hAnsi="Calibri"/>
          <w:b/>
          <w:lang w:val="bg-BG"/>
        </w:rPr>
      </w:pPr>
      <w:r w:rsidRPr="00AB2950">
        <w:rPr>
          <w:rFonts w:ascii="Calibri" w:hAnsi="Calibri"/>
          <w:b/>
          <w:lang w:val="bg-BG"/>
        </w:rPr>
        <w:t>от ….........</w:t>
      </w:r>
      <w:r w:rsidR="00493B2A" w:rsidRPr="00AB2950">
        <w:rPr>
          <w:rFonts w:ascii="Calibri" w:hAnsi="Calibri"/>
          <w:b/>
          <w:lang w:val="bg-BG"/>
        </w:rPr>
        <w:t>201</w:t>
      </w:r>
      <w:r w:rsidR="00BE55A9" w:rsidRPr="004815AE">
        <w:rPr>
          <w:rFonts w:ascii="Calibri" w:hAnsi="Calibri"/>
          <w:b/>
          <w:lang w:val="bg-BG"/>
        </w:rPr>
        <w:t>5</w:t>
      </w:r>
      <w:r w:rsidR="00493B2A" w:rsidRPr="00AB2950">
        <w:rPr>
          <w:rFonts w:ascii="Calibri" w:hAnsi="Calibri"/>
          <w:b/>
          <w:lang w:val="bg-BG"/>
        </w:rPr>
        <w:t xml:space="preserve"> година</w:t>
      </w:r>
    </w:p>
    <w:p w:rsidR="008F3299" w:rsidRPr="00AB2950" w:rsidRDefault="008F3299" w:rsidP="00772ECE">
      <w:pPr>
        <w:ind w:left="3834"/>
        <w:rPr>
          <w:rFonts w:ascii="Calibri" w:hAnsi="Calibri"/>
          <w:b/>
          <w:sz w:val="22"/>
          <w:szCs w:val="22"/>
          <w:lang w:val="bg-BG"/>
        </w:rPr>
      </w:pPr>
    </w:p>
    <w:p w:rsidR="005E6EAA" w:rsidRPr="00CD0EDB" w:rsidRDefault="00493B2A" w:rsidP="00822DC7">
      <w:pPr>
        <w:pStyle w:val="m"/>
        <w:ind w:firstLine="0"/>
        <w:rPr>
          <w:rFonts w:asciiTheme="minorHAnsi" w:hAnsiTheme="minorHAnsi"/>
        </w:rPr>
      </w:pPr>
      <w:r w:rsidRPr="00CD0EDB">
        <w:rPr>
          <w:rFonts w:asciiTheme="minorHAnsi" w:hAnsiTheme="minorHAnsi" w:cs="Calibri"/>
          <w:b/>
        </w:rPr>
        <w:t>З</w:t>
      </w:r>
      <w:r w:rsidR="00613F93" w:rsidRPr="00CD0EDB">
        <w:rPr>
          <w:rFonts w:asciiTheme="minorHAnsi" w:hAnsiTheme="minorHAnsi" w:cs="Calibri"/>
          <w:b/>
        </w:rPr>
        <w:t>а</w:t>
      </w:r>
      <w:r w:rsidRPr="00CD0EDB">
        <w:rPr>
          <w:rFonts w:asciiTheme="minorHAnsi" w:hAnsiTheme="minorHAnsi" w:cs="Calibri"/>
          <w:b/>
        </w:rPr>
        <w:t xml:space="preserve"> </w:t>
      </w:r>
      <w:r w:rsidR="00AB2950" w:rsidRPr="00CD0EDB">
        <w:rPr>
          <w:rFonts w:asciiTheme="minorHAnsi" w:hAnsiTheme="minorHAnsi" w:cs="Calibri"/>
          <w:b/>
        </w:rPr>
        <w:t xml:space="preserve">одобряване на </w:t>
      </w:r>
      <w:r w:rsidR="00822DC7">
        <w:rPr>
          <w:rFonts w:asciiTheme="minorHAnsi" w:hAnsiTheme="minorHAnsi" w:cs="Calibri"/>
          <w:b/>
        </w:rPr>
        <w:t xml:space="preserve">вътрешнокомпенсирани </w:t>
      </w:r>
      <w:r w:rsidR="00AB2950" w:rsidRPr="00CD0EDB">
        <w:rPr>
          <w:rFonts w:asciiTheme="minorHAnsi" w:hAnsiTheme="minorHAnsi" w:cs="Calibri"/>
          <w:b/>
        </w:rPr>
        <w:t>промени на утвърдените разходи по области на политики</w:t>
      </w:r>
      <w:r w:rsidR="00A9205E" w:rsidRPr="00447436">
        <w:rPr>
          <w:rFonts w:asciiTheme="minorHAnsi" w:hAnsiTheme="minorHAnsi" w:cs="Calibri"/>
          <w:b/>
        </w:rPr>
        <w:t>/</w:t>
      </w:r>
      <w:r w:rsidR="00A9205E">
        <w:rPr>
          <w:rFonts w:asciiTheme="minorHAnsi" w:hAnsiTheme="minorHAnsi" w:cs="Calibri"/>
          <w:b/>
        </w:rPr>
        <w:t>бюджетни програми</w:t>
      </w:r>
      <w:r w:rsidR="00AB2950" w:rsidRPr="00CD0EDB">
        <w:rPr>
          <w:rFonts w:asciiTheme="minorHAnsi" w:hAnsiTheme="minorHAnsi" w:cs="Calibri"/>
          <w:b/>
        </w:rPr>
        <w:t xml:space="preserve"> по бюджета на Министерство</w:t>
      </w:r>
      <w:r w:rsidR="001300C9">
        <w:rPr>
          <w:rFonts w:asciiTheme="minorHAnsi" w:hAnsiTheme="minorHAnsi" w:cs="Calibri"/>
          <w:b/>
        </w:rPr>
        <w:t>то</w:t>
      </w:r>
      <w:r w:rsidR="00AB2950" w:rsidRPr="00CD0EDB">
        <w:rPr>
          <w:rFonts w:asciiTheme="minorHAnsi" w:hAnsiTheme="minorHAnsi" w:cs="Calibri"/>
          <w:b/>
        </w:rPr>
        <w:t xml:space="preserve"> на външните работи за 201</w:t>
      </w:r>
      <w:r w:rsidR="004815AE" w:rsidRPr="004815AE">
        <w:rPr>
          <w:rFonts w:asciiTheme="minorHAnsi" w:hAnsiTheme="minorHAnsi" w:cs="Calibri"/>
          <w:b/>
        </w:rPr>
        <w:t>5</w:t>
      </w:r>
      <w:r w:rsidR="00AB2950" w:rsidRPr="00CD0EDB">
        <w:rPr>
          <w:rFonts w:asciiTheme="minorHAnsi" w:hAnsiTheme="minorHAnsi" w:cs="Calibri"/>
          <w:b/>
        </w:rPr>
        <w:t xml:space="preserve"> г.</w:t>
      </w:r>
    </w:p>
    <w:p w:rsidR="00666506" w:rsidRPr="00AB2950" w:rsidRDefault="00666506" w:rsidP="0015314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inorHAnsi" w:hAnsiTheme="minorHAnsi" w:cs="Calibri"/>
          <w:b/>
          <w:sz w:val="24"/>
          <w:szCs w:val="24"/>
          <w:lang w:val="bg-BG"/>
        </w:rPr>
      </w:pPr>
    </w:p>
    <w:p w:rsidR="00493B2A" w:rsidRPr="00AB2950" w:rsidRDefault="00493B2A" w:rsidP="00613F93">
      <w:pPr>
        <w:jc w:val="center"/>
        <w:rPr>
          <w:rFonts w:ascii="Calibri" w:hAnsi="Calibri"/>
          <w:sz w:val="22"/>
          <w:szCs w:val="22"/>
          <w:lang w:val="bg-BG"/>
        </w:rPr>
      </w:pPr>
    </w:p>
    <w:p w:rsidR="00493B2A" w:rsidRDefault="00493B2A" w:rsidP="00023E31">
      <w:pPr>
        <w:pStyle w:val="Heading3"/>
        <w:rPr>
          <w:rFonts w:ascii="Calibri" w:hAnsi="Calibri"/>
        </w:rPr>
      </w:pPr>
      <w:r w:rsidRPr="00AB2950">
        <w:rPr>
          <w:rFonts w:ascii="Calibri" w:hAnsi="Calibri"/>
        </w:rPr>
        <w:t>МИНИСТЕРСКИЯТ СЪВЕТ</w:t>
      </w:r>
    </w:p>
    <w:p w:rsidR="00CD0EDB" w:rsidRPr="00CD0EDB" w:rsidRDefault="00CD0EDB" w:rsidP="00CD0EDB">
      <w:pPr>
        <w:rPr>
          <w:lang w:val="bg-BG"/>
        </w:rPr>
      </w:pPr>
    </w:p>
    <w:p w:rsidR="00493B2A" w:rsidRPr="00AB2950" w:rsidRDefault="00493B2A" w:rsidP="00023E31">
      <w:pPr>
        <w:ind w:right="26"/>
        <w:jc w:val="center"/>
        <w:rPr>
          <w:rFonts w:ascii="Calibri" w:hAnsi="Calibri"/>
          <w:b/>
          <w:bCs/>
          <w:lang w:val="bg-BG"/>
        </w:rPr>
      </w:pPr>
      <w:r w:rsidRPr="00AB2950">
        <w:rPr>
          <w:rFonts w:ascii="Calibri" w:hAnsi="Calibri"/>
          <w:b/>
          <w:bCs/>
          <w:lang w:val="bg-BG"/>
        </w:rPr>
        <w:t>ПОСТАНОВИ:</w:t>
      </w:r>
    </w:p>
    <w:p w:rsidR="008F3299" w:rsidRPr="00AB2950" w:rsidRDefault="008F3299" w:rsidP="00AB2950">
      <w:pPr>
        <w:ind w:right="26"/>
        <w:jc w:val="center"/>
        <w:rPr>
          <w:rFonts w:ascii="Calibri" w:hAnsi="Calibri"/>
          <w:b/>
          <w:bCs/>
          <w:lang w:val="bg-BG"/>
        </w:rPr>
      </w:pPr>
    </w:p>
    <w:p w:rsidR="00AB2950" w:rsidRPr="00AB2950" w:rsidRDefault="00AB2950" w:rsidP="00CD0EDB">
      <w:pPr>
        <w:spacing w:before="120"/>
        <w:ind w:firstLine="567"/>
        <w:jc w:val="both"/>
        <w:rPr>
          <w:rFonts w:asciiTheme="minorHAnsi" w:hAnsiTheme="minorHAnsi"/>
          <w:lang w:val="bg-BG"/>
        </w:rPr>
      </w:pPr>
      <w:r w:rsidRPr="00AB2950">
        <w:rPr>
          <w:rFonts w:asciiTheme="minorHAnsi" w:hAnsiTheme="minorHAnsi"/>
          <w:b/>
          <w:lang w:val="bg-BG"/>
        </w:rPr>
        <w:t>Чл. 1.</w:t>
      </w:r>
      <w:r w:rsidRPr="00AB2950">
        <w:rPr>
          <w:rFonts w:asciiTheme="minorHAnsi" w:hAnsiTheme="minorHAnsi"/>
          <w:lang w:val="bg-BG"/>
        </w:rPr>
        <w:t xml:space="preserve"> Одобрява промени на утвърдените разходи по области на политики</w:t>
      </w:r>
      <w:r w:rsidR="00A9205E">
        <w:rPr>
          <w:rFonts w:asciiTheme="minorHAnsi" w:hAnsiTheme="minorHAnsi"/>
          <w:lang w:val="bg-BG"/>
        </w:rPr>
        <w:t>/бюджетни програми</w:t>
      </w:r>
      <w:r w:rsidRPr="00AB2950">
        <w:rPr>
          <w:rFonts w:asciiTheme="minorHAnsi" w:hAnsiTheme="minorHAnsi"/>
          <w:lang w:val="bg-BG"/>
        </w:rPr>
        <w:t xml:space="preserve"> по бюджета на Министерство</w:t>
      </w:r>
      <w:r w:rsidR="001300C9">
        <w:rPr>
          <w:rFonts w:asciiTheme="minorHAnsi" w:hAnsiTheme="minorHAnsi"/>
          <w:lang w:val="bg-BG"/>
        </w:rPr>
        <w:t>то</w:t>
      </w:r>
      <w:r w:rsidRPr="00AB2950">
        <w:rPr>
          <w:rFonts w:asciiTheme="minorHAnsi" w:hAnsiTheme="minorHAnsi"/>
          <w:lang w:val="bg-BG"/>
        </w:rPr>
        <w:t xml:space="preserve"> на външните работи за 201</w:t>
      </w:r>
      <w:r w:rsidR="00BE55A9" w:rsidRPr="00BE55A9">
        <w:rPr>
          <w:rFonts w:asciiTheme="minorHAnsi" w:hAnsiTheme="minorHAnsi"/>
          <w:lang w:val="bg-BG"/>
        </w:rPr>
        <w:t>5</w:t>
      </w:r>
      <w:r w:rsidRPr="00AB2950">
        <w:rPr>
          <w:rFonts w:asciiTheme="minorHAnsi" w:hAnsiTheme="minorHAnsi"/>
          <w:lang w:val="bg-BG"/>
        </w:rPr>
        <w:t xml:space="preserve"> г., както следва:</w:t>
      </w:r>
    </w:p>
    <w:p w:rsidR="00B52F3D" w:rsidRPr="00AB2950" w:rsidRDefault="00B52F3D" w:rsidP="00C659AB">
      <w:pPr>
        <w:pStyle w:val="ListParagraph"/>
        <w:tabs>
          <w:tab w:val="left" w:pos="284"/>
        </w:tabs>
        <w:spacing w:before="120"/>
        <w:ind w:left="0" w:right="26"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н</w:t>
      </w:r>
      <w:r w:rsidR="00AB2950" w:rsidRPr="00AB2950">
        <w:rPr>
          <w:rFonts w:asciiTheme="minorHAnsi" w:hAnsiTheme="minorHAnsi"/>
        </w:rPr>
        <w:t>амал</w:t>
      </w:r>
      <w:r w:rsidR="00A9205E">
        <w:rPr>
          <w:rFonts w:asciiTheme="minorHAnsi" w:hAnsiTheme="minorHAnsi"/>
        </w:rPr>
        <w:t xml:space="preserve">яване </w:t>
      </w:r>
      <w:r w:rsidR="00AB2950" w:rsidRPr="00AB2950">
        <w:rPr>
          <w:rFonts w:asciiTheme="minorHAnsi" w:hAnsiTheme="minorHAnsi"/>
        </w:rPr>
        <w:t>на утвърдените разходи по Политика в областта на активната двуст</w:t>
      </w:r>
      <w:r>
        <w:rPr>
          <w:rFonts w:asciiTheme="minorHAnsi" w:hAnsiTheme="minorHAnsi"/>
        </w:rPr>
        <w:t>ранна и многостранна дипломация</w:t>
      </w:r>
      <w:r w:rsidR="00C659AB">
        <w:rPr>
          <w:rFonts w:asciiTheme="minorHAnsi" w:hAnsiTheme="minorHAnsi"/>
        </w:rPr>
        <w:t xml:space="preserve"> </w:t>
      </w:r>
      <w:r w:rsidR="00A9205E">
        <w:rPr>
          <w:rFonts w:asciiTheme="minorHAnsi" w:hAnsiTheme="minorHAnsi"/>
        </w:rPr>
        <w:t xml:space="preserve">по бюджетна </w:t>
      </w:r>
      <w:r w:rsidR="00C659AB" w:rsidRPr="00AB2950">
        <w:rPr>
          <w:rFonts w:asciiTheme="minorHAnsi" w:hAnsiTheme="minorHAnsi"/>
        </w:rPr>
        <w:t>програма „</w:t>
      </w:r>
      <w:r w:rsidR="00C659AB">
        <w:rPr>
          <w:rFonts w:asciiTheme="minorHAnsi" w:hAnsiTheme="minorHAnsi"/>
        </w:rPr>
        <w:t>Визова политика и управление при кризи</w:t>
      </w:r>
      <w:r w:rsidR="00C659AB" w:rsidRPr="00AB2950">
        <w:rPr>
          <w:rFonts w:asciiTheme="minorHAnsi" w:hAnsiTheme="minorHAnsi"/>
        </w:rPr>
        <w:t xml:space="preserve">” </w:t>
      </w:r>
      <w:r w:rsidR="00C659AB">
        <w:rPr>
          <w:rFonts w:asciiTheme="minorHAnsi" w:hAnsiTheme="minorHAnsi"/>
        </w:rPr>
        <w:t xml:space="preserve">с 1 </w:t>
      </w:r>
      <w:r w:rsidR="00A9205E">
        <w:rPr>
          <w:rFonts w:asciiTheme="minorHAnsi" w:hAnsiTheme="minorHAnsi"/>
        </w:rPr>
        <w:t>3</w:t>
      </w:r>
      <w:r w:rsidR="00FF3A95" w:rsidRPr="00FF3A95">
        <w:rPr>
          <w:rFonts w:asciiTheme="minorHAnsi" w:hAnsiTheme="minorHAnsi"/>
        </w:rPr>
        <w:t>00 000</w:t>
      </w:r>
      <w:r w:rsidRPr="00AB2950">
        <w:rPr>
          <w:rFonts w:asciiTheme="minorHAnsi" w:hAnsiTheme="minorHAnsi"/>
        </w:rPr>
        <w:t xml:space="preserve"> лв</w:t>
      </w:r>
      <w:r w:rsidR="00C659AB">
        <w:rPr>
          <w:rFonts w:asciiTheme="minorHAnsi" w:hAnsiTheme="minorHAnsi"/>
        </w:rPr>
        <w:t>.</w:t>
      </w:r>
    </w:p>
    <w:p w:rsidR="00B52F3D" w:rsidRDefault="00B52F3D" w:rsidP="00CD0EDB">
      <w:pPr>
        <w:pStyle w:val="ListParagraph"/>
        <w:tabs>
          <w:tab w:val="left" w:pos="284"/>
        </w:tabs>
        <w:spacing w:before="120"/>
        <w:ind w:left="0" w:right="26"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 у</w:t>
      </w:r>
      <w:r w:rsidR="00AB2950" w:rsidRPr="00AB2950">
        <w:rPr>
          <w:rFonts w:asciiTheme="minorHAnsi" w:hAnsiTheme="minorHAnsi"/>
        </w:rPr>
        <w:t>велич</w:t>
      </w:r>
      <w:r w:rsidR="00A9205E">
        <w:rPr>
          <w:rFonts w:asciiTheme="minorHAnsi" w:hAnsiTheme="minorHAnsi"/>
        </w:rPr>
        <w:t xml:space="preserve">аване </w:t>
      </w:r>
      <w:r w:rsidR="00AB2950" w:rsidRPr="00AB2950">
        <w:rPr>
          <w:rFonts w:asciiTheme="minorHAnsi" w:hAnsiTheme="minorHAnsi"/>
        </w:rPr>
        <w:t>на утвърдените разходи по Политика в областта на развитието на ефективна дипломатическа служба</w:t>
      </w:r>
      <w:r>
        <w:rPr>
          <w:rFonts w:asciiTheme="minorHAnsi" w:hAnsiTheme="minorHAnsi"/>
        </w:rPr>
        <w:t xml:space="preserve"> с </w:t>
      </w:r>
      <w:r w:rsidR="00FF3A95" w:rsidRPr="00FF3A95">
        <w:rPr>
          <w:rFonts w:asciiTheme="minorHAnsi" w:hAnsiTheme="minorHAnsi"/>
        </w:rPr>
        <w:t>1</w:t>
      </w:r>
      <w:r w:rsidR="00A9205E">
        <w:rPr>
          <w:rFonts w:asciiTheme="minorHAnsi" w:hAnsiTheme="minorHAnsi"/>
        </w:rPr>
        <w:t> 282 9</w:t>
      </w:r>
      <w:r w:rsidR="00FF3A95" w:rsidRPr="00FF3A95">
        <w:rPr>
          <w:rFonts w:asciiTheme="minorHAnsi" w:hAnsiTheme="minorHAnsi"/>
        </w:rPr>
        <w:t>00</w:t>
      </w:r>
      <w:r w:rsidRPr="00AB2950">
        <w:rPr>
          <w:rFonts w:asciiTheme="minorHAnsi" w:hAnsiTheme="minorHAnsi"/>
        </w:rPr>
        <w:t xml:space="preserve"> лв.</w:t>
      </w:r>
      <w:r>
        <w:rPr>
          <w:rFonts w:asciiTheme="minorHAnsi" w:hAnsiTheme="minorHAnsi"/>
        </w:rPr>
        <w:t xml:space="preserve">, </w:t>
      </w:r>
      <w:r w:rsidR="00A9205E">
        <w:rPr>
          <w:rFonts w:asciiTheme="minorHAnsi" w:hAnsiTheme="minorHAnsi"/>
        </w:rPr>
        <w:t>разпределени съответно по</w:t>
      </w:r>
      <w:r>
        <w:rPr>
          <w:rFonts w:asciiTheme="minorHAnsi" w:hAnsiTheme="minorHAnsi"/>
        </w:rPr>
        <w:t>:</w:t>
      </w:r>
    </w:p>
    <w:p w:rsidR="00B52F3D" w:rsidRDefault="00A9205E" w:rsidP="00CD0EDB">
      <w:pPr>
        <w:pStyle w:val="ListParagraph"/>
        <w:tabs>
          <w:tab w:val="left" w:pos="284"/>
        </w:tabs>
        <w:spacing w:before="120"/>
        <w:ind w:left="0" w:right="26"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а) бюджетна </w:t>
      </w:r>
      <w:r w:rsidR="00B52F3D">
        <w:rPr>
          <w:rFonts w:asciiTheme="minorHAnsi" w:hAnsiTheme="minorHAnsi"/>
        </w:rPr>
        <w:t xml:space="preserve">програма „Администриране и осигуряване на дипломатическата служба” </w:t>
      </w:r>
      <w:r w:rsidR="007C6419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7C6419">
        <w:rPr>
          <w:rFonts w:asciiTheme="minorHAnsi" w:hAnsiTheme="minorHAnsi"/>
        </w:rPr>
        <w:t xml:space="preserve">с </w:t>
      </w:r>
      <w:r>
        <w:rPr>
          <w:rFonts w:asciiTheme="minorHAnsi" w:hAnsiTheme="minorHAnsi"/>
        </w:rPr>
        <w:t>450</w:t>
      </w:r>
      <w:r w:rsidR="00B52F3D">
        <w:rPr>
          <w:rFonts w:asciiTheme="minorHAnsi" w:hAnsiTheme="minorHAnsi"/>
        </w:rPr>
        <w:t> 000 лв.;</w:t>
      </w:r>
    </w:p>
    <w:p w:rsidR="00AB2950" w:rsidRDefault="00A9205E" w:rsidP="00CD0EDB">
      <w:pPr>
        <w:pStyle w:val="ListParagraph"/>
        <w:tabs>
          <w:tab w:val="left" w:pos="284"/>
        </w:tabs>
        <w:spacing w:before="120"/>
        <w:ind w:left="0" w:right="26"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б) бюджетна </w:t>
      </w:r>
      <w:r w:rsidR="00B52F3D">
        <w:rPr>
          <w:rFonts w:asciiTheme="minorHAnsi" w:hAnsiTheme="minorHAnsi"/>
        </w:rPr>
        <w:t>програма</w:t>
      </w:r>
      <w:r w:rsidR="00AB2950" w:rsidRPr="00AB2950">
        <w:rPr>
          <w:rFonts w:asciiTheme="minorHAnsi" w:hAnsiTheme="minorHAnsi"/>
        </w:rPr>
        <w:t xml:space="preserve"> „Управление на задграничните представителства и подкрепа на българските граждани в чужбина” </w:t>
      </w:r>
      <w:r w:rsidR="007C6419">
        <w:rPr>
          <w:rFonts w:asciiTheme="minorHAnsi" w:hAnsiTheme="minorHAnsi"/>
        </w:rPr>
        <w:t xml:space="preserve">– с </w:t>
      </w:r>
      <w:r>
        <w:rPr>
          <w:rFonts w:asciiTheme="minorHAnsi" w:hAnsiTheme="minorHAnsi"/>
        </w:rPr>
        <w:t xml:space="preserve">832 900 </w:t>
      </w:r>
      <w:r w:rsidR="00AB2950" w:rsidRPr="00AB2950">
        <w:rPr>
          <w:rFonts w:asciiTheme="minorHAnsi" w:hAnsiTheme="minorHAnsi"/>
        </w:rPr>
        <w:t>лв.</w:t>
      </w:r>
    </w:p>
    <w:p w:rsidR="00A9205E" w:rsidRPr="00AB2950" w:rsidRDefault="00A9205E" w:rsidP="00CD0EDB">
      <w:pPr>
        <w:pStyle w:val="ListParagraph"/>
        <w:tabs>
          <w:tab w:val="left" w:pos="284"/>
        </w:tabs>
        <w:spacing w:before="120"/>
        <w:ind w:left="0" w:right="26"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 у</w:t>
      </w:r>
      <w:r w:rsidRPr="00AB2950">
        <w:rPr>
          <w:rFonts w:asciiTheme="minorHAnsi" w:hAnsiTheme="minorHAnsi"/>
        </w:rPr>
        <w:t>велич</w:t>
      </w:r>
      <w:r>
        <w:rPr>
          <w:rFonts w:asciiTheme="minorHAnsi" w:hAnsiTheme="minorHAnsi"/>
        </w:rPr>
        <w:t xml:space="preserve">аване </w:t>
      </w:r>
      <w:r w:rsidRPr="00AB2950">
        <w:rPr>
          <w:rFonts w:asciiTheme="minorHAnsi" w:hAnsiTheme="minorHAnsi"/>
        </w:rPr>
        <w:t xml:space="preserve">на утвърдените разходи по Политика в областта на </w:t>
      </w:r>
      <w:r w:rsidR="007537C4">
        <w:rPr>
          <w:rFonts w:asciiTheme="minorHAnsi" w:hAnsiTheme="minorHAnsi"/>
        </w:rPr>
        <w:t xml:space="preserve">публичната </w:t>
      </w:r>
      <w:r w:rsidR="00447436">
        <w:rPr>
          <w:rFonts w:asciiTheme="minorHAnsi" w:hAnsiTheme="minorHAnsi"/>
        </w:rPr>
        <w:t>дипломация</w:t>
      </w:r>
      <w:r w:rsidR="007537C4">
        <w:rPr>
          <w:rFonts w:asciiTheme="minorHAnsi" w:hAnsiTheme="minorHAnsi"/>
        </w:rPr>
        <w:t xml:space="preserve"> по бюджетна програма „Културна дипломация” със 17 100 </w:t>
      </w:r>
      <w:r w:rsidRPr="00AB2950">
        <w:rPr>
          <w:rFonts w:asciiTheme="minorHAnsi" w:hAnsiTheme="minorHAnsi"/>
        </w:rPr>
        <w:t>лв.</w:t>
      </w:r>
    </w:p>
    <w:p w:rsidR="00AB2950" w:rsidRPr="00AB2950" w:rsidRDefault="00AB2950" w:rsidP="00CD0EDB">
      <w:pPr>
        <w:spacing w:before="120"/>
        <w:ind w:right="-86" w:firstLine="567"/>
        <w:jc w:val="both"/>
        <w:rPr>
          <w:rFonts w:asciiTheme="minorHAnsi" w:hAnsiTheme="minorHAnsi"/>
          <w:lang w:val="bg-BG"/>
        </w:rPr>
      </w:pPr>
      <w:r w:rsidRPr="00AB2950">
        <w:rPr>
          <w:rFonts w:asciiTheme="minorHAnsi" w:hAnsiTheme="minorHAnsi"/>
          <w:b/>
          <w:lang w:val="bg-BG"/>
        </w:rPr>
        <w:t>Чл. 2.</w:t>
      </w:r>
      <w:r w:rsidRPr="00AB2950">
        <w:rPr>
          <w:rFonts w:asciiTheme="minorHAnsi" w:hAnsiTheme="minorHAnsi"/>
          <w:lang w:val="bg-BG"/>
        </w:rPr>
        <w:t xml:space="preserve"> Министърът на външните работи да извърши </w:t>
      </w:r>
      <w:r w:rsidR="00AA5A72">
        <w:rPr>
          <w:rFonts w:asciiTheme="minorHAnsi" w:hAnsiTheme="minorHAnsi"/>
          <w:lang w:val="bg-BG"/>
        </w:rPr>
        <w:t xml:space="preserve">налагащите се от чл. 1 </w:t>
      </w:r>
      <w:r w:rsidRPr="00AB2950">
        <w:rPr>
          <w:rFonts w:asciiTheme="minorHAnsi" w:hAnsiTheme="minorHAnsi"/>
          <w:lang w:val="bg-BG"/>
        </w:rPr>
        <w:t>промени по бюджета на Министерство</w:t>
      </w:r>
      <w:r w:rsidR="00EA47E6">
        <w:rPr>
          <w:rFonts w:asciiTheme="minorHAnsi" w:hAnsiTheme="minorHAnsi"/>
          <w:lang w:val="bg-BG"/>
        </w:rPr>
        <w:t>то</w:t>
      </w:r>
      <w:r w:rsidRPr="00AB2950">
        <w:rPr>
          <w:rFonts w:asciiTheme="minorHAnsi" w:hAnsiTheme="minorHAnsi"/>
          <w:lang w:val="bg-BG"/>
        </w:rPr>
        <w:t xml:space="preserve"> на</w:t>
      </w:r>
      <w:r w:rsidR="00B52F3D">
        <w:rPr>
          <w:rFonts w:asciiTheme="minorHAnsi" w:hAnsiTheme="minorHAnsi"/>
          <w:lang w:val="bg-BG"/>
        </w:rPr>
        <w:t xml:space="preserve"> външните работи за 201</w:t>
      </w:r>
      <w:r w:rsidR="00C659AB">
        <w:rPr>
          <w:rFonts w:asciiTheme="minorHAnsi" w:hAnsiTheme="minorHAnsi"/>
          <w:lang w:val="bg-BG"/>
        </w:rPr>
        <w:t>5</w:t>
      </w:r>
      <w:r w:rsidR="00B52F3D">
        <w:rPr>
          <w:rFonts w:asciiTheme="minorHAnsi" w:hAnsiTheme="minorHAnsi"/>
          <w:lang w:val="bg-BG"/>
        </w:rPr>
        <w:t xml:space="preserve"> г. и да </w:t>
      </w:r>
      <w:r w:rsidRPr="00AB2950">
        <w:rPr>
          <w:rFonts w:asciiTheme="minorHAnsi" w:hAnsiTheme="minorHAnsi"/>
          <w:lang w:val="bg-BG"/>
        </w:rPr>
        <w:t xml:space="preserve">уведоми </w:t>
      </w:r>
      <w:r w:rsidR="00B52F3D">
        <w:rPr>
          <w:rFonts w:asciiTheme="minorHAnsi" w:hAnsiTheme="minorHAnsi"/>
          <w:lang w:val="bg-BG"/>
        </w:rPr>
        <w:t xml:space="preserve">за това </w:t>
      </w:r>
      <w:r w:rsidRPr="00AB2950">
        <w:rPr>
          <w:rFonts w:asciiTheme="minorHAnsi" w:hAnsiTheme="minorHAnsi"/>
          <w:lang w:val="bg-BG"/>
        </w:rPr>
        <w:t>министъра на финансите.</w:t>
      </w:r>
    </w:p>
    <w:p w:rsidR="00B847B5" w:rsidRPr="007C6419" w:rsidRDefault="00B847B5" w:rsidP="008F3299">
      <w:pPr>
        <w:spacing w:before="120"/>
        <w:ind w:right="-86" w:firstLine="567"/>
        <w:jc w:val="both"/>
        <w:rPr>
          <w:rFonts w:ascii="Calibri" w:hAnsi="Calibri"/>
          <w:b/>
          <w:bCs/>
          <w:lang w:val="bg-BG"/>
        </w:rPr>
      </w:pPr>
    </w:p>
    <w:p w:rsidR="00896607" w:rsidRPr="007C6419" w:rsidRDefault="00CD0EDB" w:rsidP="00980BB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jc w:val="center"/>
        <w:rPr>
          <w:rFonts w:asciiTheme="minorHAnsi" w:hAnsiTheme="minorHAnsi" w:cs="Calibri"/>
          <w:b/>
          <w:sz w:val="24"/>
          <w:szCs w:val="24"/>
          <w:lang w:val="bg-BG"/>
        </w:rPr>
      </w:pPr>
      <w:r w:rsidRPr="007C6419">
        <w:rPr>
          <w:rFonts w:asciiTheme="minorHAnsi" w:hAnsiTheme="minorHAnsi" w:cs="Calibri"/>
          <w:b/>
          <w:sz w:val="24"/>
          <w:szCs w:val="24"/>
          <w:lang w:val="bg-BG"/>
        </w:rPr>
        <w:t>ЗАКЛЮЧИТЕЛНИ РАЗПОРЕДБИ:</w:t>
      </w:r>
    </w:p>
    <w:p w:rsidR="00942974" w:rsidRPr="007C6419" w:rsidRDefault="00942974" w:rsidP="00980BB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jc w:val="center"/>
        <w:rPr>
          <w:rFonts w:asciiTheme="minorHAnsi" w:hAnsiTheme="minorHAnsi" w:cs="Calibri"/>
          <w:b/>
          <w:sz w:val="24"/>
          <w:szCs w:val="24"/>
          <w:lang w:val="bg-BG"/>
        </w:rPr>
      </w:pPr>
    </w:p>
    <w:p w:rsidR="00B52F3D" w:rsidRPr="007C6419" w:rsidRDefault="00B52F3D" w:rsidP="00CD0EDB">
      <w:pPr>
        <w:spacing w:before="120"/>
        <w:ind w:firstLine="567"/>
        <w:jc w:val="both"/>
        <w:rPr>
          <w:rFonts w:asciiTheme="minorHAnsi" w:eastAsia="Calibri" w:hAnsiTheme="minorHAnsi" w:cs="Calibri"/>
          <w:bCs/>
          <w:color w:val="000000" w:themeColor="text1"/>
          <w:u w:color="000000"/>
          <w:lang w:val="bg-BG" w:eastAsia="bg-BG"/>
        </w:rPr>
      </w:pPr>
      <w:r w:rsidRPr="007C6419">
        <w:rPr>
          <w:rFonts w:asciiTheme="minorHAnsi" w:eastAsia="Calibri" w:hAnsiTheme="minorHAnsi" w:cs="Calibri"/>
          <w:b/>
          <w:bCs/>
          <w:color w:val="000000" w:themeColor="text1"/>
          <w:u w:color="000000"/>
          <w:lang w:val="bg-BG" w:eastAsia="bg-BG"/>
        </w:rPr>
        <w:t>§ 1.</w:t>
      </w:r>
      <w:r w:rsidRPr="007C6419">
        <w:rPr>
          <w:rFonts w:asciiTheme="minorHAnsi" w:eastAsia="Calibri" w:hAnsiTheme="minorHAnsi" w:cs="Calibri"/>
          <w:bCs/>
          <w:color w:val="000000" w:themeColor="text1"/>
          <w:u w:color="000000"/>
          <w:lang w:val="bg-BG" w:eastAsia="bg-BG"/>
        </w:rPr>
        <w:t xml:space="preserve"> Постановлението се приема на основание чл. </w:t>
      </w:r>
      <w:r w:rsidR="00E65E25">
        <w:rPr>
          <w:rFonts w:asciiTheme="minorHAnsi" w:eastAsia="Calibri" w:hAnsiTheme="minorHAnsi" w:cs="Calibri"/>
          <w:bCs/>
          <w:color w:val="000000" w:themeColor="text1"/>
          <w:u w:color="000000"/>
          <w:lang w:val="bg-BG" w:eastAsia="bg-BG"/>
        </w:rPr>
        <w:t xml:space="preserve">76, ал. 1 от Закона за държавния бюджет на Република България за 2015 г. и чл. </w:t>
      </w:r>
      <w:r w:rsidRPr="007C6419">
        <w:rPr>
          <w:rFonts w:asciiTheme="minorHAnsi" w:eastAsia="Calibri" w:hAnsiTheme="minorHAnsi" w:cs="Calibri"/>
          <w:bCs/>
          <w:color w:val="000000" w:themeColor="text1"/>
          <w:u w:color="000000"/>
          <w:lang w:val="bg-BG" w:eastAsia="bg-BG"/>
        </w:rPr>
        <w:t>109, ал. 1 от Закона за публичните финанси.</w:t>
      </w:r>
    </w:p>
    <w:p w:rsidR="00B52F3D" w:rsidRPr="007C6419" w:rsidRDefault="00B52F3D" w:rsidP="00CD0EDB">
      <w:pPr>
        <w:spacing w:before="120"/>
        <w:ind w:firstLine="567"/>
        <w:jc w:val="both"/>
        <w:rPr>
          <w:rFonts w:asciiTheme="minorHAnsi" w:eastAsia="Calibri" w:hAnsiTheme="minorHAnsi" w:cs="Calibri"/>
          <w:bCs/>
          <w:color w:val="000000" w:themeColor="text1"/>
          <w:u w:color="000000"/>
          <w:lang w:val="bg-BG" w:eastAsia="bg-BG"/>
        </w:rPr>
      </w:pPr>
      <w:r w:rsidRPr="007C6419">
        <w:rPr>
          <w:rFonts w:asciiTheme="minorHAnsi" w:eastAsia="Calibri" w:hAnsiTheme="minorHAnsi" w:cs="Calibri"/>
          <w:b/>
          <w:bCs/>
          <w:color w:val="000000" w:themeColor="text1"/>
          <w:u w:color="000000"/>
          <w:lang w:val="bg-BG" w:eastAsia="bg-BG"/>
        </w:rPr>
        <w:t>§ 2.</w:t>
      </w:r>
      <w:r w:rsidRPr="007C6419">
        <w:rPr>
          <w:rFonts w:asciiTheme="minorHAnsi" w:eastAsia="Calibri" w:hAnsiTheme="minorHAnsi" w:cs="Calibri"/>
          <w:bCs/>
          <w:color w:val="000000" w:themeColor="text1"/>
          <w:u w:color="000000"/>
          <w:lang w:val="bg-BG" w:eastAsia="bg-BG"/>
        </w:rPr>
        <w:t xml:space="preserve"> Изпълнението на постановлението се възлага на министъра на външните работи.</w:t>
      </w:r>
    </w:p>
    <w:p w:rsidR="00942974" w:rsidRPr="007C6419" w:rsidRDefault="007C6419" w:rsidP="007C6419">
      <w:pPr>
        <w:ind w:left="720" w:hanging="153"/>
        <w:jc w:val="both"/>
        <w:rPr>
          <w:rFonts w:asciiTheme="minorHAnsi" w:hAnsiTheme="minorHAnsi"/>
          <w:bCs/>
          <w:lang w:val="bg-BG"/>
        </w:rPr>
      </w:pPr>
      <w:r w:rsidRPr="007C6419">
        <w:rPr>
          <w:rFonts w:asciiTheme="minorHAnsi" w:hAnsiTheme="minorHAnsi"/>
          <w:b/>
          <w:bCs/>
          <w:lang w:val="bg-BG"/>
        </w:rPr>
        <w:t>§ 3</w:t>
      </w:r>
      <w:r w:rsidRPr="007C6419">
        <w:rPr>
          <w:rFonts w:asciiTheme="minorHAnsi" w:hAnsiTheme="minorHAnsi"/>
          <w:bCs/>
          <w:lang w:val="bg-BG"/>
        </w:rPr>
        <w:t>. Постановлението влиза в сила от деня на обнародването му в „Държавен вестник”.</w:t>
      </w:r>
    </w:p>
    <w:p w:rsidR="00B52F3D" w:rsidRPr="007C6419" w:rsidRDefault="00B52F3D" w:rsidP="00204229">
      <w:pPr>
        <w:ind w:left="720"/>
        <w:jc w:val="both"/>
        <w:rPr>
          <w:rFonts w:asciiTheme="minorHAnsi" w:hAnsiTheme="minorHAnsi"/>
          <w:b/>
          <w:bCs/>
          <w:lang w:val="bg-BG"/>
        </w:rPr>
      </w:pPr>
    </w:p>
    <w:p w:rsidR="00B52F3D" w:rsidRPr="007C6419" w:rsidRDefault="00B52F3D" w:rsidP="00204229">
      <w:pPr>
        <w:ind w:left="720"/>
        <w:jc w:val="both"/>
        <w:rPr>
          <w:rFonts w:asciiTheme="minorHAnsi" w:hAnsiTheme="minorHAnsi"/>
          <w:b/>
          <w:bCs/>
          <w:lang w:val="bg-BG"/>
        </w:rPr>
      </w:pPr>
    </w:p>
    <w:p w:rsidR="00493B2A" w:rsidRPr="007C6419" w:rsidRDefault="00493B2A" w:rsidP="00204229">
      <w:pPr>
        <w:ind w:left="720"/>
        <w:jc w:val="both"/>
        <w:rPr>
          <w:rFonts w:asciiTheme="minorHAnsi" w:hAnsiTheme="minorHAnsi"/>
          <w:b/>
          <w:bCs/>
          <w:lang w:val="bg-BG"/>
        </w:rPr>
      </w:pPr>
      <w:r w:rsidRPr="007C6419">
        <w:rPr>
          <w:rFonts w:asciiTheme="minorHAnsi" w:hAnsiTheme="minorHAnsi"/>
          <w:b/>
          <w:bCs/>
          <w:lang w:val="bg-BG"/>
        </w:rPr>
        <w:t>МИНИСТЪР-ПРЕДСЕДАТЕЛ:</w:t>
      </w:r>
    </w:p>
    <w:p w:rsidR="00493B2A" w:rsidRPr="007C6419" w:rsidRDefault="00C659AB" w:rsidP="00023E31">
      <w:pPr>
        <w:ind w:left="900" w:firstLine="4860"/>
        <w:jc w:val="both"/>
        <w:rPr>
          <w:rFonts w:asciiTheme="minorHAnsi" w:hAnsiTheme="minorHAnsi"/>
          <w:b/>
          <w:bCs/>
          <w:lang w:val="bg-BG"/>
        </w:rPr>
      </w:pPr>
      <w:r w:rsidRPr="007C6419">
        <w:rPr>
          <w:rFonts w:asciiTheme="minorHAnsi" w:hAnsiTheme="minorHAnsi"/>
          <w:b/>
          <w:bCs/>
          <w:lang w:val="bg-BG"/>
        </w:rPr>
        <w:t>БОЙКО БОРИСОВ</w:t>
      </w:r>
    </w:p>
    <w:p w:rsidR="00493B2A" w:rsidRPr="007C6419" w:rsidRDefault="00023FE4" w:rsidP="00023E31">
      <w:pPr>
        <w:ind w:firstLine="720"/>
        <w:jc w:val="both"/>
        <w:rPr>
          <w:rFonts w:asciiTheme="minorHAnsi" w:hAnsiTheme="minorHAnsi"/>
          <w:b/>
          <w:bCs/>
          <w:lang w:val="bg-BG"/>
        </w:rPr>
      </w:pPr>
      <w:r w:rsidRPr="007C6419">
        <w:rPr>
          <w:rFonts w:asciiTheme="minorHAnsi" w:hAnsiTheme="minorHAnsi"/>
          <w:b/>
          <w:bCs/>
          <w:lang w:val="bg-BG"/>
        </w:rPr>
        <w:t xml:space="preserve">И.Д. </w:t>
      </w:r>
      <w:r w:rsidR="00493B2A" w:rsidRPr="007C6419">
        <w:rPr>
          <w:rFonts w:asciiTheme="minorHAnsi" w:hAnsiTheme="minorHAnsi"/>
          <w:b/>
          <w:bCs/>
          <w:lang w:val="bg-BG"/>
        </w:rPr>
        <w:t>ГЛАВЕН СЕКРЕТАР НА</w:t>
      </w:r>
    </w:p>
    <w:p w:rsidR="00493B2A" w:rsidRPr="007C6419" w:rsidRDefault="00493B2A" w:rsidP="00023E31">
      <w:pPr>
        <w:ind w:firstLine="720"/>
        <w:jc w:val="both"/>
        <w:rPr>
          <w:rFonts w:asciiTheme="minorHAnsi" w:hAnsiTheme="minorHAnsi"/>
          <w:b/>
          <w:bCs/>
          <w:lang w:val="bg-BG"/>
        </w:rPr>
      </w:pPr>
      <w:r w:rsidRPr="007C6419">
        <w:rPr>
          <w:rFonts w:asciiTheme="minorHAnsi" w:hAnsiTheme="minorHAnsi"/>
          <w:b/>
          <w:bCs/>
          <w:lang w:val="bg-BG"/>
        </w:rPr>
        <w:t>МИНИСТЕРСКИЯ СЪВЕТ:</w:t>
      </w:r>
    </w:p>
    <w:p w:rsidR="00493B2A" w:rsidRPr="00CD0EDB" w:rsidRDefault="00023FE4" w:rsidP="00023E31">
      <w:pPr>
        <w:ind w:left="900" w:firstLine="4860"/>
        <w:jc w:val="both"/>
        <w:rPr>
          <w:rFonts w:ascii="Calibri" w:hAnsi="Calibri"/>
          <w:b/>
          <w:bCs/>
          <w:lang w:val="bg-BG"/>
        </w:rPr>
      </w:pPr>
      <w:r>
        <w:rPr>
          <w:rFonts w:ascii="Calibri" w:hAnsi="Calibri"/>
          <w:b/>
          <w:bCs/>
          <w:lang w:val="bg-BG"/>
        </w:rPr>
        <w:t>ВЕСЕЛИН ДАКОВ</w:t>
      </w:r>
    </w:p>
    <w:p w:rsidR="00493B2A" w:rsidRPr="00CD0EDB" w:rsidRDefault="00F125BC" w:rsidP="00023E31">
      <w:pPr>
        <w:jc w:val="both"/>
        <w:rPr>
          <w:rFonts w:ascii="Calibri" w:hAnsi="Calibri"/>
          <w:b/>
          <w:bCs/>
          <w:lang w:val="bg-BG"/>
        </w:rPr>
      </w:pPr>
      <w:r w:rsidRPr="00F125BC">
        <w:rPr>
          <w:noProof/>
          <w:lang w:val="bg-BG" w:eastAsia="bg-BG"/>
        </w:rPr>
        <w:pict>
          <v:line id="Line 2" o:spid="_x0000_s1026" style="position:absolute;left:0;text-align:left;z-index:251658240;visibility:visible" from="0,10.45pt" to="45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POFwIAACw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"/>
        </w:pict>
      </w:r>
    </w:p>
    <w:p w:rsidR="00493B2A" w:rsidRDefault="00493B2A" w:rsidP="00023E31">
      <w:pPr>
        <w:ind w:left="708"/>
        <w:jc w:val="both"/>
        <w:rPr>
          <w:rFonts w:ascii="Calibri" w:hAnsi="Calibri"/>
          <w:b/>
          <w:bCs/>
          <w:lang w:val="bg-BG"/>
        </w:rPr>
      </w:pPr>
    </w:p>
    <w:p w:rsidR="00CD0EDB" w:rsidRPr="00CD0EDB" w:rsidRDefault="00CD0EDB" w:rsidP="00023E31">
      <w:pPr>
        <w:ind w:left="708"/>
        <w:jc w:val="both"/>
        <w:rPr>
          <w:rFonts w:ascii="Calibri" w:hAnsi="Calibri"/>
          <w:b/>
          <w:bCs/>
          <w:lang w:val="bg-BG"/>
        </w:rPr>
      </w:pPr>
    </w:p>
    <w:p w:rsidR="00493B2A" w:rsidRPr="00CD0EDB" w:rsidRDefault="00493B2A" w:rsidP="00CC43EE">
      <w:pPr>
        <w:ind w:left="708"/>
        <w:jc w:val="both"/>
        <w:rPr>
          <w:rFonts w:ascii="Calibri" w:hAnsi="Calibri"/>
          <w:b/>
          <w:bCs/>
          <w:caps/>
          <w:lang w:val="bg-BG"/>
        </w:rPr>
      </w:pPr>
      <w:r w:rsidRPr="00CD0EDB">
        <w:rPr>
          <w:rFonts w:ascii="Calibri" w:hAnsi="Calibri"/>
          <w:b/>
          <w:bCs/>
          <w:caps/>
          <w:lang w:val="bg-BG"/>
        </w:rPr>
        <w:t>ПОСТОЯНЕН СЕКРЕТАР НА МВ</w:t>
      </w:r>
      <w:r w:rsidRPr="00CD0EDB">
        <w:rPr>
          <w:rFonts w:ascii="Calibri" w:hAnsi="Calibri"/>
          <w:b/>
          <w:lang w:val="bg-BG"/>
        </w:rPr>
        <w:t>н</w:t>
      </w:r>
      <w:r w:rsidRPr="00CD0EDB">
        <w:rPr>
          <w:rFonts w:ascii="Calibri" w:hAnsi="Calibri"/>
          <w:b/>
          <w:bCs/>
          <w:caps/>
          <w:lang w:val="bg-BG"/>
        </w:rPr>
        <w:t>Р:</w:t>
      </w:r>
    </w:p>
    <w:p w:rsidR="00493B2A" w:rsidRPr="00CD0EDB" w:rsidRDefault="00023FE4" w:rsidP="00023E31">
      <w:pPr>
        <w:ind w:left="1620" w:firstLine="4140"/>
        <w:jc w:val="both"/>
        <w:rPr>
          <w:rFonts w:ascii="Calibri" w:hAnsi="Calibri"/>
          <w:b/>
          <w:bCs/>
          <w:caps/>
          <w:lang w:val="bg-BG"/>
        </w:rPr>
      </w:pPr>
      <w:r>
        <w:rPr>
          <w:rFonts w:ascii="Calibri" w:hAnsi="Calibri"/>
          <w:b/>
          <w:bCs/>
          <w:caps/>
          <w:lang w:val="bg-BG"/>
        </w:rPr>
        <w:t>ВАСИЛИЙ ТАКЕВ</w:t>
      </w:r>
    </w:p>
    <w:p w:rsidR="00493B2A" w:rsidRPr="00CD0EDB" w:rsidRDefault="00493B2A" w:rsidP="00023E31">
      <w:pPr>
        <w:ind w:firstLine="708"/>
        <w:jc w:val="both"/>
        <w:rPr>
          <w:rFonts w:ascii="Calibri" w:hAnsi="Calibri"/>
          <w:b/>
          <w:bCs/>
          <w:caps/>
          <w:lang w:val="bg-BG"/>
        </w:rPr>
      </w:pPr>
    </w:p>
    <w:p w:rsidR="002B289F" w:rsidRDefault="002B289F" w:rsidP="00023E31">
      <w:pPr>
        <w:ind w:firstLine="708"/>
        <w:jc w:val="both"/>
        <w:rPr>
          <w:rFonts w:ascii="Calibri" w:hAnsi="Calibri"/>
          <w:b/>
          <w:bCs/>
          <w:caps/>
          <w:lang w:val="bg-BG"/>
        </w:rPr>
      </w:pPr>
      <w:r>
        <w:rPr>
          <w:rFonts w:ascii="Calibri" w:hAnsi="Calibri"/>
          <w:b/>
          <w:bCs/>
          <w:caps/>
          <w:lang w:val="bg-BG"/>
        </w:rPr>
        <w:t xml:space="preserve">И.Д. </w:t>
      </w:r>
      <w:r w:rsidR="00493B2A" w:rsidRPr="00CD0EDB">
        <w:rPr>
          <w:rFonts w:ascii="Calibri" w:hAnsi="Calibri"/>
          <w:b/>
          <w:bCs/>
          <w:caps/>
          <w:lang w:val="bg-BG"/>
        </w:rPr>
        <w:t xml:space="preserve">ДИРЕКТОР НА ДИРЕКЦИЯ  </w:t>
      </w:r>
    </w:p>
    <w:p w:rsidR="00493B2A" w:rsidRPr="00CD0EDB" w:rsidRDefault="00493B2A" w:rsidP="00023E31">
      <w:pPr>
        <w:ind w:firstLine="708"/>
        <w:jc w:val="both"/>
        <w:rPr>
          <w:rFonts w:ascii="Calibri" w:hAnsi="Calibri"/>
          <w:b/>
          <w:bCs/>
          <w:caps/>
          <w:lang w:val="bg-BG"/>
        </w:rPr>
      </w:pPr>
      <w:r w:rsidRPr="00CD0EDB">
        <w:rPr>
          <w:rFonts w:ascii="Calibri" w:hAnsi="Calibri"/>
          <w:b/>
          <w:bCs/>
          <w:caps/>
          <w:lang w:val="bg-BG"/>
        </w:rPr>
        <w:t>“Правна” НА МВ</w:t>
      </w:r>
      <w:r w:rsidRPr="00CD0EDB">
        <w:rPr>
          <w:rFonts w:ascii="Calibri" w:hAnsi="Calibri"/>
          <w:b/>
          <w:lang w:val="bg-BG"/>
        </w:rPr>
        <w:t>н</w:t>
      </w:r>
      <w:r w:rsidRPr="00CD0EDB">
        <w:rPr>
          <w:rFonts w:ascii="Calibri" w:hAnsi="Calibri"/>
          <w:b/>
          <w:bCs/>
          <w:caps/>
          <w:lang w:val="bg-BG"/>
        </w:rPr>
        <w:t>Р:</w:t>
      </w:r>
      <w:r w:rsidR="002B289F">
        <w:rPr>
          <w:rFonts w:ascii="Calibri" w:hAnsi="Calibri"/>
          <w:b/>
          <w:bCs/>
          <w:caps/>
          <w:lang w:val="bg-BG"/>
        </w:rPr>
        <w:tab/>
      </w:r>
      <w:r w:rsidR="002B289F">
        <w:rPr>
          <w:rFonts w:ascii="Calibri" w:hAnsi="Calibri"/>
          <w:b/>
          <w:bCs/>
          <w:caps/>
          <w:lang w:val="bg-BG"/>
        </w:rPr>
        <w:tab/>
      </w:r>
      <w:r w:rsidR="002B289F">
        <w:rPr>
          <w:rFonts w:ascii="Calibri" w:hAnsi="Calibri"/>
          <w:b/>
          <w:bCs/>
          <w:caps/>
          <w:lang w:val="bg-BG"/>
        </w:rPr>
        <w:tab/>
      </w:r>
      <w:r w:rsidR="002B289F">
        <w:rPr>
          <w:rFonts w:ascii="Calibri" w:hAnsi="Calibri"/>
          <w:b/>
          <w:bCs/>
          <w:caps/>
          <w:lang w:val="bg-BG"/>
        </w:rPr>
        <w:tab/>
      </w:r>
      <w:r w:rsidR="002B289F">
        <w:rPr>
          <w:rFonts w:ascii="Calibri" w:hAnsi="Calibri"/>
          <w:b/>
          <w:bCs/>
          <w:caps/>
          <w:lang w:val="bg-BG"/>
        </w:rPr>
        <w:tab/>
        <w:t>СВЕТЛАНА СТОЯНОВА</w:t>
      </w:r>
    </w:p>
    <w:p w:rsidR="00493B2A" w:rsidRPr="00CD0EDB" w:rsidRDefault="00493B2A" w:rsidP="005509F5">
      <w:pPr>
        <w:ind w:firstLine="708"/>
        <w:jc w:val="both"/>
        <w:rPr>
          <w:rFonts w:ascii="Calibri" w:hAnsi="Calibri"/>
          <w:b/>
          <w:bCs/>
          <w:lang w:val="bg-BG"/>
        </w:rPr>
      </w:pPr>
      <w:r w:rsidRPr="00CD0EDB">
        <w:rPr>
          <w:rFonts w:ascii="Calibri" w:hAnsi="Calibri"/>
          <w:b/>
          <w:bCs/>
          <w:caps/>
          <w:lang w:val="bg-BG"/>
        </w:rPr>
        <w:tab/>
      </w:r>
      <w:r w:rsidRPr="00CD0EDB">
        <w:rPr>
          <w:rFonts w:ascii="Calibri" w:hAnsi="Calibri"/>
          <w:b/>
          <w:bCs/>
          <w:caps/>
          <w:lang w:val="bg-BG"/>
        </w:rPr>
        <w:tab/>
      </w:r>
      <w:r w:rsidRPr="00CD0EDB">
        <w:rPr>
          <w:rFonts w:ascii="Calibri" w:hAnsi="Calibri"/>
          <w:b/>
          <w:bCs/>
          <w:caps/>
          <w:lang w:val="bg-BG"/>
        </w:rPr>
        <w:tab/>
      </w:r>
      <w:r w:rsidRPr="00CD0EDB">
        <w:rPr>
          <w:rFonts w:ascii="Calibri" w:hAnsi="Calibri"/>
          <w:b/>
          <w:bCs/>
          <w:caps/>
          <w:lang w:val="bg-BG"/>
        </w:rPr>
        <w:tab/>
      </w:r>
      <w:r w:rsidRPr="00CD0EDB">
        <w:rPr>
          <w:rFonts w:ascii="Calibri" w:hAnsi="Calibri"/>
          <w:b/>
          <w:bCs/>
          <w:caps/>
          <w:lang w:val="bg-BG"/>
        </w:rPr>
        <w:tab/>
      </w:r>
      <w:r w:rsidRPr="00CD0EDB">
        <w:rPr>
          <w:rFonts w:ascii="Calibri" w:hAnsi="Calibri"/>
          <w:b/>
          <w:bCs/>
          <w:caps/>
          <w:lang w:val="bg-BG"/>
        </w:rPr>
        <w:tab/>
      </w:r>
      <w:r w:rsidRPr="00CD0EDB">
        <w:rPr>
          <w:rFonts w:ascii="Calibri" w:hAnsi="Calibri"/>
          <w:b/>
          <w:bCs/>
          <w:caps/>
          <w:lang w:val="bg-BG"/>
        </w:rPr>
        <w:tab/>
      </w:r>
      <w:r w:rsidRPr="00CD0EDB">
        <w:rPr>
          <w:rFonts w:ascii="Calibri" w:hAnsi="Calibri"/>
          <w:b/>
          <w:bCs/>
          <w:caps/>
          <w:lang w:val="bg-BG"/>
        </w:rPr>
        <w:tab/>
      </w:r>
    </w:p>
    <w:sectPr w:rsidR="00493B2A" w:rsidRPr="00CD0EDB" w:rsidSect="00B52F3D">
      <w:footerReference w:type="even" r:id="rId7"/>
      <w:footerReference w:type="default" r:id="rId8"/>
      <w:pgSz w:w="11906" w:h="16838"/>
      <w:pgMar w:top="719" w:right="849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C47" w:rsidRDefault="005E1C47" w:rsidP="00F54A99">
      <w:r>
        <w:separator/>
      </w:r>
    </w:p>
  </w:endnote>
  <w:endnote w:type="continuationSeparator" w:id="0">
    <w:p w:rsidR="005E1C47" w:rsidRDefault="005E1C47" w:rsidP="00F5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2A" w:rsidRDefault="00F125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3B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B2A">
      <w:rPr>
        <w:rStyle w:val="PageNumber"/>
        <w:noProof/>
      </w:rPr>
      <w:t>1</w:t>
    </w:r>
    <w:r>
      <w:rPr>
        <w:rStyle w:val="PageNumber"/>
      </w:rPr>
      <w:fldChar w:fldCharType="end"/>
    </w:r>
  </w:p>
  <w:p w:rsidR="00493B2A" w:rsidRDefault="00493B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2A" w:rsidRDefault="00F125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3B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289F">
      <w:rPr>
        <w:rStyle w:val="PageNumber"/>
        <w:noProof/>
      </w:rPr>
      <w:t>2</w:t>
    </w:r>
    <w:r>
      <w:rPr>
        <w:rStyle w:val="PageNumber"/>
      </w:rPr>
      <w:fldChar w:fldCharType="end"/>
    </w:r>
  </w:p>
  <w:p w:rsidR="00493B2A" w:rsidRDefault="00493B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C47" w:rsidRDefault="005E1C47" w:rsidP="00F54A99">
      <w:r>
        <w:separator/>
      </w:r>
    </w:p>
  </w:footnote>
  <w:footnote w:type="continuationSeparator" w:id="0">
    <w:p w:rsidR="005E1C47" w:rsidRDefault="005E1C47" w:rsidP="00F54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7821"/>
    <w:multiLevelType w:val="hybridMultilevel"/>
    <w:tmpl w:val="DB76FB02"/>
    <w:lvl w:ilvl="0" w:tplc="5792D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E31"/>
    <w:rsid w:val="000115C0"/>
    <w:rsid w:val="00023E31"/>
    <w:rsid w:val="00023FE4"/>
    <w:rsid w:val="0004028F"/>
    <w:rsid w:val="0005480A"/>
    <w:rsid w:val="00057895"/>
    <w:rsid w:val="00074125"/>
    <w:rsid w:val="00084D1A"/>
    <w:rsid w:val="000B2F8F"/>
    <w:rsid w:val="000C62BF"/>
    <w:rsid w:val="000E0D64"/>
    <w:rsid w:val="000E248D"/>
    <w:rsid w:val="000E33C6"/>
    <w:rsid w:val="000E5964"/>
    <w:rsid w:val="001279FB"/>
    <w:rsid w:val="001300C9"/>
    <w:rsid w:val="001435D5"/>
    <w:rsid w:val="0014539C"/>
    <w:rsid w:val="0015314F"/>
    <w:rsid w:val="001647A8"/>
    <w:rsid w:val="00164C0D"/>
    <w:rsid w:val="0017422C"/>
    <w:rsid w:val="001A02FF"/>
    <w:rsid w:val="001A735A"/>
    <w:rsid w:val="001B52A3"/>
    <w:rsid w:val="001E15E7"/>
    <w:rsid w:val="00204229"/>
    <w:rsid w:val="002365FA"/>
    <w:rsid w:val="00252B5B"/>
    <w:rsid w:val="002615BD"/>
    <w:rsid w:val="0026656F"/>
    <w:rsid w:val="00277F22"/>
    <w:rsid w:val="00295A35"/>
    <w:rsid w:val="002A25E6"/>
    <w:rsid w:val="002B289F"/>
    <w:rsid w:val="002D3780"/>
    <w:rsid w:val="00330A82"/>
    <w:rsid w:val="00342BE3"/>
    <w:rsid w:val="00345D03"/>
    <w:rsid w:val="003469C8"/>
    <w:rsid w:val="00357CB3"/>
    <w:rsid w:val="00383C1B"/>
    <w:rsid w:val="003964F6"/>
    <w:rsid w:val="003B7086"/>
    <w:rsid w:val="003C08EC"/>
    <w:rsid w:val="003D38BB"/>
    <w:rsid w:val="003E1602"/>
    <w:rsid w:val="003F5E98"/>
    <w:rsid w:val="003F710B"/>
    <w:rsid w:val="00402336"/>
    <w:rsid w:val="00406B3C"/>
    <w:rsid w:val="00414B49"/>
    <w:rsid w:val="004234FC"/>
    <w:rsid w:val="00432FAD"/>
    <w:rsid w:val="004373C5"/>
    <w:rsid w:val="004415B5"/>
    <w:rsid w:val="00447436"/>
    <w:rsid w:val="00470B09"/>
    <w:rsid w:val="00474882"/>
    <w:rsid w:val="004815AE"/>
    <w:rsid w:val="00492FCE"/>
    <w:rsid w:val="00493B2A"/>
    <w:rsid w:val="004A1E2D"/>
    <w:rsid w:val="004B3654"/>
    <w:rsid w:val="004D01D4"/>
    <w:rsid w:val="004D3CCE"/>
    <w:rsid w:val="005037FD"/>
    <w:rsid w:val="00516E8A"/>
    <w:rsid w:val="00532785"/>
    <w:rsid w:val="00540848"/>
    <w:rsid w:val="005509F5"/>
    <w:rsid w:val="00553630"/>
    <w:rsid w:val="005608D2"/>
    <w:rsid w:val="0057384E"/>
    <w:rsid w:val="00591825"/>
    <w:rsid w:val="0059687C"/>
    <w:rsid w:val="005A1AD4"/>
    <w:rsid w:val="005B1B5A"/>
    <w:rsid w:val="005E1C47"/>
    <w:rsid w:val="005E6EAA"/>
    <w:rsid w:val="006123A4"/>
    <w:rsid w:val="00613F93"/>
    <w:rsid w:val="00620D6B"/>
    <w:rsid w:val="00651E44"/>
    <w:rsid w:val="00666506"/>
    <w:rsid w:val="006B6A12"/>
    <w:rsid w:val="006D46BE"/>
    <w:rsid w:val="006F0A4E"/>
    <w:rsid w:val="007014A3"/>
    <w:rsid w:val="00712F10"/>
    <w:rsid w:val="00727499"/>
    <w:rsid w:val="00730273"/>
    <w:rsid w:val="00744526"/>
    <w:rsid w:val="007537C4"/>
    <w:rsid w:val="00757CB3"/>
    <w:rsid w:val="00765094"/>
    <w:rsid w:val="00772ECE"/>
    <w:rsid w:val="0078011A"/>
    <w:rsid w:val="00792B4D"/>
    <w:rsid w:val="007977E0"/>
    <w:rsid w:val="007C6419"/>
    <w:rsid w:val="007D2F81"/>
    <w:rsid w:val="00821D53"/>
    <w:rsid w:val="00822DC7"/>
    <w:rsid w:val="00861D19"/>
    <w:rsid w:val="0086237F"/>
    <w:rsid w:val="00896607"/>
    <w:rsid w:val="00896829"/>
    <w:rsid w:val="008A70CE"/>
    <w:rsid w:val="008B5176"/>
    <w:rsid w:val="008B7980"/>
    <w:rsid w:val="008F3299"/>
    <w:rsid w:val="008F33D3"/>
    <w:rsid w:val="00925660"/>
    <w:rsid w:val="00925929"/>
    <w:rsid w:val="00937482"/>
    <w:rsid w:val="00942974"/>
    <w:rsid w:val="0094310A"/>
    <w:rsid w:val="009579C6"/>
    <w:rsid w:val="00967A97"/>
    <w:rsid w:val="009708D0"/>
    <w:rsid w:val="009711A5"/>
    <w:rsid w:val="00980BB2"/>
    <w:rsid w:val="009B4C7C"/>
    <w:rsid w:val="009C3519"/>
    <w:rsid w:val="009D3B7C"/>
    <w:rsid w:val="009D4B03"/>
    <w:rsid w:val="009F31EF"/>
    <w:rsid w:val="00A1206A"/>
    <w:rsid w:val="00A35FB9"/>
    <w:rsid w:val="00A41A51"/>
    <w:rsid w:val="00A83A95"/>
    <w:rsid w:val="00A9205E"/>
    <w:rsid w:val="00A97FC6"/>
    <w:rsid w:val="00AA5A72"/>
    <w:rsid w:val="00AB2950"/>
    <w:rsid w:val="00AB730E"/>
    <w:rsid w:val="00AC54F9"/>
    <w:rsid w:val="00AD582A"/>
    <w:rsid w:val="00B35534"/>
    <w:rsid w:val="00B52F3D"/>
    <w:rsid w:val="00B657E1"/>
    <w:rsid w:val="00B8039A"/>
    <w:rsid w:val="00B847B5"/>
    <w:rsid w:val="00BB4067"/>
    <w:rsid w:val="00BC153A"/>
    <w:rsid w:val="00BC1AE1"/>
    <w:rsid w:val="00BC5E5A"/>
    <w:rsid w:val="00BD28DB"/>
    <w:rsid w:val="00BE0D5B"/>
    <w:rsid w:val="00BE55A9"/>
    <w:rsid w:val="00BF5568"/>
    <w:rsid w:val="00C27831"/>
    <w:rsid w:val="00C65602"/>
    <w:rsid w:val="00C659AB"/>
    <w:rsid w:val="00C663F6"/>
    <w:rsid w:val="00C77EFE"/>
    <w:rsid w:val="00C8198C"/>
    <w:rsid w:val="00CA2848"/>
    <w:rsid w:val="00CB2D8A"/>
    <w:rsid w:val="00CB3C02"/>
    <w:rsid w:val="00CC43EE"/>
    <w:rsid w:val="00CD0EDB"/>
    <w:rsid w:val="00CE319A"/>
    <w:rsid w:val="00CE372D"/>
    <w:rsid w:val="00CF59AE"/>
    <w:rsid w:val="00D7763B"/>
    <w:rsid w:val="00D97AC9"/>
    <w:rsid w:val="00DB0B46"/>
    <w:rsid w:val="00DB14FA"/>
    <w:rsid w:val="00DB36F6"/>
    <w:rsid w:val="00DB6B03"/>
    <w:rsid w:val="00DB7679"/>
    <w:rsid w:val="00DC034E"/>
    <w:rsid w:val="00DD2946"/>
    <w:rsid w:val="00DE0A0A"/>
    <w:rsid w:val="00DE36B3"/>
    <w:rsid w:val="00DE5DF1"/>
    <w:rsid w:val="00DF193A"/>
    <w:rsid w:val="00E251E5"/>
    <w:rsid w:val="00E46151"/>
    <w:rsid w:val="00E630D6"/>
    <w:rsid w:val="00E65E25"/>
    <w:rsid w:val="00E71EFC"/>
    <w:rsid w:val="00E72E4F"/>
    <w:rsid w:val="00E76974"/>
    <w:rsid w:val="00E80DAE"/>
    <w:rsid w:val="00EA47E6"/>
    <w:rsid w:val="00EB0CF1"/>
    <w:rsid w:val="00EC409B"/>
    <w:rsid w:val="00EC7B9A"/>
    <w:rsid w:val="00EE76D6"/>
    <w:rsid w:val="00EF543C"/>
    <w:rsid w:val="00F071DD"/>
    <w:rsid w:val="00F125BC"/>
    <w:rsid w:val="00F311C1"/>
    <w:rsid w:val="00F54A99"/>
    <w:rsid w:val="00F72CDC"/>
    <w:rsid w:val="00FA421F"/>
    <w:rsid w:val="00FC3F8A"/>
    <w:rsid w:val="00FC65F9"/>
    <w:rsid w:val="00FD39FF"/>
    <w:rsid w:val="00FD677D"/>
    <w:rsid w:val="00FF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3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3E31"/>
    <w:pPr>
      <w:keepNext/>
      <w:jc w:val="center"/>
      <w:outlineLvl w:val="2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23E31"/>
    <w:rPr>
      <w:rFonts w:ascii="Times New Roman" w:hAnsi="Times New Roman" w:cs="Times New Roman"/>
      <w:b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rsid w:val="00023E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3E31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023E31"/>
    <w:rPr>
      <w:rFonts w:cs="Times New Roman"/>
    </w:rPr>
  </w:style>
  <w:style w:type="paragraph" w:customStyle="1" w:styleId="Body">
    <w:name w:val="Body"/>
    <w:uiPriority w:val="99"/>
    <w:rsid w:val="00BF55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u w:color="00000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8D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79FB"/>
    <w:pPr>
      <w:suppressAutoHyphens/>
      <w:ind w:left="720"/>
    </w:pPr>
    <w:rPr>
      <w:kern w:val="1"/>
      <w:lang w:val="bg-BG" w:eastAsia="ar-SA"/>
    </w:rPr>
  </w:style>
  <w:style w:type="character" w:styleId="Hyperlink">
    <w:name w:val="Hyperlink"/>
    <w:basedOn w:val="DefaultParagraphFont"/>
    <w:uiPriority w:val="99"/>
    <w:semiHidden/>
    <w:unhideWhenUsed/>
    <w:rsid w:val="0059687C"/>
    <w:rPr>
      <w:color w:val="0000FF"/>
      <w:u w:val="single"/>
    </w:rPr>
  </w:style>
  <w:style w:type="character" w:customStyle="1" w:styleId="parcapt2">
    <w:name w:val="par_capt2"/>
    <w:basedOn w:val="DefaultParagraphFont"/>
    <w:rsid w:val="0059687C"/>
    <w:rPr>
      <w:b/>
      <w:bCs/>
    </w:rPr>
  </w:style>
  <w:style w:type="character" w:customStyle="1" w:styleId="articlehistory1">
    <w:name w:val="article_history1"/>
    <w:basedOn w:val="DefaultParagraphFont"/>
    <w:rsid w:val="0059687C"/>
  </w:style>
  <w:style w:type="character" w:customStyle="1" w:styleId="alt2">
    <w:name w:val="al_t2"/>
    <w:basedOn w:val="DefaultParagraphFont"/>
    <w:rsid w:val="0059687C"/>
  </w:style>
  <w:style w:type="character" w:customStyle="1" w:styleId="irefword2">
    <w:name w:val="iref_word2"/>
    <w:basedOn w:val="DefaultParagraphFont"/>
    <w:rsid w:val="0059687C"/>
    <w:rPr>
      <w:color w:val="FF0000"/>
    </w:rPr>
  </w:style>
  <w:style w:type="paragraph" w:customStyle="1" w:styleId="m">
    <w:name w:val="m"/>
    <w:basedOn w:val="Normal"/>
    <w:rsid w:val="005E6EAA"/>
    <w:pPr>
      <w:ind w:firstLine="549"/>
      <w:jc w:val="both"/>
    </w:pPr>
    <w:rPr>
      <w:color w:val="00000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3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3E31"/>
    <w:pPr>
      <w:keepNext/>
      <w:jc w:val="center"/>
      <w:outlineLvl w:val="2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23E31"/>
    <w:rPr>
      <w:rFonts w:ascii="Times New Roman" w:hAnsi="Times New Roman" w:cs="Times New Roman"/>
      <w:b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rsid w:val="00023E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3E31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023E31"/>
    <w:rPr>
      <w:rFonts w:cs="Times New Roman"/>
    </w:rPr>
  </w:style>
  <w:style w:type="paragraph" w:customStyle="1" w:styleId="Body">
    <w:name w:val="Body"/>
    <w:uiPriority w:val="99"/>
    <w:rsid w:val="00BF55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u w:color="00000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8D2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3915">
          <w:marLeft w:val="0"/>
          <w:marRight w:val="0"/>
          <w:marTop w:val="83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IT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nie</dc:creator>
  <cp:lastModifiedBy>rodimitrova</cp:lastModifiedBy>
  <cp:revision>4</cp:revision>
  <cp:lastPrinted>2014-07-03T06:28:00Z</cp:lastPrinted>
  <dcterms:created xsi:type="dcterms:W3CDTF">2015-11-25T11:41:00Z</dcterms:created>
  <dcterms:modified xsi:type="dcterms:W3CDTF">2015-11-26T13:45:00Z</dcterms:modified>
</cp:coreProperties>
</file>