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CC5" w:rsidRPr="006F5826" w:rsidRDefault="00432CC5" w:rsidP="00432CC5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val="bg-BG"/>
        </w:rPr>
      </w:pPr>
      <w:r w:rsidRPr="006F5826">
        <w:rPr>
          <w:rFonts w:ascii="Cambria" w:eastAsia="Times New Roman" w:hAnsi="Cambria" w:cs="Times New Roman"/>
          <w:b/>
          <w:sz w:val="24"/>
          <w:szCs w:val="24"/>
          <w:lang w:val="bg-BG"/>
        </w:rPr>
        <w:t>Приложение № 1</w:t>
      </w:r>
    </w:p>
    <w:p w:rsidR="00432CC5" w:rsidRPr="006F5826" w:rsidRDefault="00432CC5" w:rsidP="00432CC5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val="bg-BG"/>
        </w:rPr>
      </w:pPr>
      <w:r w:rsidRPr="006F5826">
        <w:rPr>
          <w:rFonts w:ascii="Cambria" w:eastAsia="Times New Roman" w:hAnsi="Cambria" w:cs="Times New Roman"/>
          <w:sz w:val="24"/>
          <w:szCs w:val="24"/>
          <w:lang w:val="bg-BG"/>
        </w:rPr>
        <w:t>към чл. 16 от Наредбата за обхвата и методологията за извършване на оценка на въздействието</w:t>
      </w:r>
    </w:p>
    <w:p w:rsidR="00432CC5" w:rsidRPr="006F5826" w:rsidRDefault="00432CC5" w:rsidP="00432CC5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val="bg-BG"/>
        </w:rPr>
      </w:pPr>
    </w:p>
    <w:tbl>
      <w:tblPr>
        <w:tblW w:w="833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806"/>
        <w:gridCol w:w="4526"/>
      </w:tblGrid>
      <w:tr w:rsidR="00432CC5" w:rsidRPr="006F5826" w:rsidTr="006F5826">
        <w:tc>
          <w:tcPr>
            <w:tcW w:w="8332" w:type="dxa"/>
            <w:gridSpan w:val="2"/>
            <w:shd w:val="clear" w:color="auto" w:fill="D9D9D9"/>
          </w:tcPr>
          <w:p w:rsidR="00432CC5" w:rsidRPr="009014A2" w:rsidRDefault="00432CC5" w:rsidP="00432CC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bg-BG"/>
              </w:rPr>
            </w:pPr>
            <w:r w:rsidRPr="009014A2">
              <w:rPr>
                <w:rFonts w:ascii="Cambria" w:eastAsia="Times New Roman" w:hAnsi="Cambria" w:cs="Times New Roman"/>
                <w:lang w:val="bg-BG"/>
              </w:rPr>
              <w:t>Формуляр за частична предварителна оценка на въздействието*</w:t>
            </w:r>
          </w:p>
          <w:p w:rsidR="00432CC5" w:rsidRPr="009014A2" w:rsidRDefault="00432CC5" w:rsidP="00432CC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bg-BG"/>
              </w:rPr>
            </w:pPr>
            <w:r w:rsidRPr="009014A2">
              <w:rPr>
                <w:rFonts w:ascii="Cambria" w:eastAsia="Times New Roman" w:hAnsi="Cambria" w:cs="Times New Roman"/>
                <w:lang w:val="bg-BG"/>
              </w:rPr>
              <w:t>(Приложете към формуляра допълнителна информация/документи)</w:t>
            </w:r>
          </w:p>
        </w:tc>
      </w:tr>
      <w:tr w:rsidR="0029449C" w:rsidRPr="006F5826" w:rsidTr="006F5826">
        <w:tc>
          <w:tcPr>
            <w:tcW w:w="3806" w:type="dxa"/>
            <w:shd w:val="clear" w:color="auto" w:fill="auto"/>
          </w:tcPr>
          <w:p w:rsidR="00432CC5" w:rsidRPr="009014A2" w:rsidRDefault="00432CC5" w:rsidP="00922933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lang w:val="bg-BG"/>
              </w:rPr>
            </w:pPr>
            <w:r w:rsidRPr="009014A2">
              <w:rPr>
                <w:rFonts w:ascii="Cambria" w:eastAsia="Times New Roman" w:hAnsi="Cambria" w:cs="Times New Roman"/>
                <w:b/>
                <w:lang w:val="bg-BG"/>
              </w:rPr>
              <w:t>Институция</w:t>
            </w:r>
            <w:r w:rsidR="00922933" w:rsidRPr="009014A2">
              <w:rPr>
                <w:rFonts w:ascii="Cambria" w:eastAsia="Times New Roman" w:hAnsi="Cambria" w:cs="Times New Roman"/>
                <w:b/>
                <w:lang w:val="bg-BG"/>
              </w:rPr>
              <w:t>: Министерството на външните работи</w:t>
            </w:r>
          </w:p>
        </w:tc>
        <w:tc>
          <w:tcPr>
            <w:tcW w:w="4526" w:type="dxa"/>
            <w:shd w:val="clear" w:color="auto" w:fill="auto"/>
          </w:tcPr>
          <w:p w:rsidR="00EB412A" w:rsidRPr="009014A2" w:rsidRDefault="00432CC5" w:rsidP="00EB412A">
            <w:pPr>
              <w:tabs>
                <w:tab w:val="left" w:pos="1180"/>
                <w:tab w:val="left" w:pos="2300"/>
                <w:tab w:val="left" w:pos="2740"/>
                <w:tab w:val="left" w:pos="4480"/>
              </w:tabs>
              <w:spacing w:after="0" w:line="287" w:lineRule="auto"/>
              <w:jc w:val="both"/>
              <w:rPr>
                <w:rFonts w:ascii="Cambria" w:eastAsia="Times New Roman" w:hAnsi="Cambria" w:cs="Times New Roman"/>
                <w:b/>
                <w:lang w:val="bg-BG"/>
              </w:rPr>
            </w:pPr>
            <w:r w:rsidRPr="009014A2">
              <w:rPr>
                <w:rFonts w:ascii="Cambria" w:eastAsia="Times New Roman" w:hAnsi="Cambria" w:cs="Times New Roman"/>
                <w:b/>
                <w:lang w:val="bg-BG"/>
              </w:rPr>
              <w:t xml:space="preserve">Нормативен акт: </w:t>
            </w:r>
            <w:r w:rsidR="00EB412A" w:rsidRPr="009014A2">
              <w:rPr>
                <w:rFonts w:ascii="Cambria" w:eastAsia="Times New Roman" w:hAnsi="Cambria" w:cs="Times New Roman"/>
                <w:b/>
                <w:lang w:val="bg-BG"/>
              </w:rPr>
              <w:t>Наредба за изменение и допълнение на Наредба  № 3 от 17.07.2008 г. за условията и реда за организиране и провеждане на обучения от Дипломатическия институт към министъра на външните работи, издадена от министъра на външните работи (</w:t>
            </w:r>
            <w:proofErr w:type="spellStart"/>
            <w:r w:rsidR="00EB412A" w:rsidRPr="009014A2">
              <w:rPr>
                <w:rFonts w:ascii="Cambria" w:eastAsia="Times New Roman" w:hAnsi="Cambria" w:cs="Times New Roman"/>
                <w:b/>
                <w:lang w:val="bg-BG"/>
              </w:rPr>
              <w:t>обн</w:t>
            </w:r>
            <w:proofErr w:type="spellEnd"/>
            <w:r w:rsidR="00EB412A" w:rsidRPr="009014A2">
              <w:rPr>
                <w:rFonts w:ascii="Cambria" w:eastAsia="Times New Roman" w:hAnsi="Cambria" w:cs="Times New Roman"/>
                <w:b/>
                <w:lang w:val="bg-BG"/>
              </w:rPr>
              <w:t>., ДВ, бр. 70 от 2008 г., изм., бр. 5 от 2010 г.)</w:t>
            </w:r>
          </w:p>
        </w:tc>
      </w:tr>
      <w:tr w:rsidR="0029449C" w:rsidRPr="006F5826" w:rsidTr="006F5826">
        <w:tc>
          <w:tcPr>
            <w:tcW w:w="3806" w:type="dxa"/>
            <w:shd w:val="clear" w:color="auto" w:fill="auto"/>
          </w:tcPr>
          <w:p w:rsidR="00432CC5" w:rsidRPr="009014A2" w:rsidRDefault="00432CC5" w:rsidP="00432CC5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lang w:val="bg-BG"/>
              </w:rPr>
            </w:pPr>
            <w:r w:rsidRPr="009014A2">
              <w:rPr>
                <w:rFonts w:ascii="Cambria" w:eastAsia="Times New Roman" w:hAnsi="Cambria" w:cs="Times New Roman"/>
                <w:b/>
                <w:lang w:val="bg-BG"/>
              </w:rPr>
              <w:t>За включване в законодателната/</w:t>
            </w:r>
          </w:p>
          <w:p w:rsidR="00432CC5" w:rsidRPr="009014A2" w:rsidRDefault="00432CC5" w:rsidP="00E64D24">
            <w:pPr>
              <w:spacing w:after="0" w:line="240" w:lineRule="auto"/>
              <w:rPr>
                <w:rFonts w:ascii="Cambria" w:eastAsia="Times New Roman" w:hAnsi="Cambria" w:cs="Times New Roman"/>
                <w:b/>
                <w:lang w:val="bg-BG"/>
              </w:rPr>
            </w:pPr>
            <w:r w:rsidRPr="009014A2">
              <w:rPr>
                <w:rFonts w:ascii="Cambria" w:eastAsia="Times New Roman" w:hAnsi="Cambria" w:cs="Times New Roman"/>
                <w:b/>
                <w:lang w:val="bg-BG"/>
              </w:rPr>
              <w:t>оперативната програма на Министерския съвет за периода:</w:t>
            </w:r>
            <w:r w:rsidR="006D0175" w:rsidRPr="009014A2">
              <w:rPr>
                <w:rFonts w:ascii="Cambria" w:eastAsia="Times New Roman" w:hAnsi="Cambria" w:cs="Times New Roman"/>
                <w:b/>
                <w:lang w:val="bg-BG"/>
              </w:rPr>
              <w:t xml:space="preserve"> </w:t>
            </w:r>
            <w:r w:rsidR="00EB412A" w:rsidRPr="009014A2">
              <w:rPr>
                <w:rFonts w:ascii="Cambria" w:eastAsia="Times New Roman" w:hAnsi="Cambria" w:cs="Times New Roman"/>
                <w:b/>
                <w:lang w:val="bg-BG"/>
              </w:rPr>
              <w:t>не</w:t>
            </w:r>
            <w:r w:rsidR="00E64D24" w:rsidRPr="009014A2">
              <w:rPr>
                <w:rFonts w:ascii="Cambria" w:eastAsia="Times New Roman" w:hAnsi="Cambria" w:cs="Times New Roman"/>
                <w:b/>
                <w:lang w:val="bg-BG"/>
              </w:rPr>
              <w:t xml:space="preserve"> подлежи на включване;</w:t>
            </w:r>
          </w:p>
        </w:tc>
        <w:tc>
          <w:tcPr>
            <w:tcW w:w="4526" w:type="dxa"/>
            <w:shd w:val="clear" w:color="auto" w:fill="auto"/>
            <w:vAlign w:val="bottom"/>
          </w:tcPr>
          <w:p w:rsidR="00432CC5" w:rsidRPr="009014A2" w:rsidRDefault="00432CC5" w:rsidP="00432CC5">
            <w:pPr>
              <w:spacing w:after="0" w:line="240" w:lineRule="auto"/>
              <w:rPr>
                <w:rFonts w:ascii="Cambria" w:eastAsia="Times New Roman" w:hAnsi="Cambria" w:cs="Times New Roman"/>
                <w:b/>
                <w:lang w:val="bg-BG"/>
              </w:rPr>
            </w:pPr>
            <w:r w:rsidRPr="009014A2">
              <w:rPr>
                <w:rFonts w:ascii="Cambria" w:eastAsia="Times New Roman" w:hAnsi="Cambria" w:cs="Times New Roman"/>
                <w:b/>
                <w:lang w:val="bg-BG"/>
              </w:rPr>
              <w:t>Дата:</w:t>
            </w:r>
            <w:r w:rsidR="009014A2">
              <w:rPr>
                <w:rFonts w:ascii="Cambria" w:eastAsia="Times New Roman" w:hAnsi="Cambria" w:cs="Times New Roman"/>
                <w:b/>
                <w:lang w:val="bg-BG"/>
              </w:rPr>
              <w:t xml:space="preserve"> 21</w:t>
            </w:r>
            <w:r w:rsidR="00EB412A" w:rsidRPr="009014A2">
              <w:rPr>
                <w:rFonts w:ascii="Cambria" w:eastAsia="Times New Roman" w:hAnsi="Cambria" w:cs="Times New Roman"/>
                <w:b/>
                <w:lang w:val="bg-BG"/>
              </w:rPr>
              <w:t>.10</w:t>
            </w:r>
            <w:r w:rsidR="007D0EDD" w:rsidRPr="009014A2">
              <w:rPr>
                <w:rFonts w:ascii="Cambria" w:eastAsia="Times New Roman" w:hAnsi="Cambria" w:cs="Times New Roman"/>
                <w:b/>
                <w:lang w:val="bg-BG"/>
              </w:rPr>
              <w:t>.2020</w:t>
            </w:r>
            <w:r w:rsidR="0073008B" w:rsidRPr="009014A2">
              <w:rPr>
                <w:rFonts w:ascii="Cambria" w:eastAsia="Times New Roman" w:hAnsi="Cambria" w:cs="Times New Roman"/>
                <w:b/>
                <w:lang w:val="bg-BG"/>
              </w:rPr>
              <w:t>г.</w:t>
            </w:r>
          </w:p>
        </w:tc>
      </w:tr>
      <w:tr w:rsidR="0029449C" w:rsidRPr="006F5826" w:rsidTr="006F5826">
        <w:tc>
          <w:tcPr>
            <w:tcW w:w="3806" w:type="dxa"/>
            <w:shd w:val="clear" w:color="auto" w:fill="auto"/>
          </w:tcPr>
          <w:p w:rsidR="00432CC5" w:rsidRPr="009014A2" w:rsidRDefault="00432CC5" w:rsidP="00EB412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</w:rPr>
            </w:pPr>
            <w:r w:rsidRPr="009014A2">
              <w:rPr>
                <w:rFonts w:ascii="Cambria" w:eastAsia="Times New Roman" w:hAnsi="Cambria" w:cs="Times New Roman"/>
                <w:b/>
                <w:lang w:val="bg-BG"/>
              </w:rPr>
              <w:t>Контакт за въпроси:</w:t>
            </w:r>
            <w:r w:rsidR="00D57B44" w:rsidRPr="009014A2">
              <w:rPr>
                <w:rFonts w:ascii="Cambria" w:eastAsia="Times New Roman" w:hAnsi="Cambria" w:cs="Times New Roman"/>
                <w:b/>
                <w:lang w:val="bg-BG"/>
              </w:rPr>
              <w:t xml:space="preserve"> </w:t>
            </w:r>
            <w:r w:rsidR="00D57B44" w:rsidRPr="009014A2">
              <w:rPr>
                <w:rFonts w:ascii="Cambria" w:eastAsia="Times New Roman" w:hAnsi="Cambria" w:cs="Times New Roman"/>
                <w:lang w:val="bg-BG"/>
              </w:rPr>
              <w:t>Е</w:t>
            </w:r>
            <w:r w:rsidR="00EB412A" w:rsidRPr="009014A2">
              <w:rPr>
                <w:rFonts w:ascii="Cambria" w:eastAsia="Times New Roman" w:hAnsi="Cambria" w:cs="Times New Roman"/>
                <w:lang w:val="bg-BG"/>
              </w:rPr>
              <w:t>.</w:t>
            </w:r>
            <w:r w:rsidR="00D57B44" w:rsidRPr="009014A2">
              <w:rPr>
                <w:rFonts w:ascii="Cambria" w:eastAsia="Times New Roman" w:hAnsi="Cambria" w:cs="Times New Roman"/>
                <w:lang w:val="bg-BG"/>
              </w:rPr>
              <w:t xml:space="preserve"> Паунова, началник</w:t>
            </w:r>
            <w:r w:rsidR="007D0EDD" w:rsidRPr="009014A2">
              <w:rPr>
                <w:rFonts w:ascii="Cambria" w:eastAsia="Times New Roman" w:hAnsi="Cambria" w:cs="Times New Roman"/>
                <w:lang w:val="bg-BG"/>
              </w:rPr>
              <w:t xml:space="preserve"> на</w:t>
            </w:r>
            <w:r w:rsidR="00D57B44" w:rsidRPr="009014A2">
              <w:rPr>
                <w:rFonts w:ascii="Cambria" w:eastAsia="Times New Roman" w:hAnsi="Cambria" w:cs="Times New Roman"/>
                <w:lang w:val="bg-BG"/>
              </w:rPr>
              <w:t xml:space="preserve"> отдел „Правно-нормативен“ в дирекция „Правна“ на Министерството на външните работи, ел. поща: </w:t>
            </w:r>
            <w:r w:rsidR="00D57B44" w:rsidRPr="009014A2">
              <w:rPr>
                <w:rFonts w:ascii="Cambria" w:eastAsia="Times New Roman" w:hAnsi="Cambria" w:cs="Times New Roman"/>
              </w:rPr>
              <w:t>Elisaveta.PAUNOVA@mfa.bg</w:t>
            </w:r>
          </w:p>
        </w:tc>
        <w:tc>
          <w:tcPr>
            <w:tcW w:w="4526" w:type="dxa"/>
            <w:shd w:val="clear" w:color="auto" w:fill="auto"/>
          </w:tcPr>
          <w:p w:rsidR="00432CC5" w:rsidRPr="009014A2" w:rsidRDefault="00432CC5" w:rsidP="00432CC5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</w:rPr>
            </w:pPr>
            <w:r w:rsidRPr="009014A2">
              <w:rPr>
                <w:rFonts w:ascii="Cambria" w:eastAsia="Times New Roman" w:hAnsi="Cambria" w:cs="Times New Roman"/>
                <w:b/>
                <w:lang w:val="bg-BG"/>
              </w:rPr>
              <w:t>Телефон:</w:t>
            </w:r>
            <w:r w:rsidR="008E2EC5" w:rsidRPr="009014A2">
              <w:rPr>
                <w:rFonts w:ascii="Cambria" w:eastAsia="Times New Roman" w:hAnsi="Cambria" w:cs="Times New Roman"/>
                <w:b/>
              </w:rPr>
              <w:t xml:space="preserve"> </w:t>
            </w:r>
            <w:r w:rsidR="0017627B" w:rsidRPr="009014A2">
              <w:rPr>
                <w:rFonts w:ascii="Cambria" w:eastAsia="Times New Roman" w:hAnsi="Cambria" w:cs="Times New Roman"/>
              </w:rPr>
              <w:t>02/9</w:t>
            </w:r>
            <w:r w:rsidR="008E2EC5" w:rsidRPr="009014A2">
              <w:rPr>
                <w:rFonts w:ascii="Cambria" w:eastAsia="Times New Roman" w:hAnsi="Cambria" w:cs="Times New Roman"/>
              </w:rPr>
              <w:t>482704</w:t>
            </w:r>
          </w:p>
        </w:tc>
      </w:tr>
      <w:tr w:rsidR="00432CC5" w:rsidRPr="006F5826" w:rsidTr="006F5826">
        <w:tc>
          <w:tcPr>
            <w:tcW w:w="8332" w:type="dxa"/>
            <w:gridSpan w:val="2"/>
            <w:shd w:val="clear" w:color="auto" w:fill="auto"/>
          </w:tcPr>
          <w:p w:rsidR="005F7F82" w:rsidRPr="009014A2" w:rsidRDefault="00432CC5" w:rsidP="00432CC5">
            <w:pPr>
              <w:spacing w:before="120" w:after="120" w:line="240" w:lineRule="auto"/>
              <w:jc w:val="both"/>
              <w:rPr>
                <w:rFonts w:ascii="Cambria" w:eastAsia="Times New Roman" w:hAnsi="Cambria" w:cs="Times New Roman"/>
                <w:b/>
                <w:lang w:val="bg-BG"/>
              </w:rPr>
            </w:pPr>
            <w:r w:rsidRPr="009014A2">
              <w:rPr>
                <w:rFonts w:ascii="Cambria" w:eastAsia="Times New Roman" w:hAnsi="Cambria" w:cs="Times New Roman"/>
                <w:b/>
                <w:lang w:val="bg-BG"/>
              </w:rPr>
              <w:t>1. Дефиниране на проблема:</w:t>
            </w:r>
          </w:p>
          <w:p w:rsidR="00432CC5" w:rsidRPr="009014A2" w:rsidRDefault="00432CC5" w:rsidP="00432CC5">
            <w:pPr>
              <w:spacing w:after="120" w:line="240" w:lineRule="auto"/>
              <w:jc w:val="both"/>
              <w:rPr>
                <w:rFonts w:ascii="Cambria" w:eastAsia="Times New Roman" w:hAnsi="Cambria" w:cs="Times New Roman"/>
                <w:i/>
                <w:lang w:val="bg-BG"/>
              </w:rPr>
            </w:pPr>
            <w:r w:rsidRPr="009014A2">
              <w:rPr>
                <w:rFonts w:ascii="Cambria" w:eastAsia="Times New Roman" w:hAnsi="Cambria" w:cs="Times New Roman"/>
                <w:i/>
                <w:lang w:val="bg-BG"/>
              </w:rPr>
              <w:t>1</w:t>
            </w:r>
            <w:r w:rsidRPr="009014A2">
              <w:rPr>
                <w:rFonts w:ascii="Cambria" w:eastAsia="Times New Roman" w:hAnsi="Cambria" w:cs="Times New Roman"/>
                <w:lang w:val="bg-BG"/>
              </w:rPr>
              <w:t>.</w:t>
            </w:r>
            <w:r w:rsidRPr="009014A2">
              <w:rPr>
                <w:rFonts w:ascii="Cambria" w:eastAsia="Times New Roman" w:hAnsi="Cambria" w:cs="Times New Roman"/>
                <w:i/>
                <w:lang w:val="bg-BG"/>
              </w:rPr>
              <w:t>1. Кратко опишете проблема и причините за неговото възникване. Посочете аргументите, които обосновават нормативната промяна.</w:t>
            </w:r>
          </w:p>
          <w:p w:rsidR="00EB412A" w:rsidRPr="009014A2" w:rsidRDefault="004714B2" w:rsidP="00432CC5">
            <w:pPr>
              <w:spacing w:before="120" w:after="120" w:line="240" w:lineRule="auto"/>
              <w:jc w:val="both"/>
              <w:rPr>
                <w:rFonts w:ascii="Cambria" w:hAnsi="Cambria" w:cs="Times New Roman"/>
                <w:lang w:val="bg-BG"/>
              </w:rPr>
            </w:pPr>
            <w:r w:rsidRPr="009014A2">
              <w:rPr>
                <w:rFonts w:ascii="Cambria" w:hAnsi="Cambria" w:cs="Times New Roman"/>
                <w:lang w:val="bg-BG"/>
              </w:rPr>
              <w:t xml:space="preserve">- </w:t>
            </w:r>
            <w:r w:rsidR="00EB412A" w:rsidRPr="009014A2">
              <w:rPr>
                <w:rFonts w:ascii="Cambria" w:hAnsi="Cambria" w:cs="Times New Roman"/>
                <w:lang w:val="bg-BG"/>
              </w:rPr>
              <w:t>необходимост от актуализиране на правната уредба относно обучителната дейност на Дипломатическия институт съобразно актуалните потребности от обучения и курсове.</w:t>
            </w:r>
          </w:p>
          <w:p w:rsidR="00432CC5" w:rsidRPr="009014A2" w:rsidRDefault="00432CC5" w:rsidP="00432CC5">
            <w:pPr>
              <w:spacing w:before="120" w:after="120" w:line="240" w:lineRule="auto"/>
              <w:jc w:val="both"/>
              <w:rPr>
                <w:rFonts w:ascii="Cambria" w:eastAsia="Times New Roman" w:hAnsi="Cambria" w:cs="Times New Roman"/>
                <w:i/>
                <w:lang w:val="bg-BG"/>
              </w:rPr>
            </w:pPr>
            <w:r w:rsidRPr="009014A2">
              <w:rPr>
                <w:rFonts w:ascii="Cambria" w:eastAsia="Times New Roman" w:hAnsi="Cambria" w:cs="Times New Roman"/>
                <w:i/>
                <w:lang w:val="bg-BG"/>
              </w:rPr>
              <w:t>1.2. Опишете какви са проблемите в прилагането на съществуващото законодателство или възникналите обстоятелства, които налагат приемането на ново законодателство. Посочете възможно ли е проблемът да се реши в рамките на съществуващото законодателство чрез промяна в организацията на работа и/или чрез въвеждане на нови технологични възможности (например съвместни инспекции между няколко органа и др.).</w:t>
            </w:r>
          </w:p>
          <w:p w:rsidR="00EB412A" w:rsidRPr="009014A2" w:rsidRDefault="006D0175" w:rsidP="00AB271F">
            <w:pPr>
              <w:spacing w:after="120" w:line="240" w:lineRule="auto"/>
              <w:ind w:firstLine="709"/>
              <w:jc w:val="both"/>
              <w:rPr>
                <w:rFonts w:ascii="Cambria" w:eastAsia="Times New Roman" w:hAnsi="Cambria" w:cs="Times New Roman"/>
                <w:lang w:val="bg-BG"/>
              </w:rPr>
            </w:pPr>
            <w:r w:rsidRPr="009014A2">
              <w:rPr>
                <w:rFonts w:ascii="Cambria" w:eastAsia="Times New Roman" w:hAnsi="Cambria" w:cs="Times New Roman"/>
                <w:lang w:val="bg-BG"/>
              </w:rPr>
              <w:t xml:space="preserve">1.2.1. </w:t>
            </w:r>
            <w:r w:rsidR="00EB412A" w:rsidRPr="009014A2">
              <w:rPr>
                <w:rFonts w:ascii="Cambria" w:eastAsia="Times New Roman" w:hAnsi="Cambria" w:cs="Times New Roman"/>
                <w:lang w:val="bg-BG"/>
              </w:rPr>
              <w:t xml:space="preserve">Наредба  № 3 от 17.07.2008 г. за условията и реда за организиране и провеждане на обучения от Дипломатическия институт към министъра на външните работи е издадена на основание чл. 82, т.2 и 3 от Закона за дипломатическата служба, съгласно който Дипломатическият институт  организира и провежда обучение за повишаване на професионалната квалификация на служителите на Министерството на външните работи и на служителите в други бюджетни организации, включително курсове по чуждоезиково обучение, както и подготвя, осигурява и провежда курсове по дипломатическо обучение за служители на чуждестранни дипломатически служби и чуждестранни държавни администрации. </w:t>
            </w:r>
          </w:p>
          <w:p w:rsidR="00364830" w:rsidRPr="009014A2" w:rsidRDefault="00364830" w:rsidP="00AB271F">
            <w:pPr>
              <w:spacing w:after="120" w:line="240" w:lineRule="auto"/>
              <w:ind w:firstLine="709"/>
              <w:jc w:val="both"/>
              <w:rPr>
                <w:rFonts w:ascii="Cambria" w:eastAsia="Times New Roman" w:hAnsi="Cambria" w:cs="Times New Roman"/>
                <w:lang w:val="bg-BG"/>
              </w:rPr>
            </w:pPr>
            <w:r w:rsidRPr="009014A2">
              <w:rPr>
                <w:rFonts w:ascii="Cambria" w:eastAsia="Times New Roman" w:hAnsi="Cambria" w:cs="Times New Roman"/>
                <w:lang w:val="bg-BG"/>
              </w:rPr>
              <w:t xml:space="preserve">От издаването й през 2008 г. до днес Наредба №3 е била актуализирана само веднъж преди 10 години. Наредба №3 е основният нормативен акт, с който Дипломатическият институт определя своята обучителна и квалификационна политика, включително и чуждоезиковата подготовка на служителите в </w:t>
            </w:r>
            <w:r w:rsidRPr="009014A2">
              <w:rPr>
                <w:rFonts w:ascii="Cambria" w:eastAsia="Times New Roman" w:hAnsi="Cambria" w:cs="Times New Roman"/>
                <w:lang w:val="bg-BG"/>
              </w:rPr>
              <w:lastRenderedPageBreak/>
              <w:t>дипломатическата служба. Налице е необходимост от допълване на уредбата по отношение на вече утвърдени обучения, въвеждане на нови обучителни курсове, премахване на нерелевантни или отпаднали дейности, както и извършване на някои структурни промени в наредбата.</w:t>
            </w:r>
            <w:r w:rsidR="001511AA" w:rsidRPr="009014A2">
              <w:t xml:space="preserve"> </w:t>
            </w:r>
            <w:r w:rsidR="001511AA" w:rsidRPr="009014A2">
              <w:rPr>
                <w:rFonts w:ascii="Cambria" w:eastAsia="Times New Roman" w:hAnsi="Cambria" w:cs="Times New Roman"/>
                <w:lang w:val="bg-BG"/>
              </w:rPr>
              <w:t xml:space="preserve">Произтичащ ангажимент на Дипломатическия институт от  проведен  проект №BG05SFOP001-2.004-0005  по Оперативна програма „Добро управление“ е да въведе като устойчива практика проведени обучения по управленски умения в дипломатическата служба и </w:t>
            </w:r>
            <w:proofErr w:type="spellStart"/>
            <w:r w:rsidR="001511AA" w:rsidRPr="009014A2">
              <w:rPr>
                <w:rFonts w:ascii="Cambria" w:eastAsia="Times New Roman" w:hAnsi="Cambria" w:cs="Times New Roman"/>
                <w:lang w:val="bg-BG"/>
              </w:rPr>
              <w:t>предмандатна</w:t>
            </w:r>
            <w:proofErr w:type="spellEnd"/>
            <w:r w:rsidR="001511AA" w:rsidRPr="009014A2">
              <w:rPr>
                <w:rFonts w:ascii="Cambria" w:eastAsia="Times New Roman" w:hAnsi="Cambria" w:cs="Times New Roman"/>
                <w:lang w:val="bg-BG"/>
              </w:rPr>
              <w:t xml:space="preserve"> подготовка.</w:t>
            </w:r>
          </w:p>
          <w:p w:rsidR="00633C1C" w:rsidRPr="009014A2" w:rsidRDefault="00633C1C" w:rsidP="006F5826">
            <w:pPr>
              <w:spacing w:before="120" w:after="120"/>
              <w:jc w:val="both"/>
              <w:rPr>
                <w:rFonts w:ascii="Cambria" w:hAnsi="Cambria"/>
              </w:rPr>
            </w:pPr>
            <w:proofErr w:type="spellStart"/>
            <w:r w:rsidRPr="009014A2">
              <w:rPr>
                <w:rFonts w:ascii="Cambria" w:hAnsi="Cambria"/>
              </w:rPr>
              <w:t>Идентифицираните</w:t>
            </w:r>
            <w:proofErr w:type="spellEnd"/>
            <w:r w:rsidRPr="009014A2">
              <w:rPr>
                <w:rFonts w:ascii="Cambria" w:hAnsi="Cambria"/>
              </w:rPr>
              <w:t xml:space="preserve"> </w:t>
            </w:r>
            <w:proofErr w:type="spellStart"/>
            <w:r w:rsidRPr="009014A2">
              <w:rPr>
                <w:rFonts w:ascii="Cambria" w:hAnsi="Cambria"/>
              </w:rPr>
              <w:t>несъвършенства</w:t>
            </w:r>
            <w:proofErr w:type="spellEnd"/>
            <w:r w:rsidRPr="009014A2">
              <w:rPr>
                <w:rFonts w:ascii="Cambria" w:hAnsi="Cambria"/>
              </w:rPr>
              <w:t xml:space="preserve"> в </w:t>
            </w:r>
            <w:proofErr w:type="spellStart"/>
            <w:r w:rsidRPr="009014A2">
              <w:rPr>
                <w:rFonts w:ascii="Cambria" w:hAnsi="Cambria"/>
              </w:rPr>
              <w:t>нормативната</w:t>
            </w:r>
            <w:proofErr w:type="spellEnd"/>
            <w:r w:rsidRPr="009014A2">
              <w:rPr>
                <w:rFonts w:ascii="Cambria" w:hAnsi="Cambria"/>
              </w:rPr>
              <w:t xml:space="preserve"> </w:t>
            </w:r>
            <w:proofErr w:type="spellStart"/>
            <w:r w:rsidRPr="009014A2">
              <w:rPr>
                <w:rFonts w:ascii="Cambria" w:hAnsi="Cambria"/>
              </w:rPr>
              <w:t>уредба</w:t>
            </w:r>
            <w:proofErr w:type="spellEnd"/>
            <w:r w:rsidRPr="009014A2">
              <w:rPr>
                <w:rFonts w:ascii="Cambria" w:hAnsi="Cambria"/>
              </w:rPr>
              <w:t xml:space="preserve"> </w:t>
            </w:r>
            <w:proofErr w:type="spellStart"/>
            <w:r w:rsidRPr="009014A2">
              <w:rPr>
                <w:rFonts w:ascii="Cambria" w:hAnsi="Cambria"/>
              </w:rPr>
              <w:t>не</w:t>
            </w:r>
            <w:proofErr w:type="spellEnd"/>
            <w:r w:rsidRPr="009014A2">
              <w:rPr>
                <w:rFonts w:ascii="Cambria" w:hAnsi="Cambria"/>
              </w:rPr>
              <w:t xml:space="preserve"> </w:t>
            </w:r>
            <w:proofErr w:type="spellStart"/>
            <w:r w:rsidRPr="009014A2">
              <w:rPr>
                <w:rFonts w:ascii="Cambria" w:hAnsi="Cambria"/>
              </w:rPr>
              <w:t>могат</w:t>
            </w:r>
            <w:proofErr w:type="spellEnd"/>
            <w:r w:rsidRPr="009014A2">
              <w:rPr>
                <w:rFonts w:ascii="Cambria" w:hAnsi="Cambria"/>
              </w:rPr>
              <w:t xml:space="preserve"> </w:t>
            </w:r>
            <w:proofErr w:type="spellStart"/>
            <w:r w:rsidRPr="009014A2">
              <w:rPr>
                <w:rFonts w:ascii="Cambria" w:hAnsi="Cambria"/>
              </w:rPr>
              <w:t>да</w:t>
            </w:r>
            <w:proofErr w:type="spellEnd"/>
            <w:r w:rsidRPr="009014A2">
              <w:rPr>
                <w:rFonts w:ascii="Cambria" w:hAnsi="Cambria"/>
              </w:rPr>
              <w:t xml:space="preserve"> </w:t>
            </w:r>
            <w:proofErr w:type="spellStart"/>
            <w:r w:rsidRPr="009014A2">
              <w:rPr>
                <w:rFonts w:ascii="Cambria" w:hAnsi="Cambria"/>
              </w:rPr>
              <w:t>бъдат</w:t>
            </w:r>
            <w:proofErr w:type="spellEnd"/>
            <w:r w:rsidRPr="009014A2">
              <w:rPr>
                <w:rFonts w:ascii="Cambria" w:hAnsi="Cambria"/>
              </w:rPr>
              <w:t xml:space="preserve"> </w:t>
            </w:r>
            <w:proofErr w:type="spellStart"/>
            <w:r w:rsidRPr="009014A2">
              <w:rPr>
                <w:rFonts w:ascii="Cambria" w:hAnsi="Cambria"/>
              </w:rPr>
              <w:t>преодолени</w:t>
            </w:r>
            <w:proofErr w:type="spellEnd"/>
            <w:r w:rsidRPr="009014A2">
              <w:rPr>
                <w:rFonts w:ascii="Cambria" w:hAnsi="Cambria"/>
              </w:rPr>
              <w:t xml:space="preserve"> </w:t>
            </w:r>
            <w:proofErr w:type="spellStart"/>
            <w:r w:rsidRPr="009014A2">
              <w:rPr>
                <w:rFonts w:ascii="Cambria" w:hAnsi="Cambria"/>
              </w:rPr>
              <w:t>чрез</w:t>
            </w:r>
            <w:proofErr w:type="spellEnd"/>
            <w:r w:rsidRPr="009014A2">
              <w:rPr>
                <w:rFonts w:ascii="Cambria" w:hAnsi="Cambria"/>
              </w:rPr>
              <w:t xml:space="preserve"> </w:t>
            </w:r>
            <w:proofErr w:type="spellStart"/>
            <w:r w:rsidRPr="009014A2">
              <w:rPr>
                <w:rFonts w:ascii="Cambria" w:hAnsi="Cambria"/>
              </w:rPr>
              <w:t>организационни</w:t>
            </w:r>
            <w:proofErr w:type="spellEnd"/>
            <w:r w:rsidRPr="009014A2">
              <w:rPr>
                <w:rFonts w:ascii="Cambria" w:hAnsi="Cambria"/>
              </w:rPr>
              <w:t xml:space="preserve"> </w:t>
            </w:r>
            <w:proofErr w:type="spellStart"/>
            <w:r w:rsidRPr="009014A2">
              <w:rPr>
                <w:rFonts w:ascii="Cambria" w:hAnsi="Cambria"/>
              </w:rPr>
              <w:t>мерки</w:t>
            </w:r>
            <w:proofErr w:type="spellEnd"/>
            <w:r w:rsidRPr="009014A2">
              <w:rPr>
                <w:rFonts w:ascii="Cambria" w:hAnsi="Cambria"/>
              </w:rPr>
              <w:t xml:space="preserve">. </w:t>
            </w:r>
            <w:proofErr w:type="spellStart"/>
            <w:r w:rsidRPr="009014A2">
              <w:rPr>
                <w:rFonts w:ascii="Cambria" w:hAnsi="Cambria"/>
              </w:rPr>
              <w:t>Необходимо</w:t>
            </w:r>
            <w:proofErr w:type="spellEnd"/>
            <w:r w:rsidRPr="009014A2">
              <w:rPr>
                <w:rFonts w:ascii="Cambria" w:hAnsi="Cambria"/>
              </w:rPr>
              <w:t xml:space="preserve"> е </w:t>
            </w:r>
            <w:proofErr w:type="spellStart"/>
            <w:r w:rsidRPr="009014A2">
              <w:rPr>
                <w:rFonts w:ascii="Cambria" w:hAnsi="Cambria"/>
              </w:rPr>
              <w:t>изменение</w:t>
            </w:r>
            <w:proofErr w:type="spellEnd"/>
            <w:r w:rsidRPr="009014A2">
              <w:rPr>
                <w:rFonts w:ascii="Cambria" w:hAnsi="Cambria"/>
              </w:rPr>
              <w:t xml:space="preserve"> </w:t>
            </w:r>
            <w:proofErr w:type="spellStart"/>
            <w:r w:rsidRPr="009014A2">
              <w:rPr>
                <w:rFonts w:ascii="Cambria" w:hAnsi="Cambria"/>
              </w:rPr>
              <w:t>на</w:t>
            </w:r>
            <w:proofErr w:type="spellEnd"/>
            <w:r w:rsidRPr="009014A2">
              <w:rPr>
                <w:rFonts w:ascii="Cambria" w:hAnsi="Cambria"/>
              </w:rPr>
              <w:t xml:space="preserve"> </w:t>
            </w:r>
            <w:proofErr w:type="spellStart"/>
            <w:r w:rsidRPr="009014A2">
              <w:rPr>
                <w:rFonts w:ascii="Cambria" w:hAnsi="Cambria"/>
              </w:rPr>
              <w:t>законодателството</w:t>
            </w:r>
            <w:proofErr w:type="spellEnd"/>
            <w:r w:rsidRPr="009014A2">
              <w:rPr>
                <w:rFonts w:ascii="Cambria" w:hAnsi="Cambria"/>
              </w:rPr>
              <w:t xml:space="preserve"> </w:t>
            </w:r>
            <w:proofErr w:type="spellStart"/>
            <w:r w:rsidRPr="009014A2">
              <w:rPr>
                <w:rFonts w:ascii="Cambria" w:hAnsi="Cambria"/>
              </w:rPr>
              <w:t>чрез</w:t>
            </w:r>
            <w:proofErr w:type="spellEnd"/>
            <w:r w:rsidRPr="009014A2">
              <w:rPr>
                <w:rFonts w:ascii="Cambria" w:hAnsi="Cambria"/>
              </w:rPr>
              <w:t xml:space="preserve"> </w:t>
            </w:r>
            <w:proofErr w:type="spellStart"/>
            <w:r w:rsidRPr="009014A2">
              <w:rPr>
                <w:rFonts w:ascii="Cambria" w:hAnsi="Cambria"/>
              </w:rPr>
              <w:t>приемане</w:t>
            </w:r>
            <w:proofErr w:type="spellEnd"/>
            <w:r w:rsidRPr="009014A2">
              <w:rPr>
                <w:rFonts w:ascii="Cambria" w:hAnsi="Cambria"/>
              </w:rPr>
              <w:t xml:space="preserve"> </w:t>
            </w:r>
            <w:proofErr w:type="spellStart"/>
            <w:r w:rsidRPr="009014A2">
              <w:rPr>
                <w:rFonts w:ascii="Cambria" w:hAnsi="Cambria"/>
              </w:rPr>
              <w:t>на</w:t>
            </w:r>
            <w:proofErr w:type="spellEnd"/>
            <w:r w:rsidR="00364830" w:rsidRPr="009014A2">
              <w:rPr>
                <w:rFonts w:ascii="Cambria" w:hAnsi="Cambria"/>
                <w:lang w:val="bg-BG"/>
              </w:rPr>
              <w:t xml:space="preserve"> наредба за изменение и допълнение на Наредба №3</w:t>
            </w:r>
            <w:r w:rsidRPr="009014A2">
              <w:rPr>
                <w:rFonts w:ascii="Cambria" w:hAnsi="Cambria"/>
              </w:rPr>
              <w:t xml:space="preserve">. </w:t>
            </w:r>
          </w:p>
          <w:p w:rsidR="00432CC5" w:rsidRPr="009014A2" w:rsidRDefault="00002FB0" w:rsidP="006F5826">
            <w:pPr>
              <w:spacing w:before="120" w:after="0" w:line="240" w:lineRule="auto"/>
              <w:jc w:val="both"/>
              <w:rPr>
                <w:rFonts w:ascii="Cambria" w:eastAsia="Times New Roman" w:hAnsi="Cambria" w:cs="Times New Roman"/>
                <w:i/>
                <w:lang w:val="bg-BG"/>
              </w:rPr>
            </w:pPr>
            <w:r w:rsidRPr="009014A2">
              <w:rPr>
                <w:rFonts w:ascii="Cambria" w:eastAsia="Times New Roman" w:hAnsi="Cambria" w:cs="Times New Roman"/>
                <w:i/>
                <w:lang w:val="bg-BG"/>
              </w:rPr>
              <w:t xml:space="preserve">           </w:t>
            </w:r>
            <w:r w:rsidR="00432CC5" w:rsidRPr="009014A2">
              <w:rPr>
                <w:rFonts w:ascii="Cambria" w:eastAsia="Times New Roman" w:hAnsi="Cambria" w:cs="Times New Roman"/>
                <w:i/>
                <w:lang w:val="bg-BG"/>
              </w:rPr>
              <w:t xml:space="preserve">1.3. Посочете дали са извършени последващи оценки на нормативния акт, или анализи за изпълнението на политиката и какви са резултатите от тях? </w:t>
            </w:r>
          </w:p>
          <w:p w:rsidR="00A11389" w:rsidRPr="009014A2" w:rsidRDefault="00A11389" w:rsidP="00DD7914">
            <w:pPr>
              <w:spacing w:before="120" w:after="120" w:line="240" w:lineRule="auto"/>
              <w:jc w:val="both"/>
              <w:rPr>
                <w:rFonts w:ascii="Cambria" w:eastAsia="Times New Roman" w:hAnsi="Cambria" w:cs="Times New Roman"/>
                <w:lang w:val="bg-BG"/>
              </w:rPr>
            </w:pPr>
            <w:r w:rsidRPr="009014A2">
              <w:rPr>
                <w:rFonts w:ascii="Cambria" w:eastAsia="Times New Roman" w:hAnsi="Cambria" w:cs="Times New Roman"/>
                <w:i/>
                <w:lang w:val="bg-BG"/>
              </w:rPr>
              <w:t xml:space="preserve">             </w:t>
            </w:r>
            <w:r w:rsidRPr="009014A2">
              <w:rPr>
                <w:rFonts w:ascii="Cambria" w:eastAsia="Times New Roman" w:hAnsi="Cambria" w:cs="Times New Roman"/>
                <w:lang w:val="bg-BG"/>
              </w:rPr>
              <w:t xml:space="preserve">Последваща оценка на въздействието на </w:t>
            </w:r>
            <w:r w:rsidR="00364830" w:rsidRPr="009014A2">
              <w:rPr>
                <w:rFonts w:ascii="Cambria" w:eastAsia="Times New Roman" w:hAnsi="Cambria" w:cs="Times New Roman"/>
                <w:lang w:val="bg-BG"/>
              </w:rPr>
              <w:t>Наредба  № 3 от 17.07.2008 г. за условията и реда за организиране и провеждане на обучения от Дипломатическия институт към министъра на външните работи, издадена от министъра на външните работи,</w:t>
            </w:r>
            <w:r w:rsidRPr="009014A2">
              <w:rPr>
                <w:rFonts w:ascii="Cambria" w:eastAsia="Times New Roman" w:hAnsi="Cambria" w:cs="Times New Roman"/>
                <w:lang w:val="bg-BG"/>
              </w:rPr>
              <w:t xml:space="preserve"> не е извършвана.</w:t>
            </w:r>
          </w:p>
        </w:tc>
      </w:tr>
      <w:tr w:rsidR="00432CC5" w:rsidRPr="006F5826" w:rsidTr="006F5826">
        <w:tc>
          <w:tcPr>
            <w:tcW w:w="8332" w:type="dxa"/>
            <w:gridSpan w:val="2"/>
            <w:shd w:val="clear" w:color="auto" w:fill="auto"/>
          </w:tcPr>
          <w:p w:rsidR="00512C7F" w:rsidRPr="009014A2" w:rsidRDefault="00432CC5" w:rsidP="00A16234">
            <w:pPr>
              <w:spacing w:before="120" w:after="0" w:line="240" w:lineRule="auto"/>
              <w:jc w:val="both"/>
              <w:rPr>
                <w:rFonts w:ascii="Cambria" w:eastAsia="Times New Roman" w:hAnsi="Cambria" w:cs="Times New Roman"/>
                <w:b/>
                <w:lang w:val="bg-BG"/>
              </w:rPr>
            </w:pPr>
            <w:r w:rsidRPr="009014A2">
              <w:rPr>
                <w:rFonts w:ascii="Cambria" w:eastAsia="Times New Roman" w:hAnsi="Cambria" w:cs="Times New Roman"/>
                <w:b/>
                <w:lang w:val="bg-BG"/>
              </w:rPr>
              <w:lastRenderedPageBreak/>
              <w:t>2. Цели:</w:t>
            </w:r>
            <w:r w:rsidR="00A16234" w:rsidRPr="009014A2">
              <w:rPr>
                <w:rFonts w:ascii="Cambria" w:eastAsia="Times New Roman" w:hAnsi="Cambria" w:cs="Times New Roman"/>
                <w:b/>
                <w:lang w:val="bg-BG"/>
              </w:rPr>
              <w:t xml:space="preserve"> </w:t>
            </w:r>
          </w:p>
          <w:p w:rsidR="00364830" w:rsidRPr="009014A2" w:rsidRDefault="00364830" w:rsidP="0036483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mbria" w:eastAsia="Calibri" w:hAnsi="Cambria" w:cs="Times New Roman"/>
                <w:lang w:val="bg-BG"/>
              </w:rPr>
            </w:pPr>
            <w:r w:rsidRPr="009014A2">
              <w:rPr>
                <w:rFonts w:ascii="Cambria" w:eastAsia="Calibri" w:hAnsi="Cambria" w:cs="Times New Roman"/>
                <w:lang w:val="bg-BG"/>
              </w:rPr>
              <w:t>Регламентацията на обучителна дейност на Дипломатическия институт да отразява актуалните потребности от обучения и курсове;</w:t>
            </w:r>
          </w:p>
          <w:p w:rsidR="00364830" w:rsidRPr="009014A2" w:rsidRDefault="00364830" w:rsidP="0036483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mbria" w:eastAsia="Calibri" w:hAnsi="Cambria" w:cs="Times New Roman"/>
                <w:lang w:val="bg-BG"/>
              </w:rPr>
            </w:pPr>
            <w:r w:rsidRPr="009014A2">
              <w:rPr>
                <w:rFonts w:ascii="Cambria" w:eastAsia="Calibri" w:hAnsi="Cambria" w:cs="Times New Roman"/>
                <w:lang w:val="bg-BG"/>
              </w:rPr>
              <w:t>По-плътно ангажиране в обучителния процес на различни целеви групи в дипломатическата служба;</w:t>
            </w:r>
          </w:p>
          <w:p w:rsidR="00364830" w:rsidRPr="009014A2" w:rsidRDefault="006266A7" w:rsidP="0036483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mbria" w:eastAsia="Calibri" w:hAnsi="Cambria" w:cs="Times New Roman"/>
                <w:lang w:val="bg-BG"/>
              </w:rPr>
            </w:pPr>
            <w:r w:rsidRPr="009014A2">
              <w:rPr>
                <w:rFonts w:ascii="Cambria" w:eastAsia="Calibri" w:hAnsi="Cambria" w:cs="Times New Roman"/>
                <w:lang w:val="bg-BG"/>
              </w:rPr>
              <w:t>Повишаване</w:t>
            </w:r>
            <w:r w:rsidR="00364830" w:rsidRPr="009014A2">
              <w:rPr>
                <w:rFonts w:ascii="Cambria" w:eastAsia="Calibri" w:hAnsi="Cambria" w:cs="Times New Roman"/>
                <w:lang w:val="bg-BG"/>
              </w:rPr>
              <w:t xml:space="preserve"> на професионалната квалификация на служителите </w:t>
            </w:r>
            <w:r w:rsidRPr="009014A2">
              <w:rPr>
                <w:rFonts w:ascii="Cambria" w:eastAsia="Calibri" w:hAnsi="Cambria" w:cs="Times New Roman"/>
                <w:lang w:val="bg-BG"/>
              </w:rPr>
              <w:t>в съответствие с потребностите на дипломатическата служба.</w:t>
            </w:r>
          </w:p>
          <w:p w:rsidR="00432CC5" w:rsidRPr="009014A2" w:rsidRDefault="00432CC5" w:rsidP="00432CC5">
            <w:pPr>
              <w:spacing w:before="120" w:after="0" w:line="240" w:lineRule="auto"/>
              <w:jc w:val="center"/>
              <w:rPr>
                <w:rFonts w:ascii="Cambria" w:eastAsia="Times New Roman" w:hAnsi="Cambria" w:cs="Times New Roman"/>
                <w:i/>
                <w:lang w:val="bg-BG"/>
              </w:rPr>
            </w:pPr>
            <w:r w:rsidRPr="009014A2">
              <w:rPr>
                <w:rFonts w:ascii="Cambria" w:eastAsia="Times New Roman" w:hAnsi="Cambria" w:cs="Times New Roman"/>
                <w:i/>
                <w:lang w:val="bg-BG"/>
              </w:rPr>
              <w:t>Посочете целите, които си поставя нормативната промяна, по конкретен и измерим начин и график, ако е приложимо, за тяхното постигане. Съответстват ли целите на действащата стратегическа рамка?</w:t>
            </w:r>
          </w:p>
          <w:p w:rsidR="00432CC5" w:rsidRPr="009014A2" w:rsidRDefault="00432CC5" w:rsidP="00432CC5">
            <w:pPr>
              <w:spacing w:before="120" w:after="0" w:line="240" w:lineRule="auto"/>
              <w:jc w:val="center"/>
              <w:rPr>
                <w:rFonts w:ascii="Cambria" w:eastAsia="Times New Roman" w:hAnsi="Cambria" w:cs="Times New Roman"/>
                <w:lang w:val="bg-BG"/>
              </w:rPr>
            </w:pPr>
          </w:p>
        </w:tc>
      </w:tr>
      <w:tr w:rsidR="00432CC5" w:rsidRPr="006F5826" w:rsidTr="006F5826">
        <w:tc>
          <w:tcPr>
            <w:tcW w:w="8332" w:type="dxa"/>
            <w:gridSpan w:val="2"/>
            <w:shd w:val="clear" w:color="auto" w:fill="auto"/>
          </w:tcPr>
          <w:p w:rsidR="00432CC5" w:rsidRPr="009014A2" w:rsidRDefault="00432CC5" w:rsidP="00432CC5">
            <w:pPr>
              <w:spacing w:before="120" w:after="120" w:line="240" w:lineRule="auto"/>
              <w:jc w:val="both"/>
              <w:rPr>
                <w:rFonts w:ascii="Cambria" w:eastAsia="Times New Roman" w:hAnsi="Cambria" w:cs="Times New Roman"/>
                <w:lang w:val="bg-BG"/>
              </w:rPr>
            </w:pPr>
            <w:r w:rsidRPr="009014A2">
              <w:rPr>
                <w:rFonts w:ascii="Cambria" w:eastAsia="Times New Roman" w:hAnsi="Cambria" w:cs="Times New Roman"/>
                <w:b/>
                <w:lang w:val="bg-BG"/>
              </w:rPr>
              <w:t xml:space="preserve">3. Идентифициране на заинтересованите страни: </w:t>
            </w:r>
          </w:p>
          <w:p w:rsidR="00450121" w:rsidRPr="009014A2" w:rsidRDefault="00450121" w:rsidP="00731FAC">
            <w:pPr>
              <w:spacing w:before="120" w:after="120" w:line="240" w:lineRule="auto"/>
              <w:jc w:val="both"/>
              <w:rPr>
                <w:rFonts w:ascii="Cambria" w:eastAsia="Times New Roman" w:hAnsi="Cambria" w:cs="Times New Roman"/>
                <w:b/>
                <w:lang w:val="bg-BG"/>
              </w:rPr>
            </w:pPr>
            <w:r w:rsidRPr="009014A2">
              <w:rPr>
                <w:rFonts w:ascii="Cambria" w:eastAsia="Times New Roman" w:hAnsi="Cambria" w:cs="Times New Roman"/>
                <w:b/>
                <w:lang w:val="bg-BG"/>
              </w:rPr>
              <w:t>Преки заинтересовани страни:</w:t>
            </w:r>
          </w:p>
          <w:p w:rsidR="00BE0606" w:rsidRPr="009014A2" w:rsidRDefault="00BE0606" w:rsidP="00BE0606">
            <w:pPr>
              <w:pStyle w:val="ListParagraph"/>
              <w:numPr>
                <w:ilvl w:val="0"/>
                <w:numId w:val="2"/>
              </w:numPr>
              <w:spacing w:before="120" w:after="120" w:line="240" w:lineRule="auto"/>
              <w:jc w:val="both"/>
              <w:rPr>
                <w:rFonts w:ascii="Cambria" w:hAnsi="Cambria" w:cs="Times New Roman"/>
              </w:rPr>
            </w:pPr>
            <w:r w:rsidRPr="009014A2">
              <w:rPr>
                <w:rFonts w:ascii="Cambria" w:hAnsi="Cambria" w:cs="Times New Roman"/>
              </w:rPr>
              <w:t>Дипломатическият институт към министъра на външните работи. Об</w:t>
            </w:r>
            <w:r w:rsidR="0050496E">
              <w:rPr>
                <w:rFonts w:ascii="Cambria" w:hAnsi="Cambria" w:cs="Times New Roman"/>
              </w:rPr>
              <w:t>щата численост на персонала в Дипломатическия институт</w:t>
            </w:r>
            <w:r w:rsidRPr="009014A2">
              <w:rPr>
                <w:rFonts w:ascii="Cambria" w:hAnsi="Cambria" w:cs="Times New Roman"/>
              </w:rPr>
              <w:t xml:space="preserve"> </w:t>
            </w:r>
            <w:r w:rsidR="0061551F" w:rsidRPr="009014A2">
              <w:rPr>
                <w:rFonts w:ascii="Cambria" w:hAnsi="Cambria" w:cs="Times New Roman"/>
              </w:rPr>
              <w:t>–</w:t>
            </w:r>
            <w:r w:rsidRPr="009014A2">
              <w:rPr>
                <w:rFonts w:ascii="Cambria" w:hAnsi="Cambria" w:cs="Times New Roman"/>
              </w:rPr>
              <w:t xml:space="preserve"> </w:t>
            </w:r>
            <w:r w:rsidR="0061551F" w:rsidRPr="009014A2">
              <w:rPr>
                <w:rFonts w:ascii="Cambria" w:hAnsi="Cambria" w:cs="Times New Roman"/>
              </w:rPr>
              <w:t>21 щатни бройки;</w:t>
            </w:r>
          </w:p>
          <w:p w:rsidR="00731FAC" w:rsidRPr="009014A2" w:rsidRDefault="00731FAC" w:rsidP="00DD7914">
            <w:pPr>
              <w:pStyle w:val="ListParagraph"/>
              <w:numPr>
                <w:ilvl w:val="0"/>
                <w:numId w:val="2"/>
              </w:numPr>
              <w:spacing w:before="120" w:after="120" w:line="240" w:lineRule="auto"/>
              <w:jc w:val="both"/>
              <w:rPr>
                <w:rFonts w:ascii="Cambria" w:hAnsi="Cambria" w:cs="Times New Roman"/>
              </w:rPr>
            </w:pPr>
            <w:r w:rsidRPr="009014A2">
              <w:rPr>
                <w:rFonts w:ascii="Cambria" w:hAnsi="Cambria" w:cs="Times New Roman"/>
              </w:rPr>
              <w:t>Министерството на външните работи. Общата численост на персонала в организационните структури и административните звена в Министерството на външните работи, включително задграничните представителства, съгласно</w:t>
            </w:r>
            <w:r w:rsidR="00E916A6" w:rsidRPr="009014A2">
              <w:rPr>
                <w:rFonts w:ascii="Cambria" w:hAnsi="Cambria" w:cs="Times New Roman"/>
              </w:rPr>
              <w:t xml:space="preserve"> </w:t>
            </w:r>
            <w:r w:rsidR="00DD7914" w:rsidRPr="009014A2">
              <w:rPr>
                <w:rFonts w:ascii="Cambria" w:hAnsi="Cambria" w:cs="Times New Roman"/>
              </w:rPr>
              <w:t xml:space="preserve">Устройствения правилник на Министерството на външните работи </w:t>
            </w:r>
            <w:r w:rsidRPr="009014A2">
              <w:rPr>
                <w:rFonts w:ascii="Cambria" w:hAnsi="Cambria" w:cs="Times New Roman"/>
              </w:rPr>
              <w:t>е 1</w:t>
            </w:r>
            <w:r w:rsidR="00DD7914" w:rsidRPr="009014A2">
              <w:rPr>
                <w:rFonts w:ascii="Cambria" w:hAnsi="Cambria" w:cs="Times New Roman"/>
              </w:rPr>
              <w:t>368;</w:t>
            </w:r>
          </w:p>
          <w:p w:rsidR="001511AA" w:rsidRPr="009014A2" w:rsidRDefault="001511AA" w:rsidP="00DD7914">
            <w:pPr>
              <w:pStyle w:val="ListParagraph"/>
              <w:numPr>
                <w:ilvl w:val="0"/>
                <w:numId w:val="2"/>
              </w:numPr>
              <w:spacing w:before="120" w:after="120" w:line="240" w:lineRule="auto"/>
              <w:jc w:val="both"/>
              <w:rPr>
                <w:rFonts w:ascii="Cambria" w:hAnsi="Cambria" w:cs="Times New Roman"/>
              </w:rPr>
            </w:pPr>
            <w:r w:rsidRPr="009014A2">
              <w:rPr>
                <w:rFonts w:ascii="Cambria" w:hAnsi="Cambria" w:cs="Times New Roman"/>
              </w:rPr>
              <w:t>Служители от други бюджетни организации;</w:t>
            </w:r>
          </w:p>
          <w:p w:rsidR="001511AA" w:rsidRPr="009014A2" w:rsidRDefault="001511AA" w:rsidP="00DD7914">
            <w:pPr>
              <w:pStyle w:val="ListParagraph"/>
              <w:numPr>
                <w:ilvl w:val="0"/>
                <w:numId w:val="2"/>
              </w:numPr>
              <w:spacing w:before="120" w:after="120" w:line="240" w:lineRule="auto"/>
              <w:jc w:val="both"/>
              <w:rPr>
                <w:rFonts w:ascii="Cambria" w:hAnsi="Cambria" w:cs="Times New Roman"/>
              </w:rPr>
            </w:pPr>
            <w:r w:rsidRPr="009014A2">
              <w:rPr>
                <w:rFonts w:ascii="Cambria" w:hAnsi="Cambria" w:cs="Times New Roman"/>
              </w:rPr>
              <w:t>Служители на чуждестранни дипломатически служби и чуждестранни държавни администрации;</w:t>
            </w:r>
          </w:p>
          <w:p w:rsidR="009864EF" w:rsidRPr="009014A2" w:rsidRDefault="00450121" w:rsidP="00694103">
            <w:pPr>
              <w:spacing w:before="120" w:after="120" w:line="240" w:lineRule="auto"/>
              <w:jc w:val="both"/>
              <w:rPr>
                <w:rFonts w:ascii="Cambria" w:eastAsia="Times New Roman" w:hAnsi="Cambria" w:cs="Times New Roman"/>
                <w:lang w:val="bg-BG"/>
              </w:rPr>
            </w:pPr>
            <w:r w:rsidRPr="009014A2">
              <w:rPr>
                <w:rFonts w:ascii="Cambria" w:eastAsia="Times New Roman" w:hAnsi="Cambria" w:cs="Times New Roman"/>
                <w:b/>
                <w:lang w:val="bg-BG"/>
              </w:rPr>
              <w:t>Косвени заинтересовани страни:</w:t>
            </w:r>
            <w:r w:rsidR="001511AA" w:rsidRPr="009014A2">
              <w:rPr>
                <w:rFonts w:ascii="Cambria" w:eastAsia="Times New Roman" w:hAnsi="Cambria" w:cs="Times New Roman"/>
                <w:lang w:val="bg-BG"/>
              </w:rPr>
              <w:t xml:space="preserve"> няма</w:t>
            </w:r>
            <w:r w:rsidR="00694103" w:rsidRPr="009014A2">
              <w:rPr>
                <w:rFonts w:ascii="Cambria" w:eastAsia="Times New Roman" w:hAnsi="Cambria" w:cs="Times New Roman"/>
                <w:lang w:val="bg-BG"/>
              </w:rPr>
              <w:t>.</w:t>
            </w:r>
          </w:p>
        </w:tc>
      </w:tr>
      <w:tr w:rsidR="00432CC5" w:rsidRPr="006F5826" w:rsidTr="006F5826">
        <w:tc>
          <w:tcPr>
            <w:tcW w:w="8332" w:type="dxa"/>
            <w:gridSpan w:val="2"/>
            <w:shd w:val="clear" w:color="auto" w:fill="auto"/>
          </w:tcPr>
          <w:p w:rsidR="00432CC5" w:rsidRPr="009014A2" w:rsidRDefault="00432CC5" w:rsidP="00282FD1">
            <w:pPr>
              <w:spacing w:before="120" w:after="120" w:line="240" w:lineRule="auto"/>
              <w:jc w:val="both"/>
              <w:rPr>
                <w:rFonts w:ascii="Cambria" w:eastAsia="Times New Roman" w:hAnsi="Cambria" w:cs="Times New Roman"/>
                <w:b/>
                <w:lang w:val="bg-BG"/>
              </w:rPr>
            </w:pPr>
            <w:r w:rsidRPr="009014A2">
              <w:rPr>
                <w:rFonts w:ascii="Cambria" w:eastAsia="Times New Roman" w:hAnsi="Cambria" w:cs="Times New Roman"/>
                <w:b/>
                <w:lang w:val="bg-BG"/>
              </w:rPr>
              <w:t xml:space="preserve">4. Варианти на действие: </w:t>
            </w:r>
          </w:p>
          <w:p w:rsidR="004E1E2C" w:rsidRPr="009014A2" w:rsidRDefault="004E1E2C" w:rsidP="004E1E2C">
            <w:pPr>
              <w:spacing w:before="120" w:after="120" w:line="240" w:lineRule="auto"/>
              <w:jc w:val="both"/>
              <w:rPr>
                <w:rFonts w:ascii="Cambria" w:eastAsia="Times New Roman" w:hAnsi="Cambria" w:cs="Times New Roman"/>
                <w:b/>
                <w:lang w:val="bg-BG"/>
              </w:rPr>
            </w:pPr>
            <w:r w:rsidRPr="009014A2">
              <w:rPr>
                <w:rFonts w:ascii="Cambria" w:eastAsia="Times New Roman" w:hAnsi="Cambria" w:cs="Times New Roman"/>
                <w:b/>
                <w:lang w:val="bg-BG"/>
              </w:rPr>
              <w:t>Вариантите са следните:</w:t>
            </w:r>
          </w:p>
          <w:p w:rsidR="00654C23" w:rsidRPr="009014A2" w:rsidRDefault="004E1E2C" w:rsidP="004E1E2C">
            <w:pPr>
              <w:spacing w:before="120" w:after="120" w:line="240" w:lineRule="auto"/>
              <w:jc w:val="both"/>
              <w:rPr>
                <w:rFonts w:ascii="Cambria" w:eastAsia="Times New Roman" w:hAnsi="Cambria" w:cs="Times New Roman"/>
                <w:lang w:val="bg-BG"/>
              </w:rPr>
            </w:pPr>
            <w:r w:rsidRPr="009014A2">
              <w:rPr>
                <w:rFonts w:ascii="Cambria" w:eastAsia="Times New Roman" w:hAnsi="Cambria" w:cs="Times New Roman"/>
                <w:b/>
                <w:lang w:val="bg-BG"/>
              </w:rPr>
              <w:t xml:space="preserve">Вариант 1. Без действие: </w:t>
            </w:r>
            <w:proofErr w:type="spellStart"/>
            <w:r w:rsidR="00E64D24" w:rsidRPr="009014A2">
              <w:rPr>
                <w:rFonts w:ascii="Cambria" w:eastAsia="Times New Roman" w:hAnsi="Cambria" w:cs="Times New Roman"/>
                <w:lang w:val="bg-BG"/>
              </w:rPr>
              <w:t>Неприемане</w:t>
            </w:r>
            <w:proofErr w:type="spellEnd"/>
            <w:r w:rsidR="00E64D24" w:rsidRPr="009014A2">
              <w:rPr>
                <w:rFonts w:ascii="Cambria" w:eastAsia="Times New Roman" w:hAnsi="Cambria" w:cs="Times New Roman"/>
                <w:lang w:val="bg-BG"/>
              </w:rPr>
              <w:t xml:space="preserve"> на проекта на Наредба за изменение и допълнение на Наредба  № 3 от 17.07.2008 г. за условията и реда за организиране </w:t>
            </w:r>
            <w:r w:rsidR="00E64D24" w:rsidRPr="009014A2">
              <w:rPr>
                <w:rFonts w:ascii="Cambria" w:eastAsia="Times New Roman" w:hAnsi="Cambria" w:cs="Times New Roman"/>
                <w:lang w:val="bg-BG"/>
              </w:rPr>
              <w:lastRenderedPageBreak/>
              <w:t>и провеждане на обучения от Дипломатическия институт към министъра на външните работи, издадена от министъра на външните работи</w:t>
            </w:r>
          </w:p>
          <w:p w:rsidR="00E64D24" w:rsidRPr="009014A2" w:rsidRDefault="00C5217C" w:rsidP="00E916A6">
            <w:pPr>
              <w:spacing w:before="120" w:after="120" w:line="240" w:lineRule="auto"/>
              <w:jc w:val="both"/>
              <w:rPr>
                <w:rFonts w:ascii="Cambria" w:eastAsia="Times New Roman" w:hAnsi="Cambria" w:cs="Times New Roman"/>
                <w:b/>
                <w:lang w:val="bg-BG"/>
              </w:rPr>
            </w:pPr>
            <w:r w:rsidRPr="009014A2">
              <w:rPr>
                <w:rFonts w:ascii="Cambria" w:eastAsia="Times New Roman" w:hAnsi="Cambria" w:cs="Times New Roman"/>
                <w:lang w:val="bg-BG"/>
              </w:rPr>
              <w:t>Без приемане на нормативни изменения не биха могли да бъдат съобр</w:t>
            </w:r>
            <w:r w:rsidR="002D35F1" w:rsidRPr="009014A2">
              <w:rPr>
                <w:rFonts w:ascii="Cambria" w:eastAsia="Times New Roman" w:hAnsi="Cambria" w:cs="Times New Roman"/>
                <w:lang w:val="bg-BG"/>
              </w:rPr>
              <w:t>азени обученията с актуалните потребности на дипломатическата служба.</w:t>
            </w:r>
          </w:p>
          <w:p w:rsidR="00C713A3" w:rsidRPr="009014A2" w:rsidRDefault="00524858" w:rsidP="00E916A6">
            <w:pPr>
              <w:spacing w:before="120" w:after="120" w:line="240" w:lineRule="auto"/>
              <w:jc w:val="both"/>
              <w:rPr>
                <w:rFonts w:ascii="Cambria" w:eastAsia="Times New Roman" w:hAnsi="Cambria" w:cs="Times New Roman"/>
                <w:b/>
                <w:lang w:val="bg-BG"/>
              </w:rPr>
            </w:pPr>
            <w:r w:rsidRPr="009014A2">
              <w:rPr>
                <w:rFonts w:ascii="Cambria" w:eastAsia="Times New Roman" w:hAnsi="Cambria" w:cs="Times New Roman"/>
                <w:b/>
                <w:lang w:val="bg-BG"/>
              </w:rPr>
              <w:t xml:space="preserve">Вариант 2. Приемане на проекта </w:t>
            </w:r>
            <w:r w:rsidR="00E64D24" w:rsidRPr="009014A2">
              <w:rPr>
                <w:rFonts w:ascii="Cambria" w:eastAsia="Times New Roman" w:hAnsi="Cambria" w:cs="Times New Roman"/>
                <w:b/>
                <w:lang w:val="bg-BG"/>
              </w:rPr>
              <w:t>на Наредба за изменение и допълнение на Наредба  № 3 от 17.07.2008 г. за условията и реда за организиране и провеждане на обучения от Дипломатическия институт към министъра на външните работи, издадена от министъра на външните работи</w:t>
            </w:r>
          </w:p>
          <w:p w:rsidR="004649E6" w:rsidRPr="009014A2" w:rsidRDefault="002D35F1" w:rsidP="004649E6">
            <w:pPr>
              <w:spacing w:before="120" w:after="120" w:line="240" w:lineRule="auto"/>
              <w:jc w:val="both"/>
              <w:rPr>
                <w:rFonts w:ascii="Cambria" w:eastAsia="Times New Roman" w:hAnsi="Cambria" w:cs="Times New Roman"/>
                <w:lang w:val="bg-BG"/>
              </w:rPr>
            </w:pPr>
            <w:r w:rsidRPr="009014A2">
              <w:rPr>
                <w:rFonts w:ascii="Cambria" w:eastAsia="Times New Roman" w:hAnsi="Cambria" w:cs="Times New Roman"/>
                <w:lang w:val="bg-BG"/>
              </w:rPr>
              <w:t>При приемане на и</w:t>
            </w:r>
            <w:r w:rsidR="004649E6" w:rsidRPr="009014A2">
              <w:rPr>
                <w:rFonts w:ascii="Cambria" w:eastAsia="Times New Roman" w:hAnsi="Cambria" w:cs="Times New Roman"/>
                <w:lang w:val="bg-BG"/>
              </w:rPr>
              <w:t>зменения</w:t>
            </w:r>
            <w:r w:rsidRPr="009014A2">
              <w:rPr>
                <w:rFonts w:ascii="Cambria" w:eastAsia="Times New Roman" w:hAnsi="Cambria" w:cs="Times New Roman"/>
                <w:lang w:val="bg-BG"/>
              </w:rPr>
              <w:t>та регл</w:t>
            </w:r>
            <w:r w:rsidR="004649E6" w:rsidRPr="009014A2">
              <w:rPr>
                <w:rFonts w:ascii="Cambria" w:eastAsia="Times New Roman" w:hAnsi="Cambria" w:cs="Times New Roman"/>
                <w:lang w:val="bg-BG"/>
              </w:rPr>
              <w:t xml:space="preserve">аментацията на обучителна дейност на Дипломатическия институт </w:t>
            </w:r>
            <w:r w:rsidRPr="009014A2">
              <w:rPr>
                <w:rFonts w:ascii="Cambria" w:eastAsia="Times New Roman" w:hAnsi="Cambria" w:cs="Times New Roman"/>
                <w:lang w:val="bg-BG"/>
              </w:rPr>
              <w:t>ще</w:t>
            </w:r>
            <w:r w:rsidR="004649E6" w:rsidRPr="009014A2">
              <w:rPr>
                <w:rFonts w:ascii="Cambria" w:eastAsia="Times New Roman" w:hAnsi="Cambria" w:cs="Times New Roman"/>
                <w:lang w:val="bg-BG"/>
              </w:rPr>
              <w:t xml:space="preserve"> отразява актуалните потребности от обучения и курсове, </w:t>
            </w:r>
            <w:r w:rsidRPr="009014A2">
              <w:rPr>
                <w:rFonts w:ascii="Cambria" w:eastAsia="Times New Roman" w:hAnsi="Cambria" w:cs="Times New Roman"/>
                <w:lang w:val="bg-BG"/>
              </w:rPr>
              <w:t>ще а</w:t>
            </w:r>
            <w:r w:rsidR="004649E6" w:rsidRPr="009014A2">
              <w:rPr>
                <w:rFonts w:ascii="Cambria" w:eastAsia="Times New Roman" w:hAnsi="Cambria" w:cs="Times New Roman"/>
                <w:lang w:val="bg-BG"/>
              </w:rPr>
              <w:t>нгажира</w:t>
            </w:r>
            <w:r w:rsidRPr="009014A2">
              <w:rPr>
                <w:rFonts w:ascii="Cambria" w:eastAsia="Times New Roman" w:hAnsi="Cambria" w:cs="Times New Roman"/>
                <w:lang w:val="bg-BG"/>
              </w:rPr>
              <w:t xml:space="preserve"> по-плътно </w:t>
            </w:r>
            <w:r w:rsidR="004649E6" w:rsidRPr="009014A2">
              <w:rPr>
                <w:rFonts w:ascii="Cambria" w:eastAsia="Times New Roman" w:hAnsi="Cambria" w:cs="Times New Roman"/>
                <w:lang w:val="bg-BG"/>
              </w:rPr>
              <w:t>в обучителния процес различни целеви групи в дипломатическата служба; повишаването на професионалната квалификация на служителите</w:t>
            </w:r>
            <w:r w:rsidRPr="009014A2">
              <w:rPr>
                <w:rFonts w:ascii="Cambria" w:eastAsia="Times New Roman" w:hAnsi="Cambria" w:cs="Times New Roman"/>
                <w:lang w:val="bg-BG"/>
              </w:rPr>
              <w:t xml:space="preserve"> би било в </w:t>
            </w:r>
            <w:r w:rsidR="004649E6" w:rsidRPr="009014A2">
              <w:rPr>
                <w:rFonts w:ascii="Cambria" w:eastAsia="Times New Roman" w:hAnsi="Cambria" w:cs="Times New Roman"/>
                <w:lang w:val="bg-BG"/>
              </w:rPr>
              <w:t>съответствие с потребностите на дипломатическата служба.</w:t>
            </w:r>
          </w:p>
          <w:p w:rsidR="004649E6" w:rsidRPr="009014A2" w:rsidRDefault="004649E6" w:rsidP="004649E6">
            <w:pPr>
              <w:spacing w:before="120" w:after="120" w:line="240" w:lineRule="auto"/>
              <w:jc w:val="both"/>
              <w:rPr>
                <w:rFonts w:ascii="Cambria" w:eastAsia="Times New Roman" w:hAnsi="Cambria" w:cs="Times New Roman"/>
                <w:lang w:val="bg-BG"/>
              </w:rPr>
            </w:pPr>
            <w:r w:rsidRPr="009014A2">
              <w:rPr>
                <w:rFonts w:ascii="Cambria" w:eastAsia="Times New Roman" w:hAnsi="Cambria" w:cs="Times New Roman"/>
                <w:lang w:val="bg-BG"/>
              </w:rPr>
              <w:t xml:space="preserve">В Глава първа от Наредба №3 </w:t>
            </w:r>
            <w:r w:rsidR="002D35F1" w:rsidRPr="009014A2">
              <w:rPr>
                <w:rFonts w:ascii="Cambria" w:eastAsia="Times New Roman" w:hAnsi="Cambria" w:cs="Times New Roman"/>
                <w:lang w:val="bg-BG"/>
              </w:rPr>
              <w:t xml:space="preserve">ще </w:t>
            </w:r>
            <w:r w:rsidR="0050496E">
              <w:rPr>
                <w:rFonts w:ascii="Cambria" w:eastAsia="Times New Roman" w:hAnsi="Cambria" w:cs="Times New Roman"/>
                <w:lang w:val="bg-BG"/>
              </w:rPr>
              <w:t>се изве</w:t>
            </w:r>
            <w:r w:rsidRPr="009014A2">
              <w:rPr>
                <w:rFonts w:ascii="Cambria" w:eastAsia="Times New Roman" w:hAnsi="Cambria" w:cs="Times New Roman"/>
                <w:lang w:val="bg-BG"/>
              </w:rPr>
              <w:t>дат някои общи положения по отношение на обученията: директорът на Института</w:t>
            </w:r>
            <w:r w:rsidR="002D35F1" w:rsidRPr="009014A2">
              <w:rPr>
                <w:rFonts w:ascii="Cambria" w:eastAsia="Times New Roman" w:hAnsi="Cambria" w:cs="Times New Roman"/>
                <w:lang w:val="bg-BG"/>
              </w:rPr>
              <w:t xml:space="preserve"> да</w:t>
            </w:r>
            <w:r w:rsidRPr="009014A2">
              <w:rPr>
                <w:rFonts w:ascii="Cambria" w:eastAsia="Times New Roman" w:hAnsi="Cambria" w:cs="Times New Roman"/>
                <w:lang w:val="bg-BG"/>
              </w:rPr>
              <w:t xml:space="preserve"> одобрява със своя заповед отделно ръководство за провеждане на обучението или курсът, в което се определят изисквания към кандидатите, които желаят да участват в обучението или курсът; правила и начин на провеждане и завършване на обучението или курсът; обхват и съдържание на програмата; лекторски състав.</w:t>
            </w:r>
          </w:p>
          <w:p w:rsidR="004649E6" w:rsidRPr="009014A2" w:rsidRDefault="002D35F1" w:rsidP="004649E6">
            <w:pPr>
              <w:spacing w:before="120" w:after="120" w:line="240" w:lineRule="auto"/>
              <w:jc w:val="both"/>
              <w:rPr>
                <w:rFonts w:ascii="Cambria" w:eastAsia="Times New Roman" w:hAnsi="Cambria" w:cs="Times New Roman"/>
                <w:lang w:val="bg-BG"/>
              </w:rPr>
            </w:pPr>
            <w:r w:rsidRPr="009014A2">
              <w:rPr>
                <w:rFonts w:ascii="Cambria" w:eastAsia="Times New Roman" w:hAnsi="Cambria" w:cs="Times New Roman"/>
                <w:lang w:val="bg-BG"/>
              </w:rPr>
              <w:t>Предвижда се у</w:t>
            </w:r>
            <w:r w:rsidR="004649E6" w:rsidRPr="009014A2">
              <w:rPr>
                <w:rFonts w:ascii="Cambria" w:eastAsia="Times New Roman" w:hAnsi="Cambria" w:cs="Times New Roman"/>
                <w:lang w:val="bg-BG"/>
              </w:rPr>
              <w:t xml:space="preserve">съвършенстване на разпоредбите на </w:t>
            </w:r>
            <w:r w:rsidRPr="009014A2">
              <w:rPr>
                <w:rFonts w:ascii="Cambria" w:eastAsia="Times New Roman" w:hAnsi="Cambria" w:cs="Times New Roman"/>
                <w:lang w:val="bg-BG"/>
              </w:rPr>
              <w:t>основния</w:t>
            </w:r>
            <w:r w:rsidR="004649E6" w:rsidRPr="009014A2">
              <w:rPr>
                <w:rFonts w:ascii="Cambria" w:eastAsia="Times New Roman" w:hAnsi="Cambria" w:cs="Times New Roman"/>
                <w:lang w:val="bg-BG"/>
              </w:rPr>
              <w:t xml:space="preserve"> дипломатически курс, предназначен за всички нива в дипломатическата служба, за запознаване с базови въпроси на системата и политиката на МВнР, както и за </w:t>
            </w:r>
            <w:proofErr w:type="spellStart"/>
            <w:r w:rsidR="004649E6" w:rsidRPr="009014A2">
              <w:rPr>
                <w:rFonts w:ascii="Cambria" w:eastAsia="Times New Roman" w:hAnsi="Cambria" w:cs="Times New Roman"/>
                <w:lang w:val="bg-BG"/>
              </w:rPr>
              <w:t>новопостъпили</w:t>
            </w:r>
            <w:proofErr w:type="spellEnd"/>
            <w:r w:rsidR="004649E6" w:rsidRPr="009014A2">
              <w:rPr>
                <w:rFonts w:ascii="Cambria" w:eastAsia="Times New Roman" w:hAnsi="Cambria" w:cs="Times New Roman"/>
                <w:lang w:val="bg-BG"/>
              </w:rPr>
              <w:t xml:space="preserve"> държавни служители и новоназначени дипломати с конкурс със специфични изисквания</w:t>
            </w:r>
            <w:r w:rsidR="0050496E">
              <w:rPr>
                <w:rFonts w:ascii="Cambria" w:eastAsia="Times New Roman" w:hAnsi="Cambria" w:cs="Times New Roman"/>
                <w:lang w:val="bg-BG"/>
              </w:rPr>
              <w:t xml:space="preserve"> за квалификация и опит</w:t>
            </w:r>
            <w:r w:rsidR="004649E6" w:rsidRPr="009014A2">
              <w:rPr>
                <w:rFonts w:ascii="Cambria" w:eastAsia="Times New Roman" w:hAnsi="Cambria" w:cs="Times New Roman"/>
                <w:lang w:val="bg-BG"/>
              </w:rPr>
              <w:t>.</w:t>
            </w:r>
          </w:p>
          <w:p w:rsidR="004649E6" w:rsidRPr="009014A2" w:rsidRDefault="004649E6" w:rsidP="004649E6">
            <w:pPr>
              <w:spacing w:before="120" w:after="12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9014A2">
              <w:rPr>
                <w:rFonts w:ascii="Cambria" w:eastAsia="Times New Roman" w:hAnsi="Cambria" w:cs="Times New Roman"/>
                <w:lang w:val="bg-BG"/>
              </w:rPr>
              <w:t xml:space="preserve">Курсът по консулска дипломация се обогатява освен с регламентирания вече курс и с по-кратко издание за запознаване с основите на консулската проблематика. </w:t>
            </w:r>
            <w:proofErr w:type="spellStart"/>
            <w:r w:rsidRPr="009014A2">
              <w:rPr>
                <w:rFonts w:ascii="Cambria" w:eastAsia="Times New Roman" w:hAnsi="Cambria" w:cs="Times New Roman"/>
              </w:rPr>
              <w:t>Основната</w:t>
            </w:r>
            <w:proofErr w:type="spellEnd"/>
            <w:r w:rsidRPr="009014A2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9014A2">
              <w:rPr>
                <w:rFonts w:ascii="Cambria" w:eastAsia="Times New Roman" w:hAnsi="Cambria" w:cs="Times New Roman"/>
              </w:rPr>
              <w:t>му</w:t>
            </w:r>
            <w:proofErr w:type="spellEnd"/>
            <w:r w:rsidRPr="009014A2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9014A2">
              <w:rPr>
                <w:rFonts w:ascii="Cambria" w:eastAsia="Times New Roman" w:hAnsi="Cambria" w:cs="Times New Roman"/>
              </w:rPr>
              <w:t>цел</w:t>
            </w:r>
            <w:proofErr w:type="spellEnd"/>
            <w:r w:rsidRPr="009014A2">
              <w:rPr>
                <w:rFonts w:ascii="Cambria" w:eastAsia="Times New Roman" w:hAnsi="Cambria" w:cs="Times New Roman"/>
              </w:rPr>
              <w:t xml:space="preserve"> е </w:t>
            </w:r>
            <w:proofErr w:type="spellStart"/>
            <w:r w:rsidRPr="009014A2">
              <w:rPr>
                <w:rFonts w:ascii="Cambria" w:eastAsia="Times New Roman" w:hAnsi="Cambria" w:cs="Times New Roman"/>
              </w:rPr>
              <w:t>да</w:t>
            </w:r>
            <w:proofErr w:type="spellEnd"/>
            <w:r w:rsidRPr="009014A2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9014A2">
              <w:rPr>
                <w:rFonts w:ascii="Cambria" w:eastAsia="Times New Roman" w:hAnsi="Cambria" w:cs="Times New Roman"/>
              </w:rPr>
              <w:t>бъде</w:t>
            </w:r>
            <w:proofErr w:type="spellEnd"/>
            <w:r w:rsidRPr="009014A2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9014A2">
              <w:rPr>
                <w:rFonts w:ascii="Cambria" w:eastAsia="Times New Roman" w:hAnsi="Cambria" w:cs="Times New Roman"/>
              </w:rPr>
              <w:t>повишена</w:t>
            </w:r>
            <w:proofErr w:type="spellEnd"/>
            <w:r w:rsidRPr="009014A2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9014A2">
              <w:rPr>
                <w:rFonts w:ascii="Cambria" w:eastAsia="Times New Roman" w:hAnsi="Cambria" w:cs="Times New Roman"/>
              </w:rPr>
              <w:t>експертизата</w:t>
            </w:r>
            <w:proofErr w:type="spellEnd"/>
            <w:r w:rsidRPr="009014A2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9014A2">
              <w:rPr>
                <w:rFonts w:ascii="Cambria" w:eastAsia="Times New Roman" w:hAnsi="Cambria" w:cs="Times New Roman"/>
              </w:rPr>
              <w:t>на</w:t>
            </w:r>
            <w:proofErr w:type="spellEnd"/>
            <w:r w:rsidRPr="009014A2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9014A2">
              <w:rPr>
                <w:rFonts w:ascii="Cambria" w:eastAsia="Times New Roman" w:hAnsi="Cambria" w:cs="Times New Roman"/>
              </w:rPr>
              <w:t>служителите</w:t>
            </w:r>
            <w:proofErr w:type="spellEnd"/>
            <w:r w:rsidRPr="009014A2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9014A2">
              <w:rPr>
                <w:rFonts w:ascii="Cambria" w:eastAsia="Times New Roman" w:hAnsi="Cambria" w:cs="Times New Roman"/>
              </w:rPr>
              <w:t>на</w:t>
            </w:r>
            <w:proofErr w:type="spellEnd"/>
            <w:r w:rsidRPr="009014A2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9014A2">
              <w:rPr>
                <w:rFonts w:ascii="Cambria" w:eastAsia="Times New Roman" w:hAnsi="Cambria" w:cs="Times New Roman"/>
              </w:rPr>
              <w:t>МВнР</w:t>
            </w:r>
            <w:proofErr w:type="spellEnd"/>
            <w:r w:rsidRPr="009014A2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9014A2">
              <w:rPr>
                <w:rFonts w:ascii="Cambria" w:eastAsia="Times New Roman" w:hAnsi="Cambria" w:cs="Times New Roman"/>
              </w:rPr>
              <w:t>по</w:t>
            </w:r>
            <w:proofErr w:type="spellEnd"/>
            <w:r w:rsidRPr="009014A2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9014A2">
              <w:rPr>
                <w:rFonts w:ascii="Cambria" w:eastAsia="Times New Roman" w:hAnsi="Cambria" w:cs="Times New Roman"/>
              </w:rPr>
              <w:t>теми</w:t>
            </w:r>
            <w:proofErr w:type="spellEnd"/>
            <w:r w:rsidRPr="009014A2">
              <w:rPr>
                <w:rFonts w:ascii="Cambria" w:eastAsia="Times New Roman" w:hAnsi="Cambria" w:cs="Times New Roman"/>
              </w:rPr>
              <w:t xml:space="preserve">, </w:t>
            </w:r>
            <w:proofErr w:type="spellStart"/>
            <w:r w:rsidRPr="009014A2">
              <w:rPr>
                <w:rFonts w:ascii="Cambria" w:eastAsia="Times New Roman" w:hAnsi="Cambria" w:cs="Times New Roman"/>
              </w:rPr>
              <w:t>свързани</w:t>
            </w:r>
            <w:proofErr w:type="spellEnd"/>
            <w:r w:rsidRPr="009014A2">
              <w:rPr>
                <w:rFonts w:ascii="Cambria" w:eastAsia="Times New Roman" w:hAnsi="Cambria" w:cs="Times New Roman"/>
              </w:rPr>
              <w:t xml:space="preserve"> с </w:t>
            </w:r>
            <w:proofErr w:type="spellStart"/>
            <w:r w:rsidRPr="009014A2">
              <w:rPr>
                <w:rFonts w:ascii="Cambria" w:eastAsia="Times New Roman" w:hAnsi="Cambria" w:cs="Times New Roman"/>
              </w:rPr>
              <w:t>консулската</w:t>
            </w:r>
            <w:proofErr w:type="spellEnd"/>
            <w:r w:rsidRPr="009014A2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9014A2">
              <w:rPr>
                <w:rFonts w:ascii="Cambria" w:eastAsia="Times New Roman" w:hAnsi="Cambria" w:cs="Times New Roman"/>
              </w:rPr>
              <w:t>дейност</w:t>
            </w:r>
            <w:proofErr w:type="spellEnd"/>
            <w:r w:rsidRPr="009014A2">
              <w:rPr>
                <w:rFonts w:ascii="Cambria" w:eastAsia="Times New Roman" w:hAnsi="Cambria" w:cs="Times New Roman"/>
              </w:rPr>
              <w:t xml:space="preserve"> и </w:t>
            </w:r>
            <w:proofErr w:type="spellStart"/>
            <w:r w:rsidRPr="009014A2">
              <w:rPr>
                <w:rFonts w:ascii="Cambria" w:eastAsia="Times New Roman" w:hAnsi="Cambria" w:cs="Times New Roman"/>
              </w:rPr>
              <w:t>необходимите</w:t>
            </w:r>
            <w:proofErr w:type="spellEnd"/>
            <w:r w:rsidRPr="009014A2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9014A2">
              <w:rPr>
                <w:rFonts w:ascii="Cambria" w:eastAsia="Times New Roman" w:hAnsi="Cambria" w:cs="Times New Roman"/>
              </w:rPr>
              <w:t>психологически</w:t>
            </w:r>
            <w:proofErr w:type="spellEnd"/>
            <w:r w:rsidRPr="009014A2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9014A2">
              <w:rPr>
                <w:rFonts w:ascii="Cambria" w:eastAsia="Times New Roman" w:hAnsi="Cambria" w:cs="Times New Roman"/>
              </w:rPr>
              <w:t>качества</w:t>
            </w:r>
            <w:proofErr w:type="spellEnd"/>
            <w:r w:rsidRPr="009014A2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9014A2">
              <w:rPr>
                <w:rFonts w:ascii="Cambria" w:eastAsia="Times New Roman" w:hAnsi="Cambria" w:cs="Times New Roman"/>
              </w:rPr>
              <w:t>за</w:t>
            </w:r>
            <w:proofErr w:type="spellEnd"/>
            <w:r w:rsidRPr="009014A2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9014A2">
              <w:rPr>
                <w:rFonts w:ascii="Cambria" w:eastAsia="Times New Roman" w:hAnsi="Cambria" w:cs="Times New Roman"/>
              </w:rPr>
              <w:t>практикуването</w:t>
            </w:r>
            <w:proofErr w:type="spellEnd"/>
            <w:r w:rsidRPr="009014A2">
              <w:rPr>
                <w:rFonts w:ascii="Cambria" w:eastAsia="Times New Roman" w:hAnsi="Cambria" w:cs="Times New Roman"/>
              </w:rPr>
              <w:t xml:space="preserve"> й </w:t>
            </w:r>
            <w:proofErr w:type="spellStart"/>
            <w:r w:rsidRPr="009014A2">
              <w:rPr>
                <w:rFonts w:ascii="Cambria" w:eastAsia="Times New Roman" w:hAnsi="Cambria" w:cs="Times New Roman"/>
              </w:rPr>
              <w:t>зад</w:t>
            </w:r>
            <w:proofErr w:type="spellEnd"/>
            <w:r w:rsidRPr="009014A2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9014A2">
              <w:rPr>
                <w:rFonts w:ascii="Cambria" w:eastAsia="Times New Roman" w:hAnsi="Cambria" w:cs="Times New Roman"/>
              </w:rPr>
              <w:t>граница</w:t>
            </w:r>
            <w:proofErr w:type="spellEnd"/>
            <w:r w:rsidRPr="009014A2">
              <w:rPr>
                <w:rFonts w:ascii="Cambria" w:eastAsia="Times New Roman" w:hAnsi="Cambria" w:cs="Times New Roman"/>
              </w:rPr>
              <w:t xml:space="preserve">. </w:t>
            </w:r>
            <w:proofErr w:type="spellStart"/>
            <w:r w:rsidRPr="009014A2">
              <w:rPr>
                <w:rFonts w:ascii="Cambria" w:eastAsia="Times New Roman" w:hAnsi="Cambria" w:cs="Times New Roman"/>
              </w:rPr>
              <w:t>Обучението</w:t>
            </w:r>
            <w:proofErr w:type="spellEnd"/>
            <w:r w:rsidRPr="009014A2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9014A2">
              <w:rPr>
                <w:rFonts w:ascii="Cambria" w:eastAsia="Times New Roman" w:hAnsi="Cambria" w:cs="Times New Roman"/>
              </w:rPr>
              <w:t>следва</w:t>
            </w:r>
            <w:proofErr w:type="spellEnd"/>
            <w:r w:rsidRPr="009014A2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9014A2">
              <w:rPr>
                <w:rFonts w:ascii="Cambria" w:eastAsia="Times New Roman" w:hAnsi="Cambria" w:cs="Times New Roman"/>
              </w:rPr>
              <w:t>да</w:t>
            </w:r>
            <w:proofErr w:type="spellEnd"/>
            <w:r w:rsidRPr="009014A2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9014A2">
              <w:rPr>
                <w:rFonts w:ascii="Cambria" w:eastAsia="Times New Roman" w:hAnsi="Cambria" w:cs="Times New Roman"/>
              </w:rPr>
              <w:t>бъде</w:t>
            </w:r>
            <w:proofErr w:type="spellEnd"/>
            <w:r w:rsidRPr="009014A2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9014A2">
              <w:rPr>
                <w:rFonts w:ascii="Cambria" w:eastAsia="Times New Roman" w:hAnsi="Cambria" w:cs="Times New Roman"/>
              </w:rPr>
              <w:t>насочено</w:t>
            </w:r>
            <w:proofErr w:type="spellEnd"/>
            <w:r w:rsidRPr="009014A2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9014A2">
              <w:rPr>
                <w:rFonts w:ascii="Cambria" w:eastAsia="Times New Roman" w:hAnsi="Cambria" w:cs="Times New Roman"/>
              </w:rPr>
              <w:t>към</w:t>
            </w:r>
            <w:proofErr w:type="spellEnd"/>
            <w:r w:rsidRPr="009014A2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9014A2">
              <w:rPr>
                <w:rFonts w:ascii="Cambria" w:eastAsia="Times New Roman" w:hAnsi="Cambria" w:cs="Times New Roman"/>
              </w:rPr>
              <w:t>представители</w:t>
            </w:r>
            <w:proofErr w:type="spellEnd"/>
            <w:r w:rsidRPr="009014A2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9014A2">
              <w:rPr>
                <w:rFonts w:ascii="Cambria" w:eastAsia="Times New Roman" w:hAnsi="Cambria" w:cs="Times New Roman"/>
              </w:rPr>
              <w:t>на</w:t>
            </w:r>
            <w:proofErr w:type="spellEnd"/>
            <w:r w:rsidRPr="009014A2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9014A2">
              <w:rPr>
                <w:rFonts w:ascii="Cambria" w:eastAsia="Times New Roman" w:hAnsi="Cambria" w:cs="Times New Roman"/>
              </w:rPr>
              <w:t>МВнР</w:t>
            </w:r>
            <w:proofErr w:type="spellEnd"/>
            <w:r w:rsidRPr="009014A2">
              <w:rPr>
                <w:rFonts w:ascii="Cambria" w:eastAsia="Times New Roman" w:hAnsi="Cambria" w:cs="Times New Roman"/>
              </w:rPr>
              <w:t xml:space="preserve"> с </w:t>
            </w:r>
            <w:proofErr w:type="spellStart"/>
            <w:r w:rsidRPr="009014A2">
              <w:rPr>
                <w:rFonts w:ascii="Cambria" w:eastAsia="Times New Roman" w:hAnsi="Cambria" w:cs="Times New Roman"/>
              </w:rPr>
              <w:t>интерес</w:t>
            </w:r>
            <w:proofErr w:type="spellEnd"/>
            <w:r w:rsidRPr="009014A2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9014A2">
              <w:rPr>
                <w:rFonts w:ascii="Cambria" w:eastAsia="Times New Roman" w:hAnsi="Cambria" w:cs="Times New Roman"/>
              </w:rPr>
              <w:t>за</w:t>
            </w:r>
            <w:proofErr w:type="spellEnd"/>
            <w:r w:rsidRPr="009014A2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9014A2">
              <w:rPr>
                <w:rFonts w:ascii="Cambria" w:eastAsia="Times New Roman" w:hAnsi="Cambria" w:cs="Times New Roman"/>
              </w:rPr>
              <w:t>развитие</w:t>
            </w:r>
            <w:proofErr w:type="spellEnd"/>
            <w:r w:rsidRPr="009014A2">
              <w:rPr>
                <w:rFonts w:ascii="Cambria" w:eastAsia="Times New Roman" w:hAnsi="Cambria" w:cs="Times New Roman"/>
              </w:rPr>
              <w:t xml:space="preserve"> в </w:t>
            </w:r>
            <w:proofErr w:type="spellStart"/>
            <w:r w:rsidRPr="009014A2">
              <w:rPr>
                <w:rFonts w:ascii="Cambria" w:eastAsia="Times New Roman" w:hAnsi="Cambria" w:cs="Times New Roman"/>
              </w:rPr>
              <w:t>консулската</w:t>
            </w:r>
            <w:proofErr w:type="spellEnd"/>
            <w:r w:rsidRPr="009014A2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9014A2">
              <w:rPr>
                <w:rFonts w:ascii="Cambria" w:eastAsia="Times New Roman" w:hAnsi="Cambria" w:cs="Times New Roman"/>
              </w:rPr>
              <w:t>сфера</w:t>
            </w:r>
            <w:proofErr w:type="spellEnd"/>
            <w:r w:rsidRPr="009014A2">
              <w:rPr>
                <w:rFonts w:ascii="Cambria" w:eastAsia="Times New Roman" w:hAnsi="Cambria" w:cs="Times New Roman"/>
              </w:rPr>
              <w:t xml:space="preserve">. </w:t>
            </w:r>
          </w:p>
          <w:p w:rsidR="004649E6" w:rsidRPr="009014A2" w:rsidRDefault="004649E6" w:rsidP="004649E6">
            <w:pPr>
              <w:spacing w:before="120" w:after="12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9014A2">
              <w:rPr>
                <w:rFonts w:ascii="Cambria" w:eastAsia="Times New Roman" w:hAnsi="Cambria" w:cs="Times New Roman"/>
                <w:lang w:val="bg-BG"/>
              </w:rPr>
              <w:t>Въвежда се нов курс по управленски умения</w:t>
            </w:r>
            <w:r w:rsidR="001511AA" w:rsidRPr="009014A2">
              <w:rPr>
                <w:rFonts w:ascii="Cambria" w:eastAsia="Times New Roman" w:hAnsi="Cambria" w:cs="Times New Roman"/>
                <w:lang w:val="bg-BG"/>
              </w:rPr>
              <w:t xml:space="preserve"> в дипломатическата служба</w:t>
            </w:r>
            <w:r w:rsidRPr="009014A2">
              <w:rPr>
                <w:rFonts w:ascii="Cambria" w:eastAsia="Times New Roman" w:hAnsi="Cambria" w:cs="Times New Roman"/>
                <w:lang w:val="bg-BG"/>
              </w:rPr>
              <w:t xml:space="preserve">, който е предназначен за онези служители в МВнР, заели ръководни позиции през последната календарна година. </w:t>
            </w:r>
            <w:proofErr w:type="spellStart"/>
            <w:r w:rsidRPr="009014A2">
              <w:rPr>
                <w:rFonts w:ascii="Cambria" w:eastAsia="Times New Roman" w:hAnsi="Cambria" w:cs="Times New Roman"/>
              </w:rPr>
              <w:t>Целите</w:t>
            </w:r>
            <w:proofErr w:type="spellEnd"/>
            <w:r w:rsidRPr="009014A2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9014A2">
              <w:rPr>
                <w:rFonts w:ascii="Cambria" w:eastAsia="Times New Roman" w:hAnsi="Cambria" w:cs="Times New Roman"/>
              </w:rPr>
              <w:t>на</w:t>
            </w:r>
            <w:proofErr w:type="spellEnd"/>
            <w:r w:rsidRPr="009014A2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9014A2">
              <w:rPr>
                <w:rFonts w:ascii="Cambria" w:eastAsia="Times New Roman" w:hAnsi="Cambria" w:cs="Times New Roman"/>
              </w:rPr>
              <w:t>обучението</w:t>
            </w:r>
            <w:proofErr w:type="spellEnd"/>
            <w:r w:rsidRPr="009014A2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9014A2">
              <w:rPr>
                <w:rFonts w:ascii="Cambria" w:eastAsia="Times New Roman" w:hAnsi="Cambria" w:cs="Times New Roman"/>
              </w:rPr>
              <w:t>са</w:t>
            </w:r>
            <w:proofErr w:type="spellEnd"/>
            <w:r w:rsidRPr="009014A2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9014A2">
              <w:rPr>
                <w:rFonts w:ascii="Cambria" w:eastAsia="Times New Roman" w:hAnsi="Cambria" w:cs="Times New Roman"/>
              </w:rPr>
              <w:t>свързани</w:t>
            </w:r>
            <w:proofErr w:type="spellEnd"/>
            <w:r w:rsidRPr="009014A2">
              <w:rPr>
                <w:rFonts w:ascii="Cambria" w:eastAsia="Times New Roman" w:hAnsi="Cambria" w:cs="Times New Roman"/>
              </w:rPr>
              <w:t xml:space="preserve"> с </w:t>
            </w:r>
            <w:proofErr w:type="spellStart"/>
            <w:r w:rsidRPr="009014A2">
              <w:rPr>
                <w:rFonts w:ascii="Cambria" w:eastAsia="Times New Roman" w:hAnsi="Cambria" w:cs="Times New Roman"/>
              </w:rPr>
              <w:t>придобиване</w:t>
            </w:r>
            <w:proofErr w:type="spellEnd"/>
            <w:r w:rsidRPr="009014A2">
              <w:rPr>
                <w:rFonts w:ascii="Cambria" w:eastAsia="Times New Roman" w:hAnsi="Cambria" w:cs="Times New Roman"/>
              </w:rPr>
              <w:t xml:space="preserve">, </w:t>
            </w:r>
            <w:proofErr w:type="spellStart"/>
            <w:r w:rsidRPr="009014A2">
              <w:rPr>
                <w:rFonts w:ascii="Cambria" w:eastAsia="Times New Roman" w:hAnsi="Cambria" w:cs="Times New Roman"/>
              </w:rPr>
              <w:t>развиване</w:t>
            </w:r>
            <w:proofErr w:type="spellEnd"/>
            <w:r w:rsidRPr="009014A2">
              <w:rPr>
                <w:rFonts w:ascii="Cambria" w:eastAsia="Times New Roman" w:hAnsi="Cambria" w:cs="Times New Roman"/>
              </w:rPr>
              <w:t xml:space="preserve"> и </w:t>
            </w:r>
            <w:proofErr w:type="spellStart"/>
            <w:r w:rsidRPr="009014A2">
              <w:rPr>
                <w:rFonts w:ascii="Cambria" w:eastAsia="Times New Roman" w:hAnsi="Cambria" w:cs="Times New Roman"/>
              </w:rPr>
              <w:t>задълбочаване</w:t>
            </w:r>
            <w:proofErr w:type="spellEnd"/>
            <w:r w:rsidRPr="009014A2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9014A2">
              <w:rPr>
                <w:rFonts w:ascii="Cambria" w:eastAsia="Times New Roman" w:hAnsi="Cambria" w:cs="Times New Roman"/>
              </w:rPr>
              <w:t>на</w:t>
            </w:r>
            <w:proofErr w:type="spellEnd"/>
            <w:r w:rsidRPr="009014A2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9014A2">
              <w:rPr>
                <w:rFonts w:ascii="Cambria" w:eastAsia="Times New Roman" w:hAnsi="Cambria" w:cs="Times New Roman"/>
              </w:rPr>
              <w:t>специализираните</w:t>
            </w:r>
            <w:proofErr w:type="spellEnd"/>
            <w:r w:rsidRPr="009014A2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9014A2">
              <w:rPr>
                <w:rFonts w:ascii="Cambria" w:eastAsia="Times New Roman" w:hAnsi="Cambria" w:cs="Times New Roman"/>
              </w:rPr>
              <w:t>знания</w:t>
            </w:r>
            <w:proofErr w:type="spellEnd"/>
            <w:r w:rsidRPr="009014A2">
              <w:rPr>
                <w:rFonts w:ascii="Cambria" w:eastAsia="Times New Roman" w:hAnsi="Cambria" w:cs="Times New Roman"/>
              </w:rPr>
              <w:t xml:space="preserve"> и </w:t>
            </w:r>
            <w:proofErr w:type="spellStart"/>
            <w:r w:rsidRPr="009014A2">
              <w:rPr>
                <w:rFonts w:ascii="Cambria" w:eastAsia="Times New Roman" w:hAnsi="Cambria" w:cs="Times New Roman"/>
              </w:rPr>
              <w:t>умения</w:t>
            </w:r>
            <w:proofErr w:type="spellEnd"/>
            <w:r w:rsidRPr="009014A2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9014A2">
              <w:rPr>
                <w:rFonts w:ascii="Cambria" w:eastAsia="Times New Roman" w:hAnsi="Cambria" w:cs="Times New Roman"/>
              </w:rPr>
              <w:t>на</w:t>
            </w:r>
            <w:proofErr w:type="spellEnd"/>
            <w:r w:rsidRPr="009014A2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9014A2">
              <w:rPr>
                <w:rFonts w:ascii="Cambria" w:eastAsia="Times New Roman" w:hAnsi="Cambria" w:cs="Times New Roman"/>
              </w:rPr>
              <w:t>служителите</w:t>
            </w:r>
            <w:proofErr w:type="spellEnd"/>
            <w:r w:rsidRPr="009014A2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9014A2">
              <w:rPr>
                <w:rFonts w:ascii="Cambria" w:eastAsia="Times New Roman" w:hAnsi="Cambria" w:cs="Times New Roman"/>
              </w:rPr>
              <w:t>на</w:t>
            </w:r>
            <w:proofErr w:type="spellEnd"/>
            <w:r w:rsidRPr="009014A2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9014A2">
              <w:rPr>
                <w:rFonts w:ascii="Cambria" w:eastAsia="Times New Roman" w:hAnsi="Cambria" w:cs="Times New Roman"/>
              </w:rPr>
              <w:t>МВнР</w:t>
            </w:r>
            <w:proofErr w:type="spellEnd"/>
            <w:r w:rsidRPr="009014A2">
              <w:rPr>
                <w:rFonts w:ascii="Cambria" w:eastAsia="Times New Roman" w:hAnsi="Cambria" w:cs="Times New Roman"/>
              </w:rPr>
              <w:t xml:space="preserve">, </w:t>
            </w:r>
            <w:proofErr w:type="spellStart"/>
            <w:r w:rsidRPr="009014A2">
              <w:rPr>
                <w:rFonts w:ascii="Cambria" w:eastAsia="Times New Roman" w:hAnsi="Cambria" w:cs="Times New Roman"/>
              </w:rPr>
              <w:t>необходими</w:t>
            </w:r>
            <w:proofErr w:type="spellEnd"/>
            <w:r w:rsidRPr="009014A2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9014A2">
              <w:rPr>
                <w:rFonts w:ascii="Cambria" w:eastAsia="Times New Roman" w:hAnsi="Cambria" w:cs="Times New Roman"/>
              </w:rPr>
              <w:t>за</w:t>
            </w:r>
            <w:proofErr w:type="spellEnd"/>
            <w:r w:rsidRPr="009014A2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9014A2">
              <w:rPr>
                <w:rFonts w:ascii="Cambria" w:eastAsia="Times New Roman" w:hAnsi="Cambria" w:cs="Times New Roman"/>
              </w:rPr>
              <w:t>изпълнението</w:t>
            </w:r>
            <w:proofErr w:type="spellEnd"/>
            <w:r w:rsidRPr="009014A2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9014A2">
              <w:rPr>
                <w:rFonts w:ascii="Cambria" w:eastAsia="Times New Roman" w:hAnsi="Cambria" w:cs="Times New Roman"/>
              </w:rPr>
              <w:t>на</w:t>
            </w:r>
            <w:proofErr w:type="spellEnd"/>
            <w:r w:rsidRPr="009014A2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9014A2">
              <w:rPr>
                <w:rFonts w:ascii="Cambria" w:eastAsia="Times New Roman" w:hAnsi="Cambria" w:cs="Times New Roman"/>
              </w:rPr>
              <w:t>техните</w:t>
            </w:r>
            <w:proofErr w:type="spellEnd"/>
            <w:r w:rsidRPr="009014A2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9014A2">
              <w:rPr>
                <w:rFonts w:ascii="Cambria" w:eastAsia="Times New Roman" w:hAnsi="Cambria" w:cs="Times New Roman"/>
              </w:rPr>
              <w:t>професионални</w:t>
            </w:r>
            <w:proofErr w:type="spellEnd"/>
            <w:r w:rsidRPr="009014A2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9014A2">
              <w:rPr>
                <w:rFonts w:ascii="Cambria" w:eastAsia="Times New Roman" w:hAnsi="Cambria" w:cs="Times New Roman"/>
              </w:rPr>
              <w:t>ангажименти</w:t>
            </w:r>
            <w:proofErr w:type="spellEnd"/>
            <w:r w:rsidRPr="009014A2">
              <w:rPr>
                <w:rFonts w:ascii="Cambria" w:eastAsia="Times New Roman" w:hAnsi="Cambria" w:cs="Times New Roman"/>
              </w:rPr>
              <w:t xml:space="preserve"> в </w:t>
            </w:r>
            <w:proofErr w:type="spellStart"/>
            <w:r w:rsidRPr="009014A2">
              <w:rPr>
                <w:rFonts w:ascii="Cambria" w:eastAsia="Times New Roman" w:hAnsi="Cambria" w:cs="Times New Roman"/>
              </w:rPr>
              <w:t>качеството</w:t>
            </w:r>
            <w:proofErr w:type="spellEnd"/>
            <w:r w:rsidRPr="009014A2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9014A2">
              <w:rPr>
                <w:rFonts w:ascii="Cambria" w:eastAsia="Times New Roman" w:hAnsi="Cambria" w:cs="Times New Roman"/>
              </w:rPr>
              <w:t>им</w:t>
            </w:r>
            <w:proofErr w:type="spellEnd"/>
            <w:r w:rsidRPr="009014A2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9014A2">
              <w:rPr>
                <w:rFonts w:ascii="Cambria" w:eastAsia="Times New Roman" w:hAnsi="Cambria" w:cs="Times New Roman"/>
              </w:rPr>
              <w:t>на</w:t>
            </w:r>
            <w:proofErr w:type="spellEnd"/>
            <w:r w:rsidRPr="009014A2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9014A2">
              <w:rPr>
                <w:rFonts w:ascii="Cambria" w:eastAsia="Times New Roman" w:hAnsi="Cambria" w:cs="Times New Roman"/>
              </w:rPr>
              <w:t>ръководители</w:t>
            </w:r>
            <w:proofErr w:type="spellEnd"/>
            <w:r w:rsidRPr="009014A2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9014A2">
              <w:rPr>
                <w:rFonts w:ascii="Cambria" w:eastAsia="Times New Roman" w:hAnsi="Cambria" w:cs="Times New Roman"/>
              </w:rPr>
              <w:t>на</w:t>
            </w:r>
            <w:proofErr w:type="spellEnd"/>
            <w:r w:rsidRPr="009014A2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9014A2">
              <w:rPr>
                <w:rFonts w:ascii="Cambria" w:eastAsia="Times New Roman" w:hAnsi="Cambria" w:cs="Times New Roman"/>
              </w:rPr>
              <w:t>ниво</w:t>
            </w:r>
            <w:proofErr w:type="spellEnd"/>
            <w:r w:rsidRPr="009014A2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9014A2">
              <w:rPr>
                <w:rFonts w:ascii="Cambria" w:eastAsia="Times New Roman" w:hAnsi="Cambria" w:cs="Times New Roman"/>
              </w:rPr>
              <w:t>директор</w:t>
            </w:r>
            <w:proofErr w:type="spellEnd"/>
            <w:r w:rsidRPr="009014A2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9014A2">
              <w:rPr>
                <w:rFonts w:ascii="Cambria" w:eastAsia="Times New Roman" w:hAnsi="Cambria" w:cs="Times New Roman"/>
              </w:rPr>
              <w:t>или</w:t>
            </w:r>
            <w:proofErr w:type="spellEnd"/>
            <w:r w:rsidRPr="009014A2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9014A2">
              <w:rPr>
                <w:rFonts w:ascii="Cambria" w:eastAsia="Times New Roman" w:hAnsi="Cambria" w:cs="Times New Roman"/>
              </w:rPr>
              <w:t>началник</w:t>
            </w:r>
            <w:proofErr w:type="spellEnd"/>
            <w:r w:rsidRPr="009014A2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9014A2">
              <w:rPr>
                <w:rFonts w:ascii="Cambria" w:eastAsia="Times New Roman" w:hAnsi="Cambria" w:cs="Times New Roman"/>
              </w:rPr>
              <w:t>на</w:t>
            </w:r>
            <w:proofErr w:type="spellEnd"/>
            <w:r w:rsidRPr="009014A2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9014A2">
              <w:rPr>
                <w:rFonts w:ascii="Cambria" w:eastAsia="Times New Roman" w:hAnsi="Cambria" w:cs="Times New Roman"/>
              </w:rPr>
              <w:t>отдел</w:t>
            </w:r>
            <w:proofErr w:type="spellEnd"/>
            <w:r w:rsidRPr="009014A2">
              <w:rPr>
                <w:rFonts w:ascii="Cambria" w:eastAsia="Times New Roman" w:hAnsi="Cambria" w:cs="Times New Roman"/>
              </w:rPr>
              <w:t xml:space="preserve">. </w:t>
            </w:r>
          </w:p>
          <w:p w:rsidR="004649E6" w:rsidRPr="009014A2" w:rsidRDefault="0050496E" w:rsidP="004649E6">
            <w:pPr>
              <w:spacing w:before="120" w:after="120" w:line="240" w:lineRule="auto"/>
              <w:jc w:val="both"/>
              <w:rPr>
                <w:rFonts w:ascii="Cambria" w:eastAsia="Times New Roman" w:hAnsi="Cambria" w:cs="Times New Roman"/>
                <w:bCs/>
                <w:lang w:val="bg-BG"/>
              </w:rPr>
            </w:pPr>
            <w:r>
              <w:rPr>
                <w:rFonts w:ascii="Cambria" w:eastAsia="Times New Roman" w:hAnsi="Cambria" w:cs="Times New Roman"/>
                <w:lang w:val="bg-BG"/>
              </w:rPr>
              <w:t>В самостоятелен раздел ще бъдат</w:t>
            </w:r>
            <w:r w:rsidR="004649E6" w:rsidRPr="009014A2">
              <w:rPr>
                <w:rFonts w:ascii="Cambria" w:eastAsia="Times New Roman" w:hAnsi="Cambria" w:cs="Times New Roman"/>
                <w:lang w:val="bg-BG"/>
              </w:rPr>
              <w:t xml:space="preserve"> обособени обученията, свързани с </w:t>
            </w:r>
            <w:proofErr w:type="spellStart"/>
            <w:r w:rsidR="004649E6" w:rsidRPr="009014A2">
              <w:rPr>
                <w:rFonts w:ascii="Cambria" w:eastAsia="Times New Roman" w:hAnsi="Cambria" w:cs="Times New Roman"/>
                <w:lang w:val="bg-BG"/>
              </w:rPr>
              <w:t>предмандатна</w:t>
            </w:r>
            <w:proofErr w:type="spellEnd"/>
            <w:r w:rsidR="004649E6" w:rsidRPr="009014A2">
              <w:rPr>
                <w:rFonts w:ascii="Cambria" w:eastAsia="Times New Roman" w:hAnsi="Cambria" w:cs="Times New Roman"/>
                <w:lang w:val="bg-BG"/>
              </w:rPr>
              <w:t xml:space="preserve"> подготовка – обща, специализирана консулска и по чужди езици. Този раздел </w:t>
            </w:r>
            <w:r>
              <w:rPr>
                <w:rFonts w:ascii="Cambria" w:eastAsia="Times New Roman" w:hAnsi="Cambria" w:cs="Times New Roman"/>
                <w:lang w:val="bg-BG"/>
              </w:rPr>
              <w:t>би бил</w:t>
            </w:r>
            <w:r w:rsidR="004649E6" w:rsidRPr="009014A2">
              <w:rPr>
                <w:rFonts w:ascii="Cambria" w:eastAsia="Times New Roman" w:hAnsi="Cambria" w:cs="Times New Roman"/>
                <w:lang w:val="bg-BG"/>
              </w:rPr>
              <w:t xml:space="preserve"> в пряка връзка с чл. 30 от </w:t>
            </w:r>
            <w:r w:rsidR="004649E6" w:rsidRPr="009014A2">
              <w:rPr>
                <w:rFonts w:ascii="Cambria" w:eastAsia="Times New Roman" w:hAnsi="Cambria" w:cs="Times New Roman"/>
                <w:bCs/>
                <w:lang w:val="x-none"/>
              </w:rPr>
              <w:t>Н</w:t>
            </w:r>
            <w:r w:rsidR="004649E6" w:rsidRPr="009014A2">
              <w:rPr>
                <w:rFonts w:ascii="Cambria" w:eastAsia="Times New Roman" w:hAnsi="Cambria" w:cs="Times New Roman"/>
                <w:bCs/>
                <w:lang w:val="bg-BG"/>
              </w:rPr>
              <w:t>аредба</w:t>
            </w:r>
            <w:r w:rsidR="004649E6" w:rsidRPr="009014A2">
              <w:rPr>
                <w:rFonts w:ascii="Cambria" w:eastAsia="Times New Roman" w:hAnsi="Cambria" w:cs="Times New Roman"/>
                <w:bCs/>
                <w:lang w:val="x-none"/>
              </w:rPr>
              <w:t xml:space="preserve"> № 1 от 14.10.2013 г. за кариерното развитие на дипломатическите служители и ротацията на служителите в дипломатическата служба</w:t>
            </w:r>
            <w:r w:rsidR="004649E6" w:rsidRPr="009014A2">
              <w:rPr>
                <w:rFonts w:ascii="Cambria" w:eastAsia="Times New Roman" w:hAnsi="Cambria" w:cs="Times New Roman"/>
                <w:bCs/>
                <w:lang w:val="bg-BG"/>
              </w:rPr>
              <w:t>, съгласно която „</w:t>
            </w:r>
            <w:r w:rsidR="004649E6" w:rsidRPr="009014A2">
              <w:rPr>
                <w:rFonts w:ascii="Cambria" w:eastAsia="Times New Roman" w:hAnsi="Cambria" w:cs="Times New Roman"/>
                <w:lang w:val="x-none"/>
              </w:rPr>
              <w:t>Служителите, определени за заемане на длъжности в задгранични представителства, задължително преминават подготовка преди началото на дългосрочната командировка по план, утвърден от постоянния секретар</w:t>
            </w:r>
            <w:r w:rsidR="004649E6" w:rsidRPr="009014A2">
              <w:rPr>
                <w:rFonts w:ascii="Cambria" w:eastAsia="Times New Roman" w:hAnsi="Cambria" w:cs="Times New Roman"/>
                <w:lang w:val="bg-BG"/>
              </w:rPr>
              <w:t>“</w:t>
            </w:r>
            <w:r w:rsidR="004649E6" w:rsidRPr="009014A2">
              <w:rPr>
                <w:rFonts w:ascii="Cambria" w:eastAsia="Times New Roman" w:hAnsi="Cambria" w:cs="Times New Roman"/>
                <w:lang w:val="x-none"/>
              </w:rPr>
              <w:t>.</w:t>
            </w:r>
            <w:r w:rsidR="004649E6" w:rsidRPr="009014A2">
              <w:rPr>
                <w:rFonts w:ascii="Cambria" w:eastAsia="Times New Roman" w:hAnsi="Cambria" w:cs="Times New Roman"/>
                <w:bCs/>
                <w:lang w:val="bg-BG"/>
              </w:rPr>
              <w:t xml:space="preserve"> По отношение на </w:t>
            </w:r>
            <w:proofErr w:type="spellStart"/>
            <w:r w:rsidR="004649E6" w:rsidRPr="009014A2">
              <w:rPr>
                <w:rFonts w:ascii="Cambria" w:eastAsia="Times New Roman" w:hAnsi="Cambria" w:cs="Times New Roman"/>
              </w:rPr>
              <w:t>ръководителите</w:t>
            </w:r>
            <w:proofErr w:type="spellEnd"/>
            <w:r w:rsidR="004649E6" w:rsidRPr="009014A2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="004649E6" w:rsidRPr="009014A2">
              <w:rPr>
                <w:rFonts w:ascii="Cambria" w:eastAsia="Times New Roman" w:hAnsi="Cambria" w:cs="Times New Roman"/>
              </w:rPr>
              <w:t>на</w:t>
            </w:r>
            <w:proofErr w:type="spellEnd"/>
            <w:r w:rsidR="004649E6" w:rsidRPr="009014A2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="004649E6" w:rsidRPr="009014A2">
              <w:rPr>
                <w:rFonts w:ascii="Cambria" w:eastAsia="Times New Roman" w:hAnsi="Cambria" w:cs="Times New Roman"/>
              </w:rPr>
              <w:t>дипломатическите</w:t>
            </w:r>
            <w:proofErr w:type="spellEnd"/>
            <w:r w:rsidR="004649E6" w:rsidRPr="009014A2">
              <w:rPr>
                <w:rFonts w:ascii="Cambria" w:eastAsia="Times New Roman" w:hAnsi="Cambria" w:cs="Times New Roman"/>
              </w:rPr>
              <w:t xml:space="preserve"> и </w:t>
            </w:r>
            <w:proofErr w:type="spellStart"/>
            <w:r w:rsidR="004649E6" w:rsidRPr="009014A2">
              <w:rPr>
                <w:rFonts w:ascii="Cambria" w:eastAsia="Times New Roman" w:hAnsi="Cambria" w:cs="Times New Roman"/>
              </w:rPr>
              <w:t>консулските</w:t>
            </w:r>
            <w:proofErr w:type="spellEnd"/>
            <w:r w:rsidR="004649E6" w:rsidRPr="009014A2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="004649E6" w:rsidRPr="009014A2">
              <w:rPr>
                <w:rFonts w:ascii="Cambria" w:eastAsia="Times New Roman" w:hAnsi="Cambria" w:cs="Times New Roman"/>
              </w:rPr>
              <w:t>представителства</w:t>
            </w:r>
            <w:proofErr w:type="spellEnd"/>
            <w:r w:rsidR="004649E6" w:rsidRPr="009014A2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="004649E6" w:rsidRPr="009014A2">
              <w:rPr>
                <w:rFonts w:ascii="Cambria" w:eastAsia="Times New Roman" w:hAnsi="Cambria" w:cs="Times New Roman"/>
              </w:rPr>
              <w:t>на</w:t>
            </w:r>
            <w:proofErr w:type="spellEnd"/>
            <w:r w:rsidR="004649E6" w:rsidRPr="009014A2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="004649E6" w:rsidRPr="009014A2">
              <w:rPr>
                <w:rFonts w:ascii="Cambria" w:eastAsia="Times New Roman" w:hAnsi="Cambria" w:cs="Times New Roman"/>
              </w:rPr>
              <w:t>Република</w:t>
            </w:r>
            <w:proofErr w:type="spellEnd"/>
            <w:r w:rsidR="004649E6" w:rsidRPr="009014A2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="004649E6" w:rsidRPr="009014A2">
              <w:rPr>
                <w:rFonts w:ascii="Cambria" w:eastAsia="Times New Roman" w:hAnsi="Cambria" w:cs="Times New Roman"/>
              </w:rPr>
              <w:t>България</w:t>
            </w:r>
            <w:proofErr w:type="spellEnd"/>
            <w:r w:rsidR="004649E6" w:rsidRPr="009014A2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="004649E6" w:rsidRPr="009014A2">
              <w:rPr>
                <w:rFonts w:ascii="Cambria" w:eastAsia="Times New Roman" w:hAnsi="Cambria" w:cs="Times New Roman"/>
              </w:rPr>
              <w:t>се</w:t>
            </w:r>
            <w:proofErr w:type="spellEnd"/>
            <w:r w:rsidR="004649E6" w:rsidRPr="009014A2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="004649E6" w:rsidRPr="009014A2">
              <w:rPr>
                <w:rFonts w:ascii="Cambria" w:eastAsia="Times New Roman" w:hAnsi="Cambria" w:cs="Times New Roman"/>
              </w:rPr>
              <w:t>предвижда</w:t>
            </w:r>
            <w:proofErr w:type="spellEnd"/>
            <w:r w:rsidR="004649E6" w:rsidRPr="009014A2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="004649E6" w:rsidRPr="009014A2">
              <w:rPr>
                <w:rFonts w:ascii="Cambria" w:eastAsia="Times New Roman" w:hAnsi="Cambria" w:cs="Times New Roman"/>
              </w:rPr>
              <w:t>Дипломатическият</w:t>
            </w:r>
            <w:proofErr w:type="spellEnd"/>
            <w:r w:rsidR="004649E6" w:rsidRPr="009014A2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="004649E6" w:rsidRPr="009014A2">
              <w:rPr>
                <w:rFonts w:ascii="Cambria" w:eastAsia="Times New Roman" w:hAnsi="Cambria" w:cs="Times New Roman"/>
              </w:rPr>
              <w:t>институт</w:t>
            </w:r>
            <w:proofErr w:type="spellEnd"/>
            <w:r w:rsidR="004649E6" w:rsidRPr="009014A2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="004649E6" w:rsidRPr="009014A2">
              <w:rPr>
                <w:rFonts w:ascii="Cambria" w:eastAsia="Times New Roman" w:hAnsi="Cambria" w:cs="Times New Roman"/>
              </w:rPr>
              <w:t>да</w:t>
            </w:r>
            <w:proofErr w:type="spellEnd"/>
            <w:r w:rsidR="004649E6" w:rsidRPr="009014A2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="004649E6" w:rsidRPr="009014A2">
              <w:rPr>
                <w:rFonts w:ascii="Cambria" w:eastAsia="Times New Roman" w:hAnsi="Cambria" w:cs="Times New Roman"/>
              </w:rPr>
              <w:t>провежда</w:t>
            </w:r>
            <w:proofErr w:type="spellEnd"/>
            <w:r w:rsidR="004649E6" w:rsidRPr="009014A2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="004649E6" w:rsidRPr="009014A2">
              <w:rPr>
                <w:rFonts w:ascii="Cambria" w:eastAsia="Times New Roman" w:hAnsi="Cambria" w:cs="Times New Roman"/>
              </w:rPr>
              <w:t>семинар</w:t>
            </w:r>
            <w:proofErr w:type="spellEnd"/>
            <w:r w:rsidR="004649E6" w:rsidRPr="009014A2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="004649E6" w:rsidRPr="009014A2">
              <w:rPr>
                <w:rFonts w:ascii="Cambria" w:eastAsia="Times New Roman" w:hAnsi="Cambria" w:cs="Times New Roman"/>
              </w:rPr>
              <w:t>като</w:t>
            </w:r>
            <w:proofErr w:type="spellEnd"/>
            <w:r w:rsidR="004649E6" w:rsidRPr="009014A2">
              <w:rPr>
                <w:rFonts w:ascii="Cambria" w:eastAsia="Times New Roman" w:hAnsi="Cambria" w:cs="Times New Roman"/>
              </w:rPr>
              <w:t xml:space="preserve"> </w:t>
            </w:r>
            <w:r w:rsidR="004649E6" w:rsidRPr="009014A2">
              <w:rPr>
                <w:rFonts w:ascii="Cambria" w:eastAsia="Times New Roman" w:hAnsi="Cambria" w:cs="Times New Roman"/>
                <w:lang w:val="bg-BG"/>
              </w:rPr>
              <w:t xml:space="preserve">за тази цел в раздела за </w:t>
            </w:r>
            <w:proofErr w:type="spellStart"/>
            <w:r w:rsidR="004649E6" w:rsidRPr="009014A2">
              <w:rPr>
                <w:rFonts w:ascii="Cambria" w:eastAsia="Times New Roman" w:hAnsi="Cambria" w:cs="Times New Roman"/>
                <w:lang w:val="bg-BG"/>
              </w:rPr>
              <w:t>предмандатна</w:t>
            </w:r>
            <w:proofErr w:type="spellEnd"/>
            <w:r w:rsidR="004649E6" w:rsidRPr="009014A2">
              <w:rPr>
                <w:rFonts w:ascii="Cambria" w:eastAsia="Times New Roman" w:hAnsi="Cambria" w:cs="Times New Roman"/>
                <w:lang w:val="bg-BG"/>
              </w:rPr>
              <w:t xml:space="preserve"> подготовка е посочена тази конкретна целева група.  </w:t>
            </w:r>
          </w:p>
          <w:p w:rsidR="004649E6" w:rsidRPr="009014A2" w:rsidRDefault="0050496E" w:rsidP="004649E6">
            <w:pPr>
              <w:spacing w:before="120" w:after="120" w:line="240" w:lineRule="auto"/>
              <w:jc w:val="both"/>
              <w:rPr>
                <w:rFonts w:ascii="Cambria" w:eastAsia="Times New Roman" w:hAnsi="Cambria" w:cs="Times New Roman"/>
                <w:bCs/>
                <w:lang w:val="bg-BG"/>
              </w:rPr>
            </w:pPr>
            <w:r>
              <w:rPr>
                <w:rFonts w:ascii="Cambria" w:eastAsia="Times New Roman" w:hAnsi="Cambria" w:cs="Times New Roman"/>
                <w:lang w:val="bg-BG"/>
              </w:rPr>
              <w:lastRenderedPageBreak/>
              <w:t>Новите обучения се предвижда да бъдат</w:t>
            </w:r>
            <w:r w:rsidR="004649E6" w:rsidRPr="009014A2">
              <w:rPr>
                <w:rFonts w:ascii="Cambria" w:eastAsia="Times New Roman" w:hAnsi="Cambria" w:cs="Times New Roman"/>
                <w:lang w:val="bg-BG"/>
              </w:rPr>
              <w:t xml:space="preserve"> съобразени с динамиката на работа в системата на МВнР и се предвижда да се провеждат в отделни кратки модули, като</w:t>
            </w:r>
            <w:r>
              <w:rPr>
                <w:rFonts w:ascii="Cambria" w:eastAsia="Times New Roman" w:hAnsi="Cambria" w:cs="Times New Roman"/>
                <w:lang w:val="bg-BG"/>
              </w:rPr>
              <w:t xml:space="preserve"> да</w:t>
            </w:r>
            <w:r w:rsidR="002D35F1" w:rsidRPr="009014A2">
              <w:rPr>
                <w:rFonts w:ascii="Cambria" w:eastAsia="Times New Roman" w:hAnsi="Cambria" w:cs="Times New Roman"/>
                <w:lang w:val="bg-BG"/>
              </w:rPr>
              <w:t xml:space="preserve"> бъде </w:t>
            </w:r>
            <w:r w:rsidR="004649E6" w:rsidRPr="009014A2">
              <w:rPr>
                <w:rFonts w:ascii="Cambria" w:eastAsia="Times New Roman" w:hAnsi="Cambria" w:cs="Times New Roman"/>
                <w:lang w:val="bg-BG"/>
              </w:rPr>
              <w:t xml:space="preserve"> възможно да се организират както присъствено, така и онлайн. </w:t>
            </w:r>
          </w:p>
          <w:p w:rsidR="004649E6" w:rsidRPr="009014A2" w:rsidRDefault="004649E6" w:rsidP="004649E6">
            <w:pPr>
              <w:spacing w:before="120" w:after="120" w:line="240" w:lineRule="auto"/>
              <w:jc w:val="both"/>
              <w:rPr>
                <w:rFonts w:ascii="Cambria" w:eastAsia="Times New Roman" w:hAnsi="Cambria" w:cs="Times New Roman"/>
                <w:lang w:val="bg-BG"/>
              </w:rPr>
            </w:pPr>
            <w:r w:rsidRPr="009014A2">
              <w:rPr>
                <w:rFonts w:ascii="Cambria" w:eastAsia="Times New Roman" w:hAnsi="Cambria" w:cs="Times New Roman"/>
                <w:lang w:val="bg-BG"/>
              </w:rPr>
              <w:t xml:space="preserve">В главата, регламентираща повишаването на квалификацията </w:t>
            </w:r>
            <w:r w:rsidR="009014A2" w:rsidRPr="009014A2">
              <w:rPr>
                <w:rFonts w:ascii="Cambria" w:eastAsia="Times New Roman" w:hAnsi="Cambria" w:cs="Times New Roman"/>
                <w:lang w:val="bg-BG"/>
              </w:rPr>
              <w:t xml:space="preserve">на служители </w:t>
            </w:r>
            <w:r w:rsidRPr="009014A2">
              <w:rPr>
                <w:rFonts w:ascii="Cambria" w:eastAsia="Times New Roman" w:hAnsi="Cambria" w:cs="Times New Roman"/>
                <w:lang w:val="bg-BG"/>
              </w:rPr>
              <w:t xml:space="preserve">в други бюджетни организации се предвижда изрично посочване на възможност за участие в курсовете за </w:t>
            </w:r>
            <w:proofErr w:type="spellStart"/>
            <w:r w:rsidRPr="009014A2">
              <w:rPr>
                <w:rFonts w:ascii="Cambria" w:eastAsia="Times New Roman" w:hAnsi="Cambria" w:cs="Times New Roman"/>
                <w:lang w:val="bg-BG"/>
              </w:rPr>
              <w:t>предмандатна</w:t>
            </w:r>
            <w:proofErr w:type="spellEnd"/>
            <w:r w:rsidRPr="009014A2">
              <w:rPr>
                <w:rFonts w:ascii="Cambria" w:eastAsia="Times New Roman" w:hAnsi="Cambria" w:cs="Times New Roman"/>
                <w:lang w:val="bg-BG"/>
              </w:rPr>
              <w:t xml:space="preserve"> подготовка и в тематичните курсове </w:t>
            </w:r>
            <w:r w:rsidRPr="009014A2">
              <w:rPr>
                <w:rFonts w:ascii="Cambria" w:eastAsia="Times New Roman" w:hAnsi="Cambria" w:cs="Times New Roman"/>
              </w:rPr>
              <w:t>(</w:t>
            </w:r>
            <w:r w:rsidRPr="009014A2">
              <w:rPr>
                <w:rFonts w:ascii="Cambria" w:eastAsia="Times New Roman" w:hAnsi="Cambria" w:cs="Times New Roman"/>
                <w:lang w:val="bg-BG"/>
              </w:rPr>
              <w:t xml:space="preserve">напр. дипломатически протокол и етикет, публична дипломация, дигитална дипломация, икономическа дипломация, енергийна дипломация и </w:t>
            </w:r>
            <w:proofErr w:type="spellStart"/>
            <w:r w:rsidRPr="009014A2">
              <w:rPr>
                <w:rFonts w:ascii="Cambria" w:eastAsia="Times New Roman" w:hAnsi="Cambria" w:cs="Times New Roman"/>
                <w:lang w:val="bg-BG"/>
              </w:rPr>
              <w:t>др</w:t>
            </w:r>
            <w:proofErr w:type="spellEnd"/>
            <w:r w:rsidRPr="009014A2">
              <w:rPr>
                <w:rFonts w:ascii="Cambria" w:eastAsia="Times New Roman" w:hAnsi="Cambria" w:cs="Times New Roman"/>
              </w:rPr>
              <w:t>)</w:t>
            </w:r>
            <w:r w:rsidRPr="009014A2">
              <w:rPr>
                <w:rFonts w:ascii="Cambria" w:eastAsia="Times New Roman" w:hAnsi="Cambria" w:cs="Times New Roman"/>
                <w:lang w:val="bg-BG"/>
              </w:rPr>
              <w:t xml:space="preserve">. Министърът на външните работи, както и досега одобрява Годишния план на ДИ, съпътстван от учебен календар, в който се предвиждат конкретни курсове за предстоящата година. Учебният календар се съгласува предварително с дирекция „ЧР“ на МВнР.     </w:t>
            </w:r>
          </w:p>
          <w:p w:rsidR="004649E6" w:rsidRPr="009014A2" w:rsidRDefault="002D35F1" w:rsidP="004649E6">
            <w:pPr>
              <w:spacing w:before="120" w:after="120" w:line="240" w:lineRule="auto"/>
              <w:jc w:val="both"/>
              <w:rPr>
                <w:rFonts w:ascii="Cambria" w:eastAsia="Times New Roman" w:hAnsi="Cambria" w:cs="Times New Roman"/>
                <w:lang w:val="bg-BG"/>
              </w:rPr>
            </w:pPr>
            <w:r w:rsidRPr="009014A2">
              <w:rPr>
                <w:rFonts w:ascii="Cambria" w:eastAsia="Times New Roman" w:hAnsi="Cambria" w:cs="Times New Roman"/>
                <w:lang w:val="bg-BG"/>
              </w:rPr>
              <w:t xml:space="preserve">Ще </w:t>
            </w:r>
            <w:r w:rsidR="0050496E">
              <w:rPr>
                <w:rFonts w:ascii="Cambria" w:eastAsia="Times New Roman" w:hAnsi="Cambria" w:cs="Times New Roman"/>
                <w:lang w:val="bg-BG"/>
              </w:rPr>
              <w:t>се премахн</w:t>
            </w:r>
            <w:bookmarkStart w:id="0" w:name="_GoBack"/>
            <w:bookmarkEnd w:id="0"/>
            <w:r w:rsidR="004649E6" w:rsidRPr="009014A2">
              <w:rPr>
                <w:rFonts w:ascii="Cambria" w:eastAsia="Times New Roman" w:hAnsi="Cambria" w:cs="Times New Roman"/>
                <w:lang w:val="bg-BG"/>
              </w:rPr>
              <w:t xml:space="preserve">ат нерелевантни или отпаднали дейности. Тук попада отпадането на основния дипломатически курс за служители от общата администрация, като се трансформира възможността за участие на такива служители в основния дипломатически курс. Отпада също специализираният дипломатически курс за дипломатически служители </w:t>
            </w:r>
            <w:r w:rsidR="004649E6" w:rsidRPr="009014A2">
              <w:rPr>
                <w:rFonts w:ascii="Cambria" w:eastAsia="Times New Roman" w:hAnsi="Cambria" w:cs="Times New Roman"/>
              </w:rPr>
              <w:t>(</w:t>
            </w:r>
            <w:r w:rsidR="004649E6" w:rsidRPr="009014A2">
              <w:rPr>
                <w:rFonts w:ascii="Cambria" w:eastAsia="Times New Roman" w:hAnsi="Cambria" w:cs="Times New Roman"/>
                <w:lang w:val="bg-BG"/>
              </w:rPr>
              <w:t>за т.нар. средна кариера дипломати</w:t>
            </w:r>
            <w:r w:rsidR="004649E6" w:rsidRPr="009014A2">
              <w:rPr>
                <w:rFonts w:ascii="Cambria" w:eastAsia="Times New Roman" w:hAnsi="Cambria" w:cs="Times New Roman"/>
              </w:rPr>
              <w:t>)</w:t>
            </w:r>
            <w:r w:rsidR="004649E6" w:rsidRPr="009014A2">
              <w:rPr>
                <w:rFonts w:ascii="Cambria" w:eastAsia="Times New Roman" w:hAnsi="Cambria" w:cs="Times New Roman"/>
                <w:lang w:val="bg-BG"/>
              </w:rPr>
              <w:t xml:space="preserve"> като се предвижда включването на нови тематични курсове за тази целева група. Отпада курсът по военна дипломация в главата, регламентираща повишаването на квалификацията в други бюджетни организации. </w:t>
            </w:r>
          </w:p>
          <w:p w:rsidR="00432CC5" w:rsidRPr="009014A2" w:rsidRDefault="00432CC5" w:rsidP="009014A2">
            <w:pPr>
              <w:spacing w:before="120" w:after="120" w:line="240" w:lineRule="auto"/>
              <w:jc w:val="center"/>
              <w:rPr>
                <w:rFonts w:ascii="Cambria" w:eastAsia="Times New Roman" w:hAnsi="Cambria" w:cs="Times New Roman"/>
                <w:lang w:val="bg-BG"/>
              </w:rPr>
            </w:pPr>
            <w:r w:rsidRPr="009014A2">
              <w:rPr>
                <w:rFonts w:ascii="Cambria" w:eastAsia="Times New Roman" w:hAnsi="Cambria" w:cs="Times New Roman"/>
                <w:i/>
                <w:lang w:val="bg-BG"/>
              </w:rPr>
              <w:t>Идентифицирайте основните регулаторни и нерегулаторни възможни варианти на действие от страна на държавата, включително варианта „</w:t>
            </w:r>
            <w:r w:rsidRPr="009014A2">
              <w:rPr>
                <w:rFonts w:ascii="Cambria" w:eastAsia="Times New Roman" w:hAnsi="Cambria" w:cs="Times New Roman"/>
                <w:i/>
                <w:caps/>
                <w:lang w:val="bg-BG"/>
              </w:rPr>
              <w:t>б</w:t>
            </w:r>
            <w:r w:rsidRPr="009014A2">
              <w:rPr>
                <w:rFonts w:ascii="Cambria" w:eastAsia="Times New Roman" w:hAnsi="Cambria" w:cs="Times New Roman"/>
                <w:i/>
                <w:lang w:val="bg-BG"/>
              </w:rPr>
              <w:t>ез действие“.</w:t>
            </w:r>
          </w:p>
        </w:tc>
      </w:tr>
      <w:tr w:rsidR="00432CC5" w:rsidRPr="006F5826" w:rsidTr="006F5826">
        <w:tc>
          <w:tcPr>
            <w:tcW w:w="8332" w:type="dxa"/>
            <w:gridSpan w:val="2"/>
            <w:shd w:val="clear" w:color="auto" w:fill="auto"/>
          </w:tcPr>
          <w:p w:rsidR="00BB7829" w:rsidRPr="009014A2" w:rsidRDefault="00432CC5" w:rsidP="00BB7829">
            <w:pPr>
              <w:spacing w:before="120" w:after="120"/>
              <w:jc w:val="both"/>
              <w:rPr>
                <w:rFonts w:ascii="Cambria" w:hAnsi="Cambria"/>
                <w:b/>
                <w:lang w:val="bg-BG"/>
              </w:rPr>
            </w:pPr>
            <w:r w:rsidRPr="009014A2">
              <w:rPr>
                <w:rFonts w:ascii="Cambria" w:eastAsia="Times New Roman" w:hAnsi="Cambria" w:cs="Times New Roman"/>
                <w:b/>
                <w:lang w:val="bg-BG"/>
              </w:rPr>
              <w:lastRenderedPageBreak/>
              <w:t xml:space="preserve">5. Негативни въздействия: </w:t>
            </w:r>
            <w:r w:rsidR="00BB7829" w:rsidRPr="009014A2">
              <w:rPr>
                <w:rFonts w:ascii="Cambria" w:hAnsi="Cambria"/>
                <w:b/>
                <w:lang w:val="bg-BG"/>
              </w:rPr>
              <w:t>Вариантите са следните:</w:t>
            </w:r>
          </w:p>
          <w:p w:rsidR="00E64D24" w:rsidRPr="009014A2" w:rsidRDefault="00BB7829" w:rsidP="00E64D24">
            <w:pPr>
              <w:spacing w:before="120" w:after="120" w:line="240" w:lineRule="auto"/>
              <w:jc w:val="both"/>
              <w:rPr>
                <w:rFonts w:ascii="Cambria" w:eastAsia="Times New Roman" w:hAnsi="Cambria" w:cs="Times New Roman"/>
                <w:b/>
                <w:lang w:val="bg-BG"/>
              </w:rPr>
            </w:pPr>
            <w:r w:rsidRPr="009014A2">
              <w:rPr>
                <w:rFonts w:ascii="Cambria" w:hAnsi="Cambria"/>
                <w:b/>
                <w:lang w:val="bg-BG"/>
              </w:rPr>
              <w:t xml:space="preserve">Вариант 1. Без действие: </w:t>
            </w:r>
            <w:proofErr w:type="spellStart"/>
            <w:r w:rsidRPr="009014A2">
              <w:rPr>
                <w:rFonts w:ascii="Cambria" w:hAnsi="Cambria"/>
                <w:b/>
                <w:lang w:val="bg-BG"/>
              </w:rPr>
              <w:t>Неприемане</w:t>
            </w:r>
            <w:proofErr w:type="spellEnd"/>
            <w:r w:rsidRPr="009014A2">
              <w:rPr>
                <w:rFonts w:ascii="Cambria" w:hAnsi="Cambria"/>
                <w:b/>
                <w:lang w:val="bg-BG"/>
              </w:rPr>
              <w:t xml:space="preserve"> на проекта на </w:t>
            </w:r>
            <w:r w:rsidR="00E64D24" w:rsidRPr="009014A2">
              <w:rPr>
                <w:rFonts w:ascii="Cambria" w:eastAsia="Times New Roman" w:hAnsi="Cambria" w:cs="Times New Roman"/>
                <w:b/>
                <w:lang w:val="bg-BG"/>
              </w:rPr>
              <w:t>Наредба за изменение и допълнение на Наредба  № 3 от 17.07.2008 г. за условията и реда за организиране и провеждане на обучения от Дипломатическия институт към министъра на външните работи, издадена от министъра на външните работи</w:t>
            </w:r>
          </w:p>
          <w:p w:rsidR="00E64D24" w:rsidRPr="009014A2" w:rsidRDefault="002D35F1" w:rsidP="002D35F1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Cambria" w:hAnsi="Cambria" w:cs="Times New Roman"/>
                <w:b/>
              </w:rPr>
            </w:pPr>
            <w:r w:rsidRPr="009014A2">
              <w:rPr>
                <w:rFonts w:ascii="Cambria" w:hAnsi="Cambria" w:cs="Times New Roman"/>
              </w:rPr>
              <w:t>Без приемане на нормативни изменения не биха могли да бъдат съобразени обученията с актуалните потребности на дипломатическата служба.</w:t>
            </w:r>
          </w:p>
          <w:p w:rsidR="0050724A" w:rsidRPr="009014A2" w:rsidRDefault="0050724A" w:rsidP="0050724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ambria" w:hAnsi="Cambria"/>
              </w:rPr>
            </w:pPr>
            <w:r w:rsidRPr="009014A2">
              <w:rPr>
                <w:rFonts w:ascii="Cambria" w:hAnsi="Cambria"/>
              </w:rPr>
              <w:t>Икономически, социални и екологични негативни въздействия не може да има.</w:t>
            </w:r>
          </w:p>
          <w:p w:rsidR="0050724A" w:rsidRPr="009014A2" w:rsidRDefault="0050724A" w:rsidP="0050724A">
            <w:pPr>
              <w:spacing w:before="120" w:after="120"/>
              <w:jc w:val="both"/>
              <w:rPr>
                <w:rFonts w:ascii="Cambria" w:hAnsi="Cambria"/>
                <w:b/>
                <w:lang w:val="bg-BG"/>
              </w:rPr>
            </w:pPr>
            <w:r w:rsidRPr="009014A2">
              <w:rPr>
                <w:rFonts w:ascii="Cambria" w:hAnsi="Cambria"/>
                <w:b/>
                <w:lang w:val="bg-BG"/>
              </w:rPr>
              <w:t xml:space="preserve">Вариант 2. Приемане на </w:t>
            </w:r>
            <w:r w:rsidR="00E64D24" w:rsidRPr="009014A2">
              <w:rPr>
                <w:rFonts w:ascii="Cambria" w:hAnsi="Cambria"/>
                <w:b/>
                <w:lang w:val="bg-BG"/>
              </w:rPr>
              <w:t xml:space="preserve">проекта на </w:t>
            </w:r>
            <w:r w:rsidR="00E64D24" w:rsidRPr="009014A2">
              <w:rPr>
                <w:rFonts w:ascii="Cambria" w:eastAsia="Times New Roman" w:hAnsi="Cambria" w:cs="Times New Roman"/>
                <w:b/>
                <w:lang w:val="bg-BG"/>
              </w:rPr>
              <w:t>Наредба за изменение и допълнение на Наредба  № 3 от 17.07.2008 г. за условията и реда за организиране и провеждане на обучения от Дипломатическия институт към министъра на външните работи, издадена от министъра на външните работи</w:t>
            </w:r>
            <w:r w:rsidRPr="009014A2">
              <w:rPr>
                <w:rFonts w:ascii="Cambria" w:hAnsi="Cambria"/>
                <w:b/>
                <w:lang w:val="bg-BG"/>
              </w:rPr>
              <w:t>.</w:t>
            </w:r>
          </w:p>
          <w:p w:rsidR="00A53209" w:rsidRPr="009014A2" w:rsidRDefault="00A53209" w:rsidP="0050724A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rFonts w:ascii="Cambria" w:hAnsi="Cambria"/>
              </w:rPr>
            </w:pPr>
            <w:r w:rsidRPr="009014A2">
              <w:rPr>
                <w:rFonts w:ascii="Cambria" w:hAnsi="Cambria"/>
              </w:rPr>
              <w:t>При този вариант не са идентифицирани негативни въздействия по отношение на всички заинтересовани страни.</w:t>
            </w:r>
          </w:p>
          <w:p w:rsidR="0050724A" w:rsidRPr="009014A2" w:rsidRDefault="00E87D42" w:rsidP="00BB7829">
            <w:pPr>
              <w:spacing w:before="120" w:after="120"/>
              <w:jc w:val="both"/>
              <w:rPr>
                <w:rFonts w:ascii="Cambria" w:hAnsi="Cambria"/>
                <w:lang w:val="bg-BG"/>
              </w:rPr>
            </w:pPr>
            <w:r w:rsidRPr="009014A2">
              <w:rPr>
                <w:rFonts w:ascii="Cambria" w:hAnsi="Cambria"/>
                <w:lang w:val="bg-BG"/>
              </w:rPr>
              <w:t xml:space="preserve">                   Приемането на </w:t>
            </w:r>
            <w:r w:rsidR="00E64D24" w:rsidRPr="009014A2">
              <w:rPr>
                <w:rFonts w:ascii="Cambria" w:hAnsi="Cambria"/>
                <w:lang w:val="bg-BG"/>
              </w:rPr>
              <w:t xml:space="preserve">наредбата </w:t>
            </w:r>
            <w:r w:rsidRPr="009014A2">
              <w:rPr>
                <w:rFonts w:ascii="Cambria" w:hAnsi="Cambria"/>
                <w:lang w:val="bg-BG"/>
              </w:rPr>
              <w:t>няма да доведе до икономически, социални или екологични негативни въздействия.</w:t>
            </w:r>
          </w:p>
          <w:p w:rsidR="00432CC5" w:rsidRPr="009014A2" w:rsidRDefault="00432CC5" w:rsidP="009014A2">
            <w:pPr>
              <w:spacing w:before="120" w:after="120" w:line="240" w:lineRule="auto"/>
              <w:jc w:val="center"/>
              <w:rPr>
                <w:rFonts w:ascii="Cambria" w:eastAsia="Times New Roman" w:hAnsi="Cambria" w:cs="Times New Roman"/>
                <w:i/>
                <w:lang w:val="bg-BG"/>
              </w:rPr>
            </w:pPr>
            <w:r w:rsidRPr="009014A2">
              <w:rPr>
                <w:rFonts w:ascii="Cambria" w:eastAsia="Times New Roman" w:hAnsi="Cambria" w:cs="Times New Roman"/>
                <w:i/>
                <w:lang w:val="bg-BG"/>
              </w:rPr>
              <w:t>Опишете качествено (при възможност – и количествено) всички значителни потенциални икономически, социални, екологични и други негативни въздействия за всеки един от вариантите, в т.ч. разходи (негативни въздействия) за идентифицираните заинтересовани страни в резултат на предприемане на действията. Пояснете кои разходи (негативни въздействия) се очаква да бъдат второстепенни и кои да са значителни.</w:t>
            </w:r>
          </w:p>
        </w:tc>
      </w:tr>
      <w:tr w:rsidR="00432CC5" w:rsidRPr="006F5826" w:rsidTr="006F5826">
        <w:tc>
          <w:tcPr>
            <w:tcW w:w="8332" w:type="dxa"/>
            <w:gridSpan w:val="2"/>
            <w:shd w:val="clear" w:color="auto" w:fill="auto"/>
          </w:tcPr>
          <w:p w:rsidR="00513B51" w:rsidRPr="009014A2" w:rsidRDefault="00432CC5" w:rsidP="00513B51">
            <w:pPr>
              <w:spacing w:before="120" w:after="120"/>
              <w:jc w:val="both"/>
              <w:rPr>
                <w:rFonts w:ascii="Cambria" w:eastAsia="Times New Roman" w:hAnsi="Cambria" w:cs="Times New Roman"/>
                <w:b/>
                <w:lang w:val="bg-BG"/>
              </w:rPr>
            </w:pPr>
            <w:r w:rsidRPr="009014A2">
              <w:rPr>
                <w:rFonts w:ascii="Cambria" w:eastAsia="Times New Roman" w:hAnsi="Cambria" w:cs="Times New Roman"/>
                <w:b/>
                <w:lang w:val="bg-BG"/>
              </w:rPr>
              <w:lastRenderedPageBreak/>
              <w:t xml:space="preserve">6. Положителни въздействия: </w:t>
            </w:r>
          </w:p>
          <w:p w:rsidR="00513B51" w:rsidRPr="009014A2" w:rsidRDefault="00513B51" w:rsidP="00513B51">
            <w:pPr>
              <w:spacing w:before="120" w:after="120"/>
              <w:jc w:val="both"/>
              <w:rPr>
                <w:rFonts w:ascii="Cambria" w:hAnsi="Cambria"/>
                <w:b/>
                <w:lang w:val="bg-BG"/>
              </w:rPr>
            </w:pPr>
            <w:r w:rsidRPr="009014A2">
              <w:rPr>
                <w:rFonts w:ascii="Cambria" w:hAnsi="Cambria"/>
                <w:b/>
                <w:lang w:val="bg-BG"/>
              </w:rPr>
              <w:t>Вариант 1. Без действие.</w:t>
            </w:r>
          </w:p>
          <w:p w:rsidR="00513B51" w:rsidRPr="009014A2" w:rsidRDefault="00513B51" w:rsidP="00513B51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rFonts w:ascii="Cambria" w:hAnsi="Cambria"/>
              </w:rPr>
            </w:pPr>
            <w:r w:rsidRPr="009014A2">
              <w:rPr>
                <w:rFonts w:ascii="Cambria" w:hAnsi="Cambria"/>
              </w:rPr>
              <w:t>При този вариант не са идентифицирани положителни въ</w:t>
            </w:r>
            <w:r w:rsidR="00CD5B0B" w:rsidRPr="009014A2">
              <w:rPr>
                <w:rFonts w:ascii="Cambria" w:hAnsi="Cambria"/>
              </w:rPr>
              <w:t>здействия по отношение на която и да е от</w:t>
            </w:r>
            <w:r w:rsidRPr="009014A2">
              <w:rPr>
                <w:rFonts w:ascii="Cambria" w:hAnsi="Cambria"/>
              </w:rPr>
              <w:t xml:space="preserve"> заинтересовани</w:t>
            </w:r>
            <w:r w:rsidR="00472C58" w:rsidRPr="009014A2">
              <w:rPr>
                <w:rFonts w:ascii="Cambria" w:hAnsi="Cambria"/>
              </w:rPr>
              <w:t>те</w:t>
            </w:r>
            <w:r w:rsidRPr="009014A2">
              <w:rPr>
                <w:rFonts w:ascii="Cambria" w:hAnsi="Cambria"/>
              </w:rPr>
              <w:t xml:space="preserve"> страни.</w:t>
            </w:r>
          </w:p>
          <w:p w:rsidR="00407D89" w:rsidRPr="009014A2" w:rsidRDefault="00407D89" w:rsidP="00407D89">
            <w:pPr>
              <w:spacing w:before="120" w:after="120"/>
              <w:jc w:val="both"/>
              <w:rPr>
                <w:rFonts w:ascii="Cambria" w:hAnsi="Cambria"/>
              </w:rPr>
            </w:pPr>
            <w:r w:rsidRPr="009014A2">
              <w:rPr>
                <w:rFonts w:ascii="Cambria" w:hAnsi="Cambria"/>
                <w:b/>
                <w:lang w:val="bg-BG"/>
              </w:rPr>
              <w:t xml:space="preserve">Вариант 2. Приемане на проекта на </w:t>
            </w:r>
            <w:r w:rsidR="00E64D24" w:rsidRPr="009014A2">
              <w:rPr>
                <w:rFonts w:ascii="Cambria" w:hAnsi="Cambria"/>
                <w:b/>
                <w:lang w:val="bg-BG"/>
              </w:rPr>
              <w:t>Наредба за изменение и допълнение на Наредба  № 3 от 17.07.2008 г. за условията и реда за организиране и провеждане на обучения от Дипломатическия институт към министъра на външните работи, издадена от министъра на външните работи</w:t>
            </w:r>
            <w:r w:rsidRPr="009014A2">
              <w:rPr>
                <w:rFonts w:ascii="Cambria" w:hAnsi="Cambria"/>
              </w:rPr>
              <w:t>.</w:t>
            </w:r>
          </w:p>
          <w:p w:rsidR="002D35F1" w:rsidRPr="009014A2" w:rsidRDefault="00472C58" w:rsidP="00E64D24">
            <w:pPr>
              <w:spacing w:before="120" w:after="120"/>
              <w:jc w:val="both"/>
              <w:rPr>
                <w:rFonts w:ascii="Cambria" w:hAnsi="Cambria"/>
                <w:lang w:val="bg-BG"/>
              </w:rPr>
            </w:pPr>
            <w:r w:rsidRPr="009014A2">
              <w:rPr>
                <w:rFonts w:ascii="Cambria" w:hAnsi="Cambria"/>
                <w:lang w:val="bg-BG"/>
              </w:rPr>
              <w:t>-</w:t>
            </w:r>
            <w:r w:rsidR="00931009" w:rsidRPr="009014A2">
              <w:rPr>
                <w:rFonts w:ascii="Cambria" w:hAnsi="Cambria"/>
                <w:lang w:val="bg-BG"/>
              </w:rPr>
              <w:tab/>
            </w:r>
            <w:r w:rsidRPr="009014A2">
              <w:rPr>
                <w:rFonts w:ascii="Cambria" w:hAnsi="Cambria"/>
                <w:lang w:val="bg-BG"/>
              </w:rPr>
              <w:t xml:space="preserve"> </w:t>
            </w:r>
            <w:r w:rsidR="002D35F1" w:rsidRPr="009014A2">
              <w:rPr>
                <w:rFonts w:ascii="Cambria" w:hAnsi="Cambria"/>
                <w:lang w:val="bg-BG"/>
              </w:rPr>
              <w:t xml:space="preserve">Регламентацията на обучителна дейност на Дипломатическия институт ще отразява актуалните потребности от обучения и курсове, </w:t>
            </w:r>
          </w:p>
          <w:p w:rsidR="002D35F1" w:rsidRPr="009014A2" w:rsidRDefault="002D35F1" w:rsidP="00E64D24">
            <w:pPr>
              <w:spacing w:before="120" w:after="120"/>
              <w:jc w:val="both"/>
              <w:rPr>
                <w:rFonts w:ascii="Cambria" w:hAnsi="Cambria"/>
                <w:lang w:val="bg-BG"/>
              </w:rPr>
            </w:pPr>
            <w:r w:rsidRPr="009014A2">
              <w:rPr>
                <w:rFonts w:ascii="Cambria" w:hAnsi="Cambria"/>
                <w:lang w:val="bg-BG"/>
              </w:rPr>
              <w:t xml:space="preserve">- Ще бъдат ангажирани по-плътно в обучителния процес различни целеви групи в дипломатическата служба; </w:t>
            </w:r>
          </w:p>
          <w:p w:rsidR="00472C58" w:rsidRPr="009014A2" w:rsidRDefault="002D35F1" w:rsidP="00E64D24">
            <w:pPr>
              <w:spacing w:before="120" w:after="120"/>
              <w:jc w:val="both"/>
              <w:rPr>
                <w:rFonts w:ascii="Cambria" w:hAnsi="Cambria"/>
                <w:lang w:val="bg-BG"/>
              </w:rPr>
            </w:pPr>
            <w:r w:rsidRPr="009014A2">
              <w:rPr>
                <w:rFonts w:ascii="Cambria" w:hAnsi="Cambria"/>
                <w:lang w:val="bg-BG"/>
              </w:rPr>
              <w:t>- Повишаването на професионалната квалификация на служителите би било в пълно съответствие с потребностите на дипломатическата служба.</w:t>
            </w:r>
          </w:p>
          <w:p w:rsidR="00931009" w:rsidRPr="009014A2" w:rsidRDefault="00472C58" w:rsidP="00472C58">
            <w:pPr>
              <w:spacing w:before="120" w:after="120"/>
              <w:jc w:val="both"/>
              <w:rPr>
                <w:rFonts w:ascii="Cambria" w:hAnsi="Cambria"/>
                <w:lang w:val="bg-BG"/>
              </w:rPr>
            </w:pPr>
            <w:r w:rsidRPr="009014A2">
              <w:rPr>
                <w:rFonts w:ascii="Cambria" w:hAnsi="Cambria"/>
                <w:lang w:val="bg-BG"/>
              </w:rPr>
              <w:t xml:space="preserve">-              </w:t>
            </w:r>
            <w:proofErr w:type="spellStart"/>
            <w:r w:rsidR="00931009" w:rsidRPr="009014A2">
              <w:rPr>
                <w:rFonts w:ascii="Cambria" w:hAnsi="Cambria"/>
              </w:rPr>
              <w:t>Положителни</w:t>
            </w:r>
            <w:proofErr w:type="spellEnd"/>
            <w:r w:rsidR="00931009" w:rsidRPr="009014A2">
              <w:rPr>
                <w:rFonts w:ascii="Cambria" w:hAnsi="Cambria"/>
              </w:rPr>
              <w:t xml:space="preserve"> </w:t>
            </w:r>
            <w:proofErr w:type="spellStart"/>
            <w:r w:rsidR="00931009" w:rsidRPr="009014A2">
              <w:rPr>
                <w:rFonts w:ascii="Cambria" w:hAnsi="Cambria"/>
              </w:rPr>
              <w:t>социални</w:t>
            </w:r>
            <w:proofErr w:type="spellEnd"/>
            <w:r w:rsidR="00931009" w:rsidRPr="009014A2">
              <w:rPr>
                <w:rFonts w:ascii="Cambria" w:hAnsi="Cambria"/>
              </w:rPr>
              <w:t xml:space="preserve"> </w:t>
            </w:r>
            <w:proofErr w:type="spellStart"/>
            <w:r w:rsidR="00931009" w:rsidRPr="009014A2">
              <w:rPr>
                <w:rFonts w:ascii="Cambria" w:hAnsi="Cambria"/>
              </w:rPr>
              <w:t>или</w:t>
            </w:r>
            <w:proofErr w:type="spellEnd"/>
            <w:r w:rsidR="00931009" w:rsidRPr="009014A2">
              <w:rPr>
                <w:rFonts w:ascii="Cambria" w:hAnsi="Cambria"/>
              </w:rPr>
              <w:t xml:space="preserve"> </w:t>
            </w:r>
            <w:proofErr w:type="spellStart"/>
            <w:r w:rsidR="00931009" w:rsidRPr="009014A2">
              <w:rPr>
                <w:rFonts w:ascii="Cambria" w:hAnsi="Cambria"/>
              </w:rPr>
              <w:t>екологични</w:t>
            </w:r>
            <w:proofErr w:type="spellEnd"/>
            <w:r w:rsidR="00931009" w:rsidRPr="009014A2">
              <w:rPr>
                <w:rFonts w:ascii="Cambria" w:hAnsi="Cambria"/>
              </w:rPr>
              <w:t xml:space="preserve"> </w:t>
            </w:r>
            <w:proofErr w:type="spellStart"/>
            <w:r w:rsidR="00931009" w:rsidRPr="009014A2">
              <w:rPr>
                <w:rFonts w:ascii="Cambria" w:hAnsi="Cambria"/>
              </w:rPr>
              <w:t>въздействия</w:t>
            </w:r>
            <w:proofErr w:type="spellEnd"/>
            <w:r w:rsidR="00931009" w:rsidRPr="009014A2">
              <w:rPr>
                <w:rFonts w:ascii="Cambria" w:hAnsi="Cambria"/>
              </w:rPr>
              <w:t xml:space="preserve"> </w:t>
            </w:r>
            <w:proofErr w:type="spellStart"/>
            <w:r w:rsidR="00931009" w:rsidRPr="009014A2">
              <w:rPr>
                <w:rFonts w:ascii="Cambria" w:hAnsi="Cambria"/>
              </w:rPr>
              <w:t>не</w:t>
            </w:r>
            <w:proofErr w:type="spellEnd"/>
            <w:r w:rsidR="00931009" w:rsidRPr="009014A2">
              <w:rPr>
                <w:rFonts w:ascii="Cambria" w:hAnsi="Cambria"/>
              </w:rPr>
              <w:t xml:space="preserve"> </w:t>
            </w:r>
            <w:proofErr w:type="spellStart"/>
            <w:r w:rsidR="00931009" w:rsidRPr="009014A2">
              <w:rPr>
                <w:rFonts w:ascii="Cambria" w:hAnsi="Cambria"/>
              </w:rPr>
              <w:t>може</w:t>
            </w:r>
            <w:proofErr w:type="spellEnd"/>
            <w:r w:rsidR="00931009" w:rsidRPr="009014A2">
              <w:rPr>
                <w:rFonts w:ascii="Cambria" w:hAnsi="Cambria"/>
              </w:rPr>
              <w:t xml:space="preserve"> </w:t>
            </w:r>
            <w:proofErr w:type="spellStart"/>
            <w:r w:rsidR="00931009" w:rsidRPr="009014A2">
              <w:rPr>
                <w:rFonts w:ascii="Cambria" w:hAnsi="Cambria"/>
              </w:rPr>
              <w:t>да</w:t>
            </w:r>
            <w:proofErr w:type="spellEnd"/>
            <w:r w:rsidR="00931009" w:rsidRPr="009014A2">
              <w:rPr>
                <w:rFonts w:ascii="Cambria" w:hAnsi="Cambria"/>
              </w:rPr>
              <w:t xml:space="preserve"> </w:t>
            </w:r>
            <w:proofErr w:type="spellStart"/>
            <w:r w:rsidR="00931009" w:rsidRPr="009014A2">
              <w:rPr>
                <w:rFonts w:ascii="Cambria" w:hAnsi="Cambria"/>
              </w:rPr>
              <w:t>има</w:t>
            </w:r>
            <w:proofErr w:type="spellEnd"/>
            <w:r w:rsidR="00931009" w:rsidRPr="009014A2">
              <w:rPr>
                <w:rFonts w:ascii="Cambria" w:hAnsi="Cambria"/>
              </w:rPr>
              <w:t>.</w:t>
            </w:r>
          </w:p>
          <w:p w:rsidR="007A34DA" w:rsidRPr="009014A2" w:rsidRDefault="00931009" w:rsidP="00931009">
            <w:pPr>
              <w:spacing w:before="120" w:after="120"/>
              <w:jc w:val="both"/>
              <w:rPr>
                <w:rFonts w:ascii="Cambria" w:hAnsi="Cambria"/>
              </w:rPr>
            </w:pPr>
            <w:r w:rsidRPr="009014A2">
              <w:rPr>
                <w:rFonts w:ascii="Cambria" w:hAnsi="Cambria"/>
                <w:lang w:val="bg-BG"/>
              </w:rPr>
              <w:t xml:space="preserve"> </w:t>
            </w:r>
            <w:r w:rsidR="00472C58" w:rsidRPr="009014A2">
              <w:rPr>
                <w:rFonts w:ascii="Cambria" w:hAnsi="Cambria"/>
                <w:lang w:val="bg-BG"/>
              </w:rPr>
              <w:t xml:space="preserve">               </w:t>
            </w:r>
            <w:proofErr w:type="spellStart"/>
            <w:r w:rsidRPr="009014A2">
              <w:rPr>
                <w:rFonts w:ascii="Cambria" w:hAnsi="Cambria"/>
              </w:rPr>
              <w:t>Посочените</w:t>
            </w:r>
            <w:proofErr w:type="spellEnd"/>
            <w:r w:rsidRPr="009014A2">
              <w:rPr>
                <w:rFonts w:ascii="Cambria" w:hAnsi="Cambria"/>
              </w:rPr>
              <w:t xml:space="preserve"> </w:t>
            </w:r>
            <w:proofErr w:type="spellStart"/>
            <w:r w:rsidRPr="009014A2">
              <w:rPr>
                <w:rFonts w:ascii="Cambria" w:hAnsi="Cambria"/>
              </w:rPr>
              <w:t>положителни</w:t>
            </w:r>
            <w:proofErr w:type="spellEnd"/>
            <w:r w:rsidRPr="009014A2">
              <w:rPr>
                <w:rFonts w:ascii="Cambria" w:hAnsi="Cambria"/>
              </w:rPr>
              <w:t xml:space="preserve"> </w:t>
            </w:r>
            <w:proofErr w:type="spellStart"/>
            <w:r w:rsidRPr="009014A2">
              <w:rPr>
                <w:rFonts w:ascii="Cambria" w:hAnsi="Cambria"/>
              </w:rPr>
              <w:t>въздействия</w:t>
            </w:r>
            <w:proofErr w:type="spellEnd"/>
            <w:r w:rsidRPr="009014A2">
              <w:rPr>
                <w:rFonts w:ascii="Cambria" w:hAnsi="Cambria"/>
              </w:rPr>
              <w:t xml:space="preserve"> </w:t>
            </w:r>
            <w:proofErr w:type="spellStart"/>
            <w:r w:rsidRPr="009014A2">
              <w:rPr>
                <w:rFonts w:ascii="Cambria" w:hAnsi="Cambria"/>
              </w:rPr>
              <w:t>засягат</w:t>
            </w:r>
            <w:proofErr w:type="spellEnd"/>
            <w:r w:rsidRPr="009014A2">
              <w:rPr>
                <w:rFonts w:ascii="Cambria" w:hAnsi="Cambria"/>
              </w:rPr>
              <w:t xml:space="preserve"> </w:t>
            </w:r>
            <w:proofErr w:type="spellStart"/>
            <w:r w:rsidRPr="009014A2">
              <w:rPr>
                <w:rFonts w:ascii="Cambria" w:hAnsi="Cambria"/>
              </w:rPr>
              <w:t>всички</w:t>
            </w:r>
            <w:proofErr w:type="spellEnd"/>
            <w:r w:rsidRPr="009014A2">
              <w:rPr>
                <w:rFonts w:ascii="Cambria" w:hAnsi="Cambria"/>
              </w:rPr>
              <w:t xml:space="preserve"> </w:t>
            </w:r>
            <w:proofErr w:type="spellStart"/>
            <w:r w:rsidRPr="009014A2">
              <w:rPr>
                <w:rFonts w:ascii="Cambria" w:hAnsi="Cambria"/>
              </w:rPr>
              <w:t>заинтересовани</w:t>
            </w:r>
            <w:proofErr w:type="spellEnd"/>
            <w:r w:rsidRPr="009014A2">
              <w:rPr>
                <w:rFonts w:ascii="Cambria" w:hAnsi="Cambria"/>
              </w:rPr>
              <w:t xml:space="preserve"> </w:t>
            </w:r>
            <w:proofErr w:type="spellStart"/>
            <w:r w:rsidRPr="009014A2">
              <w:rPr>
                <w:rFonts w:ascii="Cambria" w:hAnsi="Cambria"/>
              </w:rPr>
              <w:t>страни</w:t>
            </w:r>
            <w:proofErr w:type="spellEnd"/>
            <w:r w:rsidRPr="009014A2">
              <w:rPr>
                <w:rFonts w:ascii="Cambria" w:hAnsi="Cambria"/>
              </w:rPr>
              <w:t>.</w:t>
            </w:r>
          </w:p>
          <w:p w:rsidR="00432CC5" w:rsidRPr="009014A2" w:rsidRDefault="00432CC5" w:rsidP="00751C2D">
            <w:pPr>
              <w:spacing w:before="120" w:after="120" w:line="240" w:lineRule="auto"/>
              <w:rPr>
                <w:rFonts w:ascii="Cambria" w:eastAsia="Times New Roman" w:hAnsi="Cambria" w:cs="Times New Roman"/>
                <w:lang w:val="bg-BG"/>
              </w:rPr>
            </w:pPr>
            <w:r w:rsidRPr="009014A2">
              <w:rPr>
                <w:rFonts w:ascii="Cambria" w:eastAsia="Times New Roman" w:hAnsi="Cambria" w:cs="Times New Roman"/>
                <w:i/>
                <w:lang w:val="bg-BG"/>
              </w:rPr>
              <w:t>Опишете качествено (при възможност – и количествено) всички значителни потенциални икономически, социални, екологични и други ползи за идентифицираните заинтересовани страни за всеки един от вариантите в резултат на предприемане на действията. Посочете как очакваните ползи кореспондират с формулираните цели.</w:t>
            </w:r>
          </w:p>
        </w:tc>
      </w:tr>
      <w:tr w:rsidR="00432CC5" w:rsidRPr="006F5826" w:rsidTr="006F5826">
        <w:tc>
          <w:tcPr>
            <w:tcW w:w="8332" w:type="dxa"/>
            <w:gridSpan w:val="2"/>
            <w:shd w:val="clear" w:color="auto" w:fill="auto"/>
          </w:tcPr>
          <w:p w:rsidR="004E442C" w:rsidRPr="009014A2" w:rsidRDefault="00432CC5" w:rsidP="004E442C">
            <w:pPr>
              <w:spacing w:before="120" w:after="120" w:line="240" w:lineRule="auto"/>
              <w:jc w:val="both"/>
              <w:rPr>
                <w:rFonts w:ascii="Cambria" w:eastAsia="Times New Roman" w:hAnsi="Cambria" w:cs="Times New Roman"/>
                <w:lang w:val="bg-BG"/>
              </w:rPr>
            </w:pPr>
            <w:r w:rsidRPr="009014A2">
              <w:rPr>
                <w:rFonts w:ascii="Cambria" w:eastAsia="Times New Roman" w:hAnsi="Cambria" w:cs="Times New Roman"/>
                <w:b/>
                <w:lang w:val="bg-BG"/>
              </w:rPr>
              <w:t>7. Потенциални рискове:</w:t>
            </w:r>
            <w:r w:rsidRPr="009014A2">
              <w:rPr>
                <w:rFonts w:ascii="Cambria" w:eastAsia="Times New Roman" w:hAnsi="Cambria" w:cs="Times New Roman"/>
                <w:lang w:val="bg-BG"/>
              </w:rPr>
              <w:t xml:space="preserve"> </w:t>
            </w:r>
          </w:p>
          <w:p w:rsidR="00432CC5" w:rsidRPr="009014A2" w:rsidRDefault="004E442C" w:rsidP="004E442C">
            <w:pPr>
              <w:spacing w:before="120" w:after="120" w:line="240" w:lineRule="auto"/>
              <w:jc w:val="both"/>
              <w:rPr>
                <w:rFonts w:ascii="Cambria" w:eastAsia="Times New Roman" w:hAnsi="Cambria" w:cs="Times New Roman"/>
                <w:lang w:val="bg-BG"/>
              </w:rPr>
            </w:pPr>
            <w:r w:rsidRPr="009014A2">
              <w:rPr>
                <w:rFonts w:ascii="Cambria" w:eastAsia="Times New Roman" w:hAnsi="Cambria" w:cs="Times New Roman"/>
                <w:lang w:val="bg-BG"/>
              </w:rPr>
              <w:t>Не се идентифицират възможни рискове от приемането на нормативния акт</w:t>
            </w:r>
            <w:r w:rsidR="00E64D24" w:rsidRPr="009014A2">
              <w:rPr>
                <w:rFonts w:ascii="Cambria" w:eastAsia="Times New Roman" w:hAnsi="Cambria" w:cs="Times New Roman"/>
                <w:lang w:val="bg-BG"/>
              </w:rPr>
              <w:t>.</w:t>
            </w:r>
          </w:p>
          <w:p w:rsidR="00432CC5" w:rsidRPr="009014A2" w:rsidRDefault="00432CC5" w:rsidP="00432CC5">
            <w:pPr>
              <w:spacing w:before="120" w:after="120" w:line="240" w:lineRule="auto"/>
              <w:jc w:val="center"/>
              <w:rPr>
                <w:rFonts w:ascii="Cambria" w:eastAsia="Times New Roman" w:hAnsi="Cambria" w:cs="Times New Roman"/>
                <w:b/>
                <w:lang w:val="bg-BG"/>
              </w:rPr>
            </w:pPr>
            <w:r w:rsidRPr="009014A2">
              <w:rPr>
                <w:rFonts w:ascii="Cambria" w:eastAsia="Times New Roman" w:hAnsi="Cambria" w:cs="Times New Roman"/>
                <w:i/>
                <w:lang w:val="bg-BG"/>
              </w:rPr>
              <w:t>Посочете възможните рискове от приемането на нормативната промяна, включително възникване на съдебни спорове.</w:t>
            </w:r>
          </w:p>
        </w:tc>
      </w:tr>
      <w:tr w:rsidR="00432CC5" w:rsidRPr="006F5826" w:rsidTr="006F5826">
        <w:tc>
          <w:tcPr>
            <w:tcW w:w="8332" w:type="dxa"/>
            <w:gridSpan w:val="2"/>
            <w:shd w:val="clear" w:color="auto" w:fill="auto"/>
          </w:tcPr>
          <w:p w:rsidR="00432CC5" w:rsidRPr="009014A2" w:rsidRDefault="00432CC5" w:rsidP="00432CC5">
            <w:pPr>
              <w:spacing w:after="0" w:line="240" w:lineRule="auto"/>
              <w:rPr>
                <w:rFonts w:ascii="Cambria" w:eastAsia="Times New Roman" w:hAnsi="Cambria" w:cs="Times New Roman"/>
                <w:b/>
                <w:lang w:val="bg-BG"/>
              </w:rPr>
            </w:pPr>
            <w:r w:rsidRPr="009014A2">
              <w:rPr>
                <w:rFonts w:ascii="Cambria" w:eastAsia="Times New Roman" w:hAnsi="Cambria" w:cs="Times New Roman"/>
                <w:b/>
                <w:lang w:val="bg-BG"/>
              </w:rPr>
              <w:t>8.1. Административната тежест за физическите и юридическите лица:</w:t>
            </w:r>
          </w:p>
          <w:p w:rsidR="00432CC5" w:rsidRPr="009014A2" w:rsidRDefault="00432CC5" w:rsidP="00432CC5">
            <w:pPr>
              <w:spacing w:after="0" w:line="240" w:lineRule="auto"/>
              <w:rPr>
                <w:rFonts w:ascii="Cambria" w:eastAsia="Times New Roman" w:hAnsi="Cambria" w:cs="Times New Roman"/>
                <w:lang w:val="bg-BG"/>
              </w:rPr>
            </w:pPr>
            <w:r w:rsidRPr="009014A2">
              <w:rPr>
                <w:rFonts w:ascii="Segoe UI Symbol" w:eastAsia="MS Mincho" w:hAnsi="Segoe UI Symbol" w:cs="Segoe UI Symbol"/>
                <w:lang w:val="bg-BG"/>
              </w:rPr>
              <w:t>☐</w:t>
            </w:r>
            <w:r w:rsidRPr="009014A2">
              <w:rPr>
                <w:rFonts w:ascii="Cambria" w:eastAsia="Times New Roman" w:hAnsi="Cambria" w:cs="Times New Roman"/>
                <w:lang w:val="bg-BG"/>
              </w:rPr>
              <w:t xml:space="preserve"> Ще се повиши</w:t>
            </w:r>
          </w:p>
          <w:p w:rsidR="00432CC5" w:rsidRPr="009014A2" w:rsidRDefault="00432CC5" w:rsidP="00432CC5">
            <w:pPr>
              <w:spacing w:after="0" w:line="240" w:lineRule="auto"/>
              <w:rPr>
                <w:rFonts w:ascii="Cambria" w:eastAsia="Times New Roman" w:hAnsi="Cambria" w:cs="Times New Roman"/>
                <w:lang w:val="bg-BG"/>
              </w:rPr>
            </w:pPr>
            <w:r w:rsidRPr="009014A2">
              <w:rPr>
                <w:rFonts w:ascii="Segoe UI Symbol" w:eastAsia="MS Mincho" w:hAnsi="Segoe UI Symbol" w:cs="Segoe UI Symbol"/>
                <w:lang w:val="bg-BG"/>
              </w:rPr>
              <w:t>☐</w:t>
            </w:r>
            <w:r w:rsidRPr="009014A2">
              <w:rPr>
                <w:rFonts w:ascii="Cambria" w:eastAsia="Times New Roman" w:hAnsi="Cambria" w:cs="Times New Roman"/>
                <w:lang w:val="bg-BG"/>
              </w:rPr>
              <w:t xml:space="preserve"> Ще се намали</w:t>
            </w:r>
          </w:p>
          <w:p w:rsidR="00432CC5" w:rsidRPr="009014A2" w:rsidRDefault="009E1F60" w:rsidP="00432CC5">
            <w:pPr>
              <w:spacing w:after="0" w:line="240" w:lineRule="auto"/>
              <w:rPr>
                <w:rFonts w:ascii="Cambria" w:eastAsia="Times New Roman" w:hAnsi="Cambria" w:cs="Times New Roman"/>
                <w:lang w:val="bg-BG"/>
              </w:rPr>
            </w:pPr>
            <w:r w:rsidRPr="009014A2">
              <w:rPr>
                <w:rFonts w:ascii="Cambria" w:eastAsia="MS Mincho" w:hAnsi="Cambria" w:cs="Segoe UI Symbol"/>
              </w:rPr>
              <w:t>X</w:t>
            </w:r>
            <w:r w:rsidR="00432CC5" w:rsidRPr="009014A2">
              <w:rPr>
                <w:rFonts w:ascii="Cambria" w:eastAsia="Times New Roman" w:hAnsi="Cambria" w:cs="Times New Roman"/>
                <w:lang w:val="bg-BG"/>
              </w:rPr>
              <w:t xml:space="preserve"> Няма ефект</w:t>
            </w:r>
          </w:p>
          <w:p w:rsidR="00432CC5" w:rsidRPr="009014A2" w:rsidRDefault="00432CC5" w:rsidP="00432CC5">
            <w:pPr>
              <w:spacing w:after="0" w:line="240" w:lineRule="auto"/>
              <w:rPr>
                <w:rFonts w:ascii="Cambria" w:eastAsia="Times New Roman" w:hAnsi="Cambria" w:cs="Times New Roman"/>
                <w:b/>
                <w:lang w:val="bg-BG"/>
              </w:rPr>
            </w:pPr>
            <w:r w:rsidRPr="009014A2">
              <w:rPr>
                <w:rFonts w:ascii="Cambria" w:eastAsia="Times New Roman" w:hAnsi="Cambria" w:cs="Times New Roman"/>
                <w:b/>
                <w:lang w:val="bg-BG"/>
              </w:rPr>
              <w:t>8.2. Създават ли се нови регулаторни режими? Засягат ли се съществуващи режими и услуги?</w:t>
            </w:r>
          </w:p>
          <w:p w:rsidR="00432CC5" w:rsidRPr="009014A2" w:rsidRDefault="00A05265" w:rsidP="00432CC5">
            <w:pPr>
              <w:spacing w:after="0" w:line="240" w:lineRule="auto"/>
              <w:rPr>
                <w:rFonts w:ascii="Cambria" w:eastAsia="Times New Roman" w:hAnsi="Cambria" w:cs="Times New Roman"/>
                <w:lang w:val="bg-BG"/>
              </w:rPr>
            </w:pPr>
            <w:r w:rsidRPr="009014A2">
              <w:rPr>
                <w:rFonts w:ascii="Cambria" w:eastAsia="Times New Roman" w:hAnsi="Cambria" w:cs="Times New Roman"/>
                <w:lang w:val="bg-BG"/>
              </w:rPr>
              <w:t>Не се създават нови регулаторни режими, не се засягат съществуващи режими и услуги.</w:t>
            </w:r>
          </w:p>
        </w:tc>
      </w:tr>
      <w:tr w:rsidR="00432CC5" w:rsidRPr="006F5826" w:rsidTr="006F5826">
        <w:tc>
          <w:tcPr>
            <w:tcW w:w="8332" w:type="dxa"/>
            <w:gridSpan w:val="2"/>
            <w:shd w:val="clear" w:color="auto" w:fill="auto"/>
          </w:tcPr>
          <w:p w:rsidR="00432CC5" w:rsidRPr="009014A2" w:rsidRDefault="00432CC5" w:rsidP="00432CC5">
            <w:pPr>
              <w:spacing w:after="0" w:line="240" w:lineRule="auto"/>
              <w:rPr>
                <w:rFonts w:ascii="Cambria" w:eastAsia="Times New Roman" w:hAnsi="Cambria" w:cs="Times New Roman"/>
                <w:b/>
                <w:lang w:val="bg-BG"/>
              </w:rPr>
            </w:pPr>
            <w:r w:rsidRPr="009014A2">
              <w:rPr>
                <w:rFonts w:ascii="Cambria" w:eastAsia="Times New Roman" w:hAnsi="Cambria" w:cs="Times New Roman"/>
                <w:b/>
                <w:lang w:val="bg-BG"/>
              </w:rPr>
              <w:t>9. Създават ли се нови регистри?</w:t>
            </w:r>
          </w:p>
          <w:p w:rsidR="00432CC5" w:rsidRPr="009014A2" w:rsidRDefault="00432CC5" w:rsidP="009E1F60">
            <w:pPr>
              <w:spacing w:before="120" w:after="120" w:line="240" w:lineRule="auto"/>
              <w:jc w:val="both"/>
              <w:rPr>
                <w:rFonts w:ascii="Cambria" w:eastAsia="Times New Roman" w:hAnsi="Cambria" w:cs="Times New Roman"/>
                <w:i/>
                <w:lang w:val="bg-BG"/>
              </w:rPr>
            </w:pPr>
            <w:r w:rsidRPr="009014A2">
              <w:rPr>
                <w:rFonts w:ascii="Cambria" w:eastAsia="Times New Roman" w:hAnsi="Cambria" w:cs="Times New Roman"/>
                <w:i/>
                <w:lang w:val="bg-BG"/>
              </w:rPr>
              <w:t>Когато отговорът е „да“, посочете колко и кои са те</w:t>
            </w:r>
          </w:p>
          <w:p w:rsidR="009E1F60" w:rsidRPr="009014A2" w:rsidRDefault="009E1F60" w:rsidP="009E1F60">
            <w:pPr>
              <w:spacing w:before="120" w:after="120" w:line="240" w:lineRule="auto"/>
              <w:jc w:val="both"/>
              <w:rPr>
                <w:rFonts w:ascii="Cambria" w:eastAsia="Times New Roman" w:hAnsi="Cambria" w:cs="Times New Roman"/>
                <w:lang w:val="bg-BG"/>
              </w:rPr>
            </w:pPr>
            <w:proofErr w:type="spellStart"/>
            <w:r w:rsidRPr="009014A2">
              <w:rPr>
                <w:rFonts w:ascii="Cambria" w:eastAsia="Times New Roman" w:hAnsi="Cambria" w:cs="Times New Roman"/>
              </w:rPr>
              <w:t>Не</w:t>
            </w:r>
            <w:proofErr w:type="spellEnd"/>
            <w:r w:rsidRPr="009014A2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9014A2">
              <w:rPr>
                <w:rFonts w:ascii="Cambria" w:eastAsia="Times New Roman" w:hAnsi="Cambria" w:cs="Times New Roman"/>
              </w:rPr>
              <w:t>се</w:t>
            </w:r>
            <w:proofErr w:type="spellEnd"/>
            <w:r w:rsidRPr="009014A2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9014A2">
              <w:rPr>
                <w:rFonts w:ascii="Cambria" w:eastAsia="Times New Roman" w:hAnsi="Cambria" w:cs="Times New Roman"/>
              </w:rPr>
              <w:t>създават</w:t>
            </w:r>
            <w:proofErr w:type="spellEnd"/>
            <w:r w:rsidRPr="009014A2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9014A2">
              <w:rPr>
                <w:rFonts w:ascii="Cambria" w:eastAsia="Times New Roman" w:hAnsi="Cambria" w:cs="Times New Roman"/>
              </w:rPr>
              <w:t>нови</w:t>
            </w:r>
            <w:proofErr w:type="spellEnd"/>
            <w:r w:rsidRPr="009014A2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9014A2">
              <w:rPr>
                <w:rFonts w:ascii="Cambria" w:eastAsia="Times New Roman" w:hAnsi="Cambria" w:cs="Times New Roman"/>
              </w:rPr>
              <w:t>регистри</w:t>
            </w:r>
            <w:proofErr w:type="spellEnd"/>
            <w:r w:rsidR="00A05265" w:rsidRPr="009014A2">
              <w:rPr>
                <w:rFonts w:ascii="Cambria" w:eastAsia="Times New Roman" w:hAnsi="Cambria" w:cs="Times New Roman"/>
                <w:lang w:val="bg-BG"/>
              </w:rPr>
              <w:t>.</w:t>
            </w:r>
          </w:p>
        </w:tc>
      </w:tr>
      <w:tr w:rsidR="00432CC5" w:rsidRPr="006F5826" w:rsidTr="006F5826">
        <w:tc>
          <w:tcPr>
            <w:tcW w:w="8332" w:type="dxa"/>
            <w:gridSpan w:val="2"/>
            <w:shd w:val="clear" w:color="auto" w:fill="auto"/>
          </w:tcPr>
          <w:p w:rsidR="00432CC5" w:rsidRPr="009014A2" w:rsidRDefault="00432CC5" w:rsidP="00432CC5">
            <w:pPr>
              <w:spacing w:after="0" w:line="240" w:lineRule="auto"/>
              <w:rPr>
                <w:rFonts w:ascii="Cambria" w:eastAsia="Times New Roman" w:hAnsi="Cambria" w:cs="Times New Roman"/>
                <w:b/>
                <w:lang w:val="bg-BG"/>
              </w:rPr>
            </w:pPr>
            <w:r w:rsidRPr="009014A2">
              <w:rPr>
                <w:rFonts w:ascii="Cambria" w:eastAsia="Times New Roman" w:hAnsi="Cambria" w:cs="Times New Roman"/>
                <w:b/>
                <w:lang w:val="bg-BG"/>
              </w:rPr>
              <w:t xml:space="preserve">10. Как въздейства актът върху </w:t>
            </w:r>
            <w:proofErr w:type="spellStart"/>
            <w:r w:rsidRPr="009014A2">
              <w:rPr>
                <w:rFonts w:ascii="Cambria" w:eastAsia="Times New Roman" w:hAnsi="Cambria" w:cs="Times New Roman"/>
                <w:b/>
                <w:lang w:val="bg-BG"/>
              </w:rPr>
              <w:t>микро</w:t>
            </w:r>
            <w:proofErr w:type="spellEnd"/>
            <w:r w:rsidRPr="009014A2">
              <w:rPr>
                <w:rFonts w:ascii="Cambria" w:eastAsia="Times New Roman" w:hAnsi="Cambria" w:cs="Times New Roman"/>
                <w:b/>
                <w:lang w:val="bg-BG"/>
              </w:rPr>
              <w:t>-, малките и средните предприятия (МСП)?</w:t>
            </w:r>
          </w:p>
          <w:p w:rsidR="00432CC5" w:rsidRPr="009014A2" w:rsidRDefault="00432CC5" w:rsidP="00432CC5">
            <w:pPr>
              <w:spacing w:after="0" w:line="240" w:lineRule="auto"/>
              <w:rPr>
                <w:rFonts w:ascii="Cambria" w:eastAsia="Times New Roman" w:hAnsi="Cambria" w:cs="Times New Roman"/>
                <w:lang w:val="bg-BG"/>
              </w:rPr>
            </w:pPr>
            <w:r w:rsidRPr="009014A2">
              <w:rPr>
                <w:rFonts w:ascii="Segoe UI Symbol" w:eastAsia="MS Mincho" w:hAnsi="Segoe UI Symbol" w:cs="Segoe UI Symbol"/>
                <w:lang w:val="bg-BG"/>
              </w:rPr>
              <w:t>☐</w:t>
            </w:r>
            <w:r w:rsidRPr="009014A2">
              <w:rPr>
                <w:rFonts w:ascii="Cambria" w:eastAsia="Times New Roman" w:hAnsi="Cambria" w:cs="Times New Roman"/>
                <w:lang w:val="bg-BG"/>
              </w:rPr>
              <w:t xml:space="preserve"> Актът засяга пряко МСП</w:t>
            </w:r>
          </w:p>
          <w:p w:rsidR="00432CC5" w:rsidRPr="009014A2" w:rsidRDefault="00432CC5" w:rsidP="00432CC5">
            <w:pPr>
              <w:spacing w:after="0" w:line="240" w:lineRule="auto"/>
              <w:rPr>
                <w:rFonts w:ascii="Cambria" w:eastAsia="Times New Roman" w:hAnsi="Cambria" w:cs="Times New Roman"/>
                <w:lang w:val="bg-BG"/>
              </w:rPr>
            </w:pPr>
            <w:r w:rsidRPr="009014A2">
              <w:rPr>
                <w:rFonts w:ascii="Segoe UI Symbol" w:eastAsia="MS Mincho" w:hAnsi="Segoe UI Symbol" w:cs="Segoe UI Symbol"/>
                <w:lang w:val="bg-BG"/>
              </w:rPr>
              <w:t>☐</w:t>
            </w:r>
            <w:r w:rsidRPr="009014A2">
              <w:rPr>
                <w:rFonts w:ascii="Cambria" w:eastAsia="Times New Roman" w:hAnsi="Cambria" w:cs="Times New Roman"/>
                <w:lang w:val="bg-BG"/>
              </w:rPr>
              <w:t xml:space="preserve">  Актът не засяга МСП</w:t>
            </w:r>
          </w:p>
          <w:p w:rsidR="00432CC5" w:rsidRPr="009014A2" w:rsidRDefault="009E1F60" w:rsidP="00432CC5">
            <w:pPr>
              <w:spacing w:after="0" w:line="240" w:lineRule="auto"/>
              <w:rPr>
                <w:rFonts w:ascii="Cambria" w:eastAsia="Times New Roman" w:hAnsi="Cambria" w:cs="Times New Roman"/>
                <w:lang w:val="bg-BG"/>
              </w:rPr>
            </w:pPr>
            <w:r w:rsidRPr="009014A2">
              <w:rPr>
                <w:rFonts w:ascii="Cambria" w:eastAsia="MS Mincho" w:hAnsi="Cambria" w:cs="Segoe UI Symbol"/>
              </w:rPr>
              <w:t>X</w:t>
            </w:r>
            <w:r w:rsidR="00432CC5" w:rsidRPr="009014A2">
              <w:rPr>
                <w:rFonts w:ascii="Cambria" w:eastAsia="Times New Roman" w:hAnsi="Cambria" w:cs="Times New Roman"/>
                <w:lang w:val="bg-BG"/>
              </w:rPr>
              <w:t xml:space="preserve">  Няма ефект</w:t>
            </w:r>
          </w:p>
        </w:tc>
      </w:tr>
      <w:tr w:rsidR="00432CC5" w:rsidRPr="006F5826" w:rsidTr="006F5826">
        <w:tc>
          <w:tcPr>
            <w:tcW w:w="8332" w:type="dxa"/>
            <w:gridSpan w:val="2"/>
            <w:shd w:val="clear" w:color="auto" w:fill="auto"/>
          </w:tcPr>
          <w:p w:rsidR="00432CC5" w:rsidRPr="009014A2" w:rsidRDefault="00432CC5" w:rsidP="00432CC5">
            <w:pPr>
              <w:spacing w:after="0" w:line="240" w:lineRule="auto"/>
              <w:rPr>
                <w:rFonts w:ascii="Cambria" w:eastAsia="Times New Roman" w:hAnsi="Cambria" w:cs="Times New Roman"/>
                <w:b/>
                <w:lang w:val="bg-BG"/>
              </w:rPr>
            </w:pPr>
            <w:r w:rsidRPr="009014A2">
              <w:rPr>
                <w:rFonts w:ascii="Cambria" w:eastAsia="Times New Roman" w:hAnsi="Cambria" w:cs="Times New Roman"/>
                <w:b/>
                <w:lang w:val="bg-BG"/>
              </w:rPr>
              <w:t>11.  Проектът на нормативен акт изисква ли цялостна оценка на въздействието?</w:t>
            </w:r>
          </w:p>
          <w:p w:rsidR="00432CC5" w:rsidRPr="009014A2" w:rsidRDefault="00432CC5" w:rsidP="00432CC5">
            <w:pPr>
              <w:spacing w:after="0" w:line="240" w:lineRule="auto"/>
              <w:rPr>
                <w:rFonts w:ascii="Cambria" w:eastAsia="Times New Roman" w:hAnsi="Cambria" w:cs="Times New Roman"/>
                <w:lang w:val="bg-BG"/>
              </w:rPr>
            </w:pPr>
            <w:r w:rsidRPr="009014A2">
              <w:rPr>
                <w:rFonts w:ascii="Segoe UI Symbol" w:eastAsia="MS Mincho" w:hAnsi="Segoe UI Symbol" w:cs="Segoe UI Symbol"/>
                <w:lang w:val="bg-BG"/>
              </w:rPr>
              <w:t>☐</w:t>
            </w:r>
            <w:r w:rsidRPr="009014A2">
              <w:rPr>
                <w:rFonts w:ascii="Cambria" w:eastAsia="Times New Roman" w:hAnsi="Cambria" w:cs="Times New Roman"/>
                <w:lang w:val="bg-BG"/>
              </w:rPr>
              <w:t xml:space="preserve"> Да</w:t>
            </w:r>
          </w:p>
          <w:p w:rsidR="00432CC5" w:rsidRPr="009014A2" w:rsidRDefault="009E1F60" w:rsidP="00432CC5">
            <w:pPr>
              <w:spacing w:after="0" w:line="240" w:lineRule="auto"/>
              <w:rPr>
                <w:rFonts w:ascii="Cambria" w:eastAsia="Times New Roman" w:hAnsi="Cambria" w:cs="Times New Roman"/>
                <w:lang w:val="bg-BG"/>
              </w:rPr>
            </w:pPr>
            <w:r w:rsidRPr="009014A2">
              <w:rPr>
                <w:rFonts w:ascii="Cambria" w:eastAsia="MS Mincho" w:hAnsi="Cambria" w:cs="Segoe UI Symbol"/>
                <w:lang w:val="bg-BG"/>
              </w:rPr>
              <w:t xml:space="preserve">X </w:t>
            </w:r>
            <w:r w:rsidR="00432CC5" w:rsidRPr="009014A2">
              <w:rPr>
                <w:rFonts w:ascii="Cambria" w:eastAsia="Times New Roman" w:hAnsi="Cambria" w:cs="Times New Roman"/>
                <w:lang w:val="bg-BG"/>
              </w:rPr>
              <w:t>Не</w:t>
            </w:r>
          </w:p>
        </w:tc>
      </w:tr>
      <w:tr w:rsidR="00432CC5" w:rsidRPr="006F5826" w:rsidTr="006F5826">
        <w:tc>
          <w:tcPr>
            <w:tcW w:w="8332" w:type="dxa"/>
            <w:gridSpan w:val="2"/>
            <w:shd w:val="clear" w:color="auto" w:fill="auto"/>
          </w:tcPr>
          <w:p w:rsidR="009E1F60" w:rsidRPr="009014A2" w:rsidRDefault="00432CC5" w:rsidP="009E1F60">
            <w:pPr>
              <w:jc w:val="both"/>
              <w:rPr>
                <w:rFonts w:ascii="Cambria" w:eastAsia="Times New Roman" w:hAnsi="Cambria" w:cs="Times New Roman"/>
                <w:lang w:val="bg-BG"/>
              </w:rPr>
            </w:pPr>
            <w:r w:rsidRPr="009014A2">
              <w:rPr>
                <w:rFonts w:ascii="Cambria" w:eastAsia="Times New Roman" w:hAnsi="Cambria" w:cs="Times New Roman"/>
                <w:b/>
                <w:lang w:val="bg-BG"/>
              </w:rPr>
              <w:lastRenderedPageBreak/>
              <w:t>12. Обществени консултации:</w:t>
            </w:r>
            <w:r w:rsidRPr="009014A2">
              <w:rPr>
                <w:rFonts w:ascii="Cambria" w:eastAsia="Times New Roman" w:hAnsi="Cambria" w:cs="Times New Roman"/>
                <w:lang w:val="bg-BG"/>
              </w:rPr>
              <w:t xml:space="preserve"> </w:t>
            </w:r>
          </w:p>
          <w:p w:rsidR="009E1F60" w:rsidRPr="009014A2" w:rsidRDefault="009E1F60" w:rsidP="009E1F60">
            <w:pPr>
              <w:jc w:val="both"/>
              <w:rPr>
                <w:rFonts w:ascii="Cambria" w:hAnsi="Cambria"/>
                <w:lang w:val="bg-BG"/>
              </w:rPr>
            </w:pPr>
            <w:r w:rsidRPr="009014A2">
              <w:rPr>
                <w:rFonts w:ascii="Cambria" w:hAnsi="Cambria"/>
                <w:lang w:val="bg-BG"/>
              </w:rPr>
              <w:t>Проектът на</w:t>
            </w:r>
            <w:r w:rsidR="00E64D24" w:rsidRPr="009014A2">
              <w:rPr>
                <w:rFonts w:ascii="Cambria" w:hAnsi="Cambria"/>
                <w:lang w:val="bg-BG"/>
              </w:rPr>
              <w:t xml:space="preserve"> Наредба за изменение и допълнение на Наредба  № 3 от 17.07.2008г. за условията и реда за организиране и провеждане на обучения от Дипломатическия институт към министъра на външните работи </w:t>
            </w:r>
            <w:r w:rsidRPr="009014A2">
              <w:rPr>
                <w:rFonts w:ascii="Cambria" w:hAnsi="Cambria"/>
                <w:lang w:val="bg-BG"/>
              </w:rPr>
              <w:t>ще бъде публикуван за обществена консултация на Портала за обществени консултации (http://www.strategy.bg/PublicConsultations) и на интернет страницата на МВнР, съгласно чл. 26 от ЗНА.</w:t>
            </w:r>
          </w:p>
          <w:p w:rsidR="00432CC5" w:rsidRPr="009014A2" w:rsidRDefault="00432CC5" w:rsidP="00432CC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bg-BG"/>
              </w:rPr>
            </w:pPr>
            <w:r w:rsidRPr="009014A2">
              <w:rPr>
                <w:rFonts w:ascii="Cambria" w:eastAsia="Times New Roman" w:hAnsi="Cambria" w:cs="Times New Roman"/>
                <w:i/>
                <w:lang w:val="bg-BG"/>
              </w:rPr>
              <w:t>Обобщете най-важните въпроси за  консултации в случай на извършване на цялостна оценка на въздействието или за обществените консултации по чл. 26 от Закона за нормативните актове. Посочете индикативен график за тяхното провеждане и видовете консултационни процедури.</w:t>
            </w:r>
          </w:p>
          <w:p w:rsidR="00432CC5" w:rsidRPr="009014A2" w:rsidRDefault="00432CC5" w:rsidP="00432CC5">
            <w:pPr>
              <w:spacing w:after="0" w:line="240" w:lineRule="auto"/>
              <w:rPr>
                <w:rFonts w:ascii="Cambria" w:eastAsia="Times New Roman" w:hAnsi="Cambria" w:cs="Times New Roman"/>
                <w:lang w:val="bg-BG"/>
              </w:rPr>
            </w:pPr>
          </w:p>
        </w:tc>
      </w:tr>
      <w:tr w:rsidR="00432CC5" w:rsidRPr="006F5826" w:rsidTr="006F5826">
        <w:tc>
          <w:tcPr>
            <w:tcW w:w="8332" w:type="dxa"/>
            <w:gridSpan w:val="2"/>
            <w:shd w:val="clear" w:color="auto" w:fill="auto"/>
          </w:tcPr>
          <w:p w:rsidR="00432CC5" w:rsidRPr="009014A2" w:rsidRDefault="00432CC5" w:rsidP="00432CC5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lang w:val="bg-BG"/>
              </w:rPr>
            </w:pPr>
            <w:r w:rsidRPr="009014A2">
              <w:rPr>
                <w:rFonts w:ascii="Cambria" w:eastAsia="Times New Roman" w:hAnsi="Cambria" w:cs="Times New Roman"/>
                <w:b/>
                <w:lang w:val="bg-BG"/>
              </w:rPr>
              <w:t>13. Приемането на нормативния акт произтича ли от правото на Европейския съюз?</w:t>
            </w:r>
          </w:p>
          <w:p w:rsidR="00432CC5" w:rsidRPr="009014A2" w:rsidRDefault="00432CC5" w:rsidP="00432CC5">
            <w:pPr>
              <w:spacing w:after="0" w:line="240" w:lineRule="auto"/>
              <w:rPr>
                <w:rFonts w:ascii="Cambria" w:eastAsia="Times New Roman" w:hAnsi="Cambria" w:cs="Times New Roman"/>
                <w:lang w:val="bg-BG"/>
              </w:rPr>
            </w:pPr>
            <w:r w:rsidRPr="009014A2">
              <w:rPr>
                <w:rFonts w:ascii="Segoe UI Symbol" w:eastAsia="MS Mincho" w:hAnsi="Segoe UI Symbol" w:cs="Segoe UI Symbol"/>
                <w:lang w:val="bg-BG"/>
              </w:rPr>
              <w:t>☐</w:t>
            </w:r>
            <w:r w:rsidRPr="009014A2">
              <w:rPr>
                <w:rFonts w:ascii="Cambria" w:eastAsia="Times New Roman" w:hAnsi="Cambria" w:cs="Times New Roman"/>
                <w:lang w:val="bg-BG"/>
              </w:rPr>
              <w:t xml:space="preserve"> Да</w:t>
            </w:r>
          </w:p>
          <w:p w:rsidR="00432CC5" w:rsidRPr="009014A2" w:rsidRDefault="009E1F60" w:rsidP="00432CC5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lang w:val="bg-BG"/>
              </w:rPr>
            </w:pPr>
            <w:r w:rsidRPr="009014A2">
              <w:rPr>
                <w:rFonts w:ascii="Cambria" w:eastAsia="MS Mincho" w:hAnsi="Cambria" w:cs="Segoe UI Symbol"/>
                <w:lang w:val="bg-BG"/>
              </w:rPr>
              <w:t xml:space="preserve">X </w:t>
            </w:r>
            <w:r w:rsidR="00432CC5" w:rsidRPr="009014A2">
              <w:rPr>
                <w:rFonts w:ascii="Cambria" w:eastAsia="Times New Roman" w:hAnsi="Cambria" w:cs="Times New Roman"/>
                <w:lang w:val="bg-BG"/>
              </w:rPr>
              <w:t xml:space="preserve"> Не</w:t>
            </w:r>
          </w:p>
          <w:p w:rsidR="00432CC5" w:rsidRPr="009014A2" w:rsidRDefault="00432CC5" w:rsidP="00432CC5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lang w:val="bg-BG"/>
              </w:rPr>
            </w:pPr>
            <w:r w:rsidRPr="009014A2">
              <w:rPr>
                <w:rFonts w:ascii="Cambria" w:eastAsia="Times New Roman" w:hAnsi="Cambria" w:cs="Times New Roman"/>
                <w:lang w:val="bg-BG"/>
              </w:rPr>
              <w:t>………………………………………………………………………………………………….</w:t>
            </w:r>
          </w:p>
          <w:p w:rsidR="00432CC5" w:rsidRPr="009014A2" w:rsidRDefault="00432CC5" w:rsidP="00432CC5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lang w:val="bg-BG"/>
              </w:rPr>
            </w:pPr>
            <w:r w:rsidRPr="009014A2">
              <w:rPr>
                <w:rFonts w:ascii="Cambria" w:eastAsia="Times New Roman" w:hAnsi="Cambria" w:cs="Times New Roman"/>
                <w:lang w:val="bg-BG"/>
              </w:rPr>
              <w:t>………………………………………………………………………………………………….</w:t>
            </w:r>
          </w:p>
          <w:p w:rsidR="00432CC5" w:rsidRPr="009014A2" w:rsidRDefault="00432CC5" w:rsidP="00432CC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lang w:val="bg-BG"/>
              </w:rPr>
            </w:pPr>
            <w:r w:rsidRPr="009014A2">
              <w:rPr>
                <w:rFonts w:ascii="Cambria" w:eastAsia="Times New Roman" w:hAnsi="Cambria" w:cs="Times New Roman"/>
                <w:i/>
                <w:lang w:val="bg-BG"/>
              </w:rPr>
              <w:t>Моля посочете изискванията на правото на Европейския съюз, включително информацията по т. 8.1 и 8.2, дали е извършена оценка на въздействието на ниво Европейски съюз, и я приложете (или посочете връзка към източник).</w:t>
            </w:r>
          </w:p>
          <w:p w:rsidR="00432CC5" w:rsidRPr="009014A2" w:rsidRDefault="00432CC5" w:rsidP="00432CC5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i/>
                <w:lang w:val="bg-BG"/>
              </w:rPr>
            </w:pPr>
          </w:p>
        </w:tc>
      </w:tr>
      <w:tr w:rsidR="00432CC5" w:rsidRPr="006F5826" w:rsidTr="006F5826">
        <w:tc>
          <w:tcPr>
            <w:tcW w:w="8332" w:type="dxa"/>
            <w:gridSpan w:val="2"/>
            <w:shd w:val="clear" w:color="auto" w:fill="auto"/>
          </w:tcPr>
          <w:p w:rsidR="00432CC5" w:rsidRPr="009014A2" w:rsidRDefault="00432CC5" w:rsidP="00432CC5">
            <w:pPr>
              <w:spacing w:after="0" w:line="240" w:lineRule="auto"/>
              <w:rPr>
                <w:rFonts w:ascii="Cambria" w:eastAsia="Times New Roman" w:hAnsi="Cambria" w:cs="Times New Roman"/>
                <w:b/>
                <w:lang w:val="bg-BG"/>
              </w:rPr>
            </w:pPr>
            <w:r w:rsidRPr="009014A2">
              <w:rPr>
                <w:rFonts w:ascii="Cambria" w:eastAsia="Times New Roman" w:hAnsi="Cambria" w:cs="Times New Roman"/>
                <w:b/>
                <w:lang w:val="bg-BG"/>
              </w:rPr>
              <w:t>14. Име, длъжност, дата и подпис на директора на дирекцията, отговорна за изработването на нормативния акт:</w:t>
            </w:r>
          </w:p>
          <w:p w:rsidR="001F25C7" w:rsidRPr="009014A2" w:rsidRDefault="001F25C7" w:rsidP="00432CC5">
            <w:pPr>
              <w:spacing w:after="0" w:line="240" w:lineRule="auto"/>
              <w:rPr>
                <w:rFonts w:ascii="Cambria" w:eastAsia="Times New Roman" w:hAnsi="Cambria" w:cs="Times New Roman"/>
                <w:b/>
                <w:lang w:val="bg-BG"/>
              </w:rPr>
            </w:pPr>
          </w:p>
          <w:p w:rsidR="00432CC5" w:rsidRPr="009014A2" w:rsidRDefault="00432CC5" w:rsidP="00432CC5">
            <w:pPr>
              <w:spacing w:after="0" w:line="240" w:lineRule="auto"/>
              <w:rPr>
                <w:rFonts w:ascii="Cambria" w:eastAsia="Times New Roman" w:hAnsi="Cambria" w:cs="Times New Roman"/>
                <w:lang w:val="bg-BG"/>
              </w:rPr>
            </w:pPr>
            <w:r w:rsidRPr="009014A2">
              <w:rPr>
                <w:rFonts w:ascii="Cambria" w:eastAsia="Times New Roman" w:hAnsi="Cambria" w:cs="Times New Roman"/>
                <w:b/>
                <w:lang w:val="bg-BG"/>
              </w:rPr>
              <w:t>Име и длъжност</w:t>
            </w:r>
            <w:r w:rsidR="00E64D24" w:rsidRPr="009014A2">
              <w:rPr>
                <w:rFonts w:ascii="Cambria" w:eastAsia="Times New Roman" w:hAnsi="Cambria" w:cs="Times New Roman"/>
                <w:b/>
                <w:lang w:val="bg-BG"/>
              </w:rPr>
              <w:t>:…..</w:t>
            </w:r>
          </w:p>
          <w:p w:rsidR="00432CC5" w:rsidRPr="009014A2" w:rsidRDefault="00432CC5" w:rsidP="00432CC5">
            <w:pPr>
              <w:spacing w:after="0" w:line="240" w:lineRule="auto"/>
              <w:rPr>
                <w:rFonts w:ascii="Cambria" w:eastAsia="Times New Roman" w:hAnsi="Cambria" w:cs="Times New Roman"/>
                <w:b/>
                <w:lang w:val="bg-BG"/>
              </w:rPr>
            </w:pPr>
            <w:r w:rsidRPr="009014A2">
              <w:rPr>
                <w:rFonts w:ascii="Cambria" w:eastAsia="Times New Roman" w:hAnsi="Cambria" w:cs="Times New Roman"/>
                <w:b/>
                <w:lang w:val="bg-BG"/>
              </w:rPr>
              <w:t>Дата</w:t>
            </w:r>
            <w:r w:rsidRPr="009014A2">
              <w:rPr>
                <w:rFonts w:ascii="Cambria" w:eastAsia="Times New Roman" w:hAnsi="Cambria" w:cs="Times New Roman"/>
                <w:lang w:val="bg-BG"/>
              </w:rPr>
              <w:t xml:space="preserve">: </w:t>
            </w:r>
            <w:r w:rsidR="00E64D24" w:rsidRPr="009014A2">
              <w:rPr>
                <w:rFonts w:ascii="Cambria" w:eastAsia="Times New Roman" w:hAnsi="Cambria" w:cs="Times New Roman"/>
                <w:lang w:val="bg-BG"/>
              </w:rPr>
              <w:t xml:space="preserve">….. </w:t>
            </w:r>
            <w:r w:rsidR="00A05265" w:rsidRPr="009014A2">
              <w:rPr>
                <w:rFonts w:ascii="Cambria" w:eastAsia="Times New Roman" w:hAnsi="Cambria" w:cs="Times New Roman"/>
                <w:lang w:val="bg-BG"/>
              </w:rPr>
              <w:t>г.</w:t>
            </w:r>
          </w:p>
          <w:p w:rsidR="001F25C7" w:rsidRPr="009014A2" w:rsidRDefault="001F25C7" w:rsidP="00432CC5">
            <w:pPr>
              <w:spacing w:after="0" w:line="240" w:lineRule="auto"/>
              <w:rPr>
                <w:rFonts w:ascii="Cambria" w:eastAsia="Times New Roman" w:hAnsi="Cambria" w:cs="Times New Roman"/>
                <w:b/>
                <w:lang w:val="bg-BG"/>
              </w:rPr>
            </w:pPr>
          </w:p>
          <w:p w:rsidR="00432CC5" w:rsidRPr="009014A2" w:rsidRDefault="00432CC5" w:rsidP="00432CC5">
            <w:pPr>
              <w:spacing w:after="0" w:line="240" w:lineRule="auto"/>
              <w:rPr>
                <w:rFonts w:ascii="Cambria" w:eastAsia="Times New Roman" w:hAnsi="Cambria" w:cs="Times New Roman"/>
                <w:b/>
                <w:lang w:val="bg-BG"/>
              </w:rPr>
            </w:pPr>
            <w:r w:rsidRPr="009014A2">
              <w:rPr>
                <w:rFonts w:ascii="Cambria" w:eastAsia="Times New Roman" w:hAnsi="Cambria" w:cs="Times New Roman"/>
                <w:b/>
                <w:lang w:val="bg-BG"/>
              </w:rPr>
              <w:t>Подпис:</w:t>
            </w:r>
          </w:p>
          <w:p w:rsidR="00A05265" w:rsidRPr="009014A2" w:rsidRDefault="00A05265" w:rsidP="00432CC5">
            <w:pPr>
              <w:spacing w:after="0" w:line="240" w:lineRule="auto"/>
              <w:rPr>
                <w:rFonts w:ascii="Cambria" w:eastAsia="Times New Roman" w:hAnsi="Cambria" w:cs="Times New Roman"/>
                <w:b/>
                <w:lang w:val="bg-BG"/>
              </w:rPr>
            </w:pPr>
          </w:p>
        </w:tc>
      </w:tr>
    </w:tbl>
    <w:p w:rsidR="00432CC5" w:rsidRPr="006F5826" w:rsidRDefault="00432CC5" w:rsidP="00432CC5">
      <w:pPr>
        <w:spacing w:before="120" w:after="120" w:line="240" w:lineRule="auto"/>
        <w:rPr>
          <w:rFonts w:ascii="Cambria" w:eastAsia="Times New Roman" w:hAnsi="Cambria" w:cs="Times New Roman"/>
          <w:b/>
          <w:sz w:val="24"/>
          <w:szCs w:val="24"/>
          <w:lang w:val="bg-BG"/>
        </w:rPr>
      </w:pPr>
    </w:p>
    <w:p w:rsidR="00432CC5" w:rsidRPr="006F5826" w:rsidRDefault="00432CC5" w:rsidP="00432CC5">
      <w:pPr>
        <w:spacing w:after="0" w:line="240" w:lineRule="auto"/>
        <w:rPr>
          <w:rFonts w:ascii="Cambria" w:eastAsia="Times New Roman" w:hAnsi="Cambria" w:cs="Times New Roman"/>
          <w:sz w:val="24"/>
          <w:szCs w:val="20"/>
          <w:lang w:val="bg-BG"/>
        </w:rPr>
      </w:pPr>
    </w:p>
    <w:p w:rsidR="00A6453B" w:rsidRPr="006F5826" w:rsidRDefault="00A6453B">
      <w:pPr>
        <w:rPr>
          <w:rFonts w:ascii="Cambria" w:hAnsi="Cambria"/>
        </w:rPr>
      </w:pPr>
    </w:p>
    <w:sectPr w:rsidR="00A6453B" w:rsidRPr="006F5826" w:rsidSect="006F5826">
      <w:headerReference w:type="even" r:id="rId8"/>
      <w:headerReference w:type="default" r:id="rId9"/>
      <w:pgSz w:w="11906" w:h="16838"/>
      <w:pgMar w:top="993" w:right="1469" w:bottom="709" w:left="146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5E1" w:rsidRDefault="004455E1">
      <w:pPr>
        <w:spacing w:after="0" w:line="240" w:lineRule="auto"/>
      </w:pPr>
      <w:r>
        <w:separator/>
      </w:r>
    </w:p>
  </w:endnote>
  <w:endnote w:type="continuationSeparator" w:id="0">
    <w:p w:rsidR="004455E1" w:rsidRDefault="00445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5E1" w:rsidRDefault="004455E1">
      <w:pPr>
        <w:spacing w:after="0" w:line="240" w:lineRule="auto"/>
      </w:pPr>
      <w:r>
        <w:separator/>
      </w:r>
    </w:p>
  </w:footnote>
  <w:footnote w:type="continuationSeparator" w:id="0">
    <w:p w:rsidR="004455E1" w:rsidRDefault="00445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12F" w:rsidRDefault="00F0091F" w:rsidP="00BB4A1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A112F" w:rsidRDefault="004455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12F" w:rsidRDefault="00F0091F" w:rsidP="00BB4A1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0496E">
      <w:rPr>
        <w:rStyle w:val="PageNumber"/>
        <w:noProof/>
      </w:rPr>
      <w:t>6</w:t>
    </w:r>
    <w:r>
      <w:rPr>
        <w:rStyle w:val="PageNumber"/>
      </w:rPr>
      <w:fldChar w:fldCharType="end"/>
    </w:r>
  </w:p>
  <w:p w:rsidR="00AA112F" w:rsidRDefault="004455E1">
    <w:pPr>
      <w:pStyle w:val="Header"/>
      <w:rPr>
        <w:rFonts w:ascii="Times New Roman" w:hAnsi="Times New Roman"/>
        <w:lang w:val="bg-BG"/>
      </w:rPr>
    </w:pPr>
  </w:p>
  <w:p w:rsidR="00AA112F" w:rsidRPr="00B81B4C" w:rsidRDefault="004455E1">
    <w:pPr>
      <w:pStyle w:val="Header"/>
      <w:rPr>
        <w:rFonts w:ascii="Times New Roman" w:hAnsi="Times New Roman"/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8D53B4"/>
    <w:multiLevelType w:val="hybridMultilevel"/>
    <w:tmpl w:val="6F407F24"/>
    <w:lvl w:ilvl="0" w:tplc="F0E0636A">
      <w:numFmt w:val="bullet"/>
      <w:lvlText w:val="-"/>
      <w:lvlJc w:val="left"/>
      <w:pPr>
        <w:ind w:left="1211" w:hanging="360"/>
      </w:pPr>
      <w:rPr>
        <w:rFonts w:ascii="Cambria" w:eastAsia="Calibri" w:hAnsi="Cambri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6CAC40BA"/>
    <w:multiLevelType w:val="hybridMultilevel"/>
    <w:tmpl w:val="CC36ADD4"/>
    <w:lvl w:ilvl="0" w:tplc="1690DED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8F8"/>
    <w:rsid w:val="00002FB0"/>
    <w:rsid w:val="000034EC"/>
    <w:rsid w:val="00021383"/>
    <w:rsid w:val="000D2DF2"/>
    <w:rsid w:val="000D63FB"/>
    <w:rsid w:val="000F3C9B"/>
    <w:rsid w:val="001007A5"/>
    <w:rsid w:val="00134A97"/>
    <w:rsid w:val="0014021C"/>
    <w:rsid w:val="001408C6"/>
    <w:rsid w:val="001511AA"/>
    <w:rsid w:val="00174F4D"/>
    <w:rsid w:val="0017627B"/>
    <w:rsid w:val="00185335"/>
    <w:rsid w:val="00190C31"/>
    <w:rsid w:val="001A3837"/>
    <w:rsid w:val="001B18F8"/>
    <w:rsid w:val="001F25C7"/>
    <w:rsid w:val="00223E76"/>
    <w:rsid w:val="0022616C"/>
    <w:rsid w:val="00232CC8"/>
    <w:rsid w:val="0024486F"/>
    <w:rsid w:val="002706F5"/>
    <w:rsid w:val="00281F25"/>
    <w:rsid w:val="00282FD1"/>
    <w:rsid w:val="00291079"/>
    <w:rsid w:val="0029378E"/>
    <w:rsid w:val="0029449C"/>
    <w:rsid w:val="002D35F1"/>
    <w:rsid w:val="002D7494"/>
    <w:rsid w:val="002E0A05"/>
    <w:rsid w:val="002F0316"/>
    <w:rsid w:val="00364830"/>
    <w:rsid w:val="003938F9"/>
    <w:rsid w:val="003948BF"/>
    <w:rsid w:val="003B2549"/>
    <w:rsid w:val="003D2D16"/>
    <w:rsid w:val="003D2D22"/>
    <w:rsid w:val="00407D89"/>
    <w:rsid w:val="00426B02"/>
    <w:rsid w:val="00432CC5"/>
    <w:rsid w:val="004455E1"/>
    <w:rsid w:val="00450121"/>
    <w:rsid w:val="00463290"/>
    <w:rsid w:val="004649E6"/>
    <w:rsid w:val="004703E6"/>
    <w:rsid w:val="004714B2"/>
    <w:rsid w:val="00472C58"/>
    <w:rsid w:val="0048328F"/>
    <w:rsid w:val="004C387F"/>
    <w:rsid w:val="004C6B72"/>
    <w:rsid w:val="004D0232"/>
    <w:rsid w:val="004E1E2C"/>
    <w:rsid w:val="004E442C"/>
    <w:rsid w:val="004E4A3B"/>
    <w:rsid w:val="004E5A5D"/>
    <w:rsid w:val="004F061B"/>
    <w:rsid w:val="0050496E"/>
    <w:rsid w:val="0050724A"/>
    <w:rsid w:val="00512C7F"/>
    <w:rsid w:val="00513B51"/>
    <w:rsid w:val="00524858"/>
    <w:rsid w:val="0053075C"/>
    <w:rsid w:val="00570F25"/>
    <w:rsid w:val="005B5EEB"/>
    <w:rsid w:val="005C06D6"/>
    <w:rsid w:val="005C3823"/>
    <w:rsid w:val="005C573C"/>
    <w:rsid w:val="005E21B0"/>
    <w:rsid w:val="005F30AD"/>
    <w:rsid w:val="005F53CE"/>
    <w:rsid w:val="005F755C"/>
    <w:rsid w:val="005F7F82"/>
    <w:rsid w:val="0061551F"/>
    <w:rsid w:val="00616026"/>
    <w:rsid w:val="0061628C"/>
    <w:rsid w:val="006266A7"/>
    <w:rsid w:val="006278E7"/>
    <w:rsid w:val="00633C1C"/>
    <w:rsid w:val="00643BA2"/>
    <w:rsid w:val="00654C23"/>
    <w:rsid w:val="00664008"/>
    <w:rsid w:val="00693EEF"/>
    <w:rsid w:val="00694103"/>
    <w:rsid w:val="006A396E"/>
    <w:rsid w:val="006C7C7E"/>
    <w:rsid w:val="006D0175"/>
    <w:rsid w:val="006D7358"/>
    <w:rsid w:val="006F5826"/>
    <w:rsid w:val="0073008B"/>
    <w:rsid w:val="00731FAC"/>
    <w:rsid w:val="00734330"/>
    <w:rsid w:val="00751C2D"/>
    <w:rsid w:val="0077719F"/>
    <w:rsid w:val="007A34DA"/>
    <w:rsid w:val="007A78EA"/>
    <w:rsid w:val="007B040C"/>
    <w:rsid w:val="007D0EDD"/>
    <w:rsid w:val="007F2355"/>
    <w:rsid w:val="0080055B"/>
    <w:rsid w:val="00803ABD"/>
    <w:rsid w:val="008165EE"/>
    <w:rsid w:val="00823B43"/>
    <w:rsid w:val="008349C1"/>
    <w:rsid w:val="00842AF7"/>
    <w:rsid w:val="00850DBF"/>
    <w:rsid w:val="00864EFF"/>
    <w:rsid w:val="00875689"/>
    <w:rsid w:val="008B2CE4"/>
    <w:rsid w:val="008E27D7"/>
    <w:rsid w:val="008E2EC5"/>
    <w:rsid w:val="008E403C"/>
    <w:rsid w:val="009014A2"/>
    <w:rsid w:val="0090522B"/>
    <w:rsid w:val="00922933"/>
    <w:rsid w:val="00931009"/>
    <w:rsid w:val="00931F7E"/>
    <w:rsid w:val="00934FDB"/>
    <w:rsid w:val="009352A5"/>
    <w:rsid w:val="009508B5"/>
    <w:rsid w:val="00961487"/>
    <w:rsid w:val="0096344C"/>
    <w:rsid w:val="0097207E"/>
    <w:rsid w:val="009864EF"/>
    <w:rsid w:val="009957E1"/>
    <w:rsid w:val="009C34F4"/>
    <w:rsid w:val="009E0589"/>
    <w:rsid w:val="009E1F60"/>
    <w:rsid w:val="009F4888"/>
    <w:rsid w:val="00A05265"/>
    <w:rsid w:val="00A11389"/>
    <w:rsid w:val="00A16234"/>
    <w:rsid w:val="00A53209"/>
    <w:rsid w:val="00A6453B"/>
    <w:rsid w:val="00A82E6B"/>
    <w:rsid w:val="00A85E54"/>
    <w:rsid w:val="00AA6E58"/>
    <w:rsid w:val="00AB271F"/>
    <w:rsid w:val="00AC3B8F"/>
    <w:rsid w:val="00AC65AE"/>
    <w:rsid w:val="00AF7CDF"/>
    <w:rsid w:val="00B51B28"/>
    <w:rsid w:val="00B63B84"/>
    <w:rsid w:val="00B738D6"/>
    <w:rsid w:val="00B748E0"/>
    <w:rsid w:val="00B81075"/>
    <w:rsid w:val="00BA5C02"/>
    <w:rsid w:val="00BB7829"/>
    <w:rsid w:val="00BB7A85"/>
    <w:rsid w:val="00BD597D"/>
    <w:rsid w:val="00BE0606"/>
    <w:rsid w:val="00BF1554"/>
    <w:rsid w:val="00C00977"/>
    <w:rsid w:val="00C10626"/>
    <w:rsid w:val="00C5217C"/>
    <w:rsid w:val="00C713A3"/>
    <w:rsid w:val="00C71D65"/>
    <w:rsid w:val="00C73D6E"/>
    <w:rsid w:val="00C7743F"/>
    <w:rsid w:val="00CB4EC4"/>
    <w:rsid w:val="00CB7430"/>
    <w:rsid w:val="00CD5B0B"/>
    <w:rsid w:val="00CD6878"/>
    <w:rsid w:val="00D20FD5"/>
    <w:rsid w:val="00D4012D"/>
    <w:rsid w:val="00D51A40"/>
    <w:rsid w:val="00D57B44"/>
    <w:rsid w:val="00D66FA5"/>
    <w:rsid w:val="00D76C35"/>
    <w:rsid w:val="00D77404"/>
    <w:rsid w:val="00DA4860"/>
    <w:rsid w:val="00DA5EE8"/>
    <w:rsid w:val="00DC4CA0"/>
    <w:rsid w:val="00DD7914"/>
    <w:rsid w:val="00E1428B"/>
    <w:rsid w:val="00E35625"/>
    <w:rsid w:val="00E57BC3"/>
    <w:rsid w:val="00E6207C"/>
    <w:rsid w:val="00E64D24"/>
    <w:rsid w:val="00E87D42"/>
    <w:rsid w:val="00E916A6"/>
    <w:rsid w:val="00EA4341"/>
    <w:rsid w:val="00EB412A"/>
    <w:rsid w:val="00EB564F"/>
    <w:rsid w:val="00ED3F84"/>
    <w:rsid w:val="00F0091F"/>
    <w:rsid w:val="00F00B4F"/>
    <w:rsid w:val="00F32BE1"/>
    <w:rsid w:val="00F606A7"/>
    <w:rsid w:val="00F93156"/>
    <w:rsid w:val="00FC7BB0"/>
    <w:rsid w:val="00FF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C1816"/>
  <w15:chartTrackingRefBased/>
  <w15:docId w15:val="{3F904997-EE87-419E-8DB2-E1746B034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D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32CC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2CC5"/>
  </w:style>
  <w:style w:type="paragraph" w:styleId="Footer">
    <w:name w:val="footer"/>
    <w:basedOn w:val="Normal"/>
    <w:link w:val="FooterChar"/>
    <w:uiPriority w:val="99"/>
    <w:semiHidden/>
    <w:unhideWhenUsed/>
    <w:rsid w:val="00432CC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2CC5"/>
  </w:style>
  <w:style w:type="character" w:styleId="PageNumber">
    <w:name w:val="page number"/>
    <w:basedOn w:val="DefaultParagraphFont"/>
    <w:rsid w:val="00432CC5"/>
  </w:style>
  <w:style w:type="paragraph" w:styleId="ListParagraph">
    <w:name w:val="List Paragraph"/>
    <w:basedOn w:val="Normal"/>
    <w:qFormat/>
    <w:rsid w:val="00633C1C"/>
    <w:pPr>
      <w:spacing w:after="200" w:line="276" w:lineRule="auto"/>
      <w:ind w:left="720"/>
    </w:pPr>
    <w:rPr>
      <w:rFonts w:ascii="Calibri" w:eastAsia="Times New Roman" w:hAnsi="Calibri" w:cs="Calibri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2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3ABF5-5CE5-4238-85EA-33F2B3FD2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2207</Words>
  <Characters>12580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Kincheva</dc:creator>
  <cp:keywords/>
  <dc:description/>
  <cp:lastModifiedBy>Elisaveta Paunova</cp:lastModifiedBy>
  <cp:revision>10</cp:revision>
  <cp:lastPrinted>2020-06-26T06:38:00Z</cp:lastPrinted>
  <dcterms:created xsi:type="dcterms:W3CDTF">2020-10-14T11:17:00Z</dcterms:created>
  <dcterms:modified xsi:type="dcterms:W3CDTF">2020-10-21T13:04:00Z</dcterms:modified>
</cp:coreProperties>
</file>